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89" w:rsidRDefault="00457089" w:rsidP="00457089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ТЕХНОЛОГІЧНА КАРТКА</w:t>
      </w:r>
    </w:p>
    <w:p w:rsidR="00457089" w:rsidRDefault="00457089" w:rsidP="00457089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процесу надання адміністративної послуги</w:t>
      </w:r>
    </w:p>
    <w:p w:rsidR="00457089" w:rsidRDefault="00457089" w:rsidP="00457089">
      <w:pPr>
        <w:jc w:val="center"/>
        <w:rPr>
          <w:b/>
          <w:szCs w:val="28"/>
          <w:lang w:val="uk-UA" w:eastAsia="ru-RU"/>
        </w:rPr>
      </w:pPr>
    </w:p>
    <w:p w:rsidR="00457089" w:rsidRDefault="00457089" w:rsidP="00457089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Надання дозволу на розроблення проекту землеустрою щодо відведення земельної ділянки з метою продажу у власність</w:t>
      </w:r>
    </w:p>
    <w:p w:rsidR="00457089" w:rsidRPr="00F6361B" w:rsidRDefault="00457089" w:rsidP="00457089">
      <w:pPr>
        <w:jc w:val="center"/>
        <w:rPr>
          <w:bCs/>
          <w:szCs w:val="28"/>
          <w:lang w:val="uk-UA" w:eastAsia="ru-RU"/>
        </w:rPr>
      </w:pPr>
      <w:r w:rsidRPr="00F6361B">
        <w:rPr>
          <w:bCs/>
          <w:szCs w:val="28"/>
          <w:lang w:val="uk-UA" w:eastAsia="ru-RU"/>
        </w:rPr>
        <w:t>(назва адміністративної послуги)</w:t>
      </w:r>
    </w:p>
    <w:p w:rsidR="00457089" w:rsidRDefault="00457089" w:rsidP="00457089">
      <w:pPr>
        <w:jc w:val="center"/>
        <w:rPr>
          <w:b/>
          <w:szCs w:val="28"/>
          <w:lang w:val="uk-UA" w:eastAsia="ru-RU"/>
        </w:rPr>
      </w:pPr>
    </w:p>
    <w:p w:rsidR="00457089" w:rsidRDefault="00457089" w:rsidP="00457089">
      <w:pPr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Відділ земельних відносин та охорони навколишнього природного середовища Новоушицької селищної ради</w:t>
      </w:r>
    </w:p>
    <w:p w:rsidR="00457089" w:rsidRPr="00F6361B" w:rsidRDefault="00457089" w:rsidP="00457089">
      <w:pPr>
        <w:jc w:val="center"/>
        <w:rPr>
          <w:bCs/>
          <w:szCs w:val="28"/>
          <w:lang w:val="uk-UA" w:eastAsia="ru-RU"/>
        </w:rPr>
      </w:pPr>
      <w:r w:rsidRPr="00F6361B">
        <w:rPr>
          <w:bCs/>
          <w:szCs w:val="28"/>
          <w:lang w:val="uk-UA" w:eastAsia="ru-RU"/>
        </w:rPr>
        <w:t>(найменування суб’єкта надання адміністративної послуги)</w:t>
      </w:r>
    </w:p>
    <w:p w:rsidR="00457089" w:rsidRPr="00634B10" w:rsidRDefault="00457089" w:rsidP="00457089">
      <w:pPr>
        <w:jc w:val="center"/>
        <w:rPr>
          <w:szCs w:val="28"/>
          <w:lang w:val="uk-UA"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3680"/>
        <w:gridCol w:w="2903"/>
        <w:gridCol w:w="635"/>
        <w:gridCol w:w="1691"/>
      </w:tblGrid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57089" w:rsidRPr="00091D83" w:rsidRDefault="00457089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091D83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091D83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Етапи послуги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Відповідальна посадова особа</w:t>
            </w:r>
            <w:r w:rsidRPr="00091D83">
              <w:rPr>
                <w:sz w:val="24"/>
                <w:lang w:val="uk-UA" w:eastAsia="ru-RU"/>
              </w:rPr>
              <w:t xml:space="preserve">, </w:t>
            </w:r>
            <w:r w:rsidRPr="00091D83">
              <w:rPr>
                <w:b/>
                <w:bCs/>
                <w:sz w:val="24"/>
                <w:lang w:val="uk-UA" w:eastAsia="ru-RU"/>
              </w:rPr>
              <w:t>структурний підрозділ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Дія</w:t>
            </w:r>
          </w:p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(В, У, П,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Термін виконання</w:t>
            </w:r>
          </w:p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(днів)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Протягом1-го робочого дня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Протягом1-го робочого дня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Передача пакету документів заявника суб’єкту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Протягом1-го та 2-го робочих днів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Протягом1-го та 2-го робочих днів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091D83">
              <w:rPr>
                <w:sz w:val="24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Протягом10 робочих днів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Cs/>
                <w:sz w:val="24"/>
                <w:lang w:val="uk-UA" w:eastAsia="ru-RU"/>
              </w:rPr>
              <w:t>Підготовка відповідного проекту чи листа відмови в наданні адміністративної послуги: у разі негативного результату – готується вмотивована відмова заявнику із зауваженнями та пакетом документів на доопрацювання; 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Протягом12-го та 15-го робочих днів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lastRenderedPageBreak/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091D83">
              <w:rPr>
                <w:sz w:val="24"/>
                <w:lang w:val="uk-UA" w:eastAsia="ru-RU"/>
              </w:rPr>
              <w:t>вебсайті</w:t>
            </w:r>
            <w:proofErr w:type="spellEnd"/>
            <w:r w:rsidRPr="00091D83">
              <w:rPr>
                <w:sz w:val="24"/>
                <w:lang w:val="uk-UA" w:eastAsia="ru-RU"/>
              </w:rPr>
              <w:t xml:space="preserve"> Новоушицької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Загальний відділ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Не пізніше як за 10 робочих днів до дати їх розгляду</w:t>
            </w:r>
            <w:r w:rsidRPr="00091D83">
              <w:rPr>
                <w:b/>
                <w:sz w:val="24"/>
                <w:lang w:val="uk-UA" w:eastAsia="ru-RU"/>
              </w:rPr>
              <w:t>*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Візування підготовленого проекту рішення Новоушицької територіальної громади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Протягом10-ти робочих днів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Розгляд проекту рішення Новоушицької територіальної громади на засіданні постійних 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Постійна комісія селищної ради з питань земельних відносин, охорони навколишнього природного середовища, планування території та містобудування; начальник відділу земельних відносин та охорони навколишнього </w:t>
            </w:r>
            <w:r>
              <w:rPr>
                <w:sz w:val="24"/>
                <w:lang w:val="uk-UA" w:eastAsia="ru-RU"/>
              </w:rPr>
              <w:t>природного середовища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 день проведення засідання постійних депутатських комісій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Розгляд проекту рішення на засіданні сесії Новоушицької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Депутати селищної ради; начальник відділу земельних відносин та охорони навколишнього </w:t>
            </w:r>
            <w:r>
              <w:rPr>
                <w:sz w:val="24"/>
                <w:lang w:val="uk-UA" w:eastAsia="ru-RU"/>
              </w:rPr>
              <w:t>природного середовища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ЗУ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Публікація на офіційному </w:t>
            </w:r>
            <w:proofErr w:type="spellStart"/>
            <w:r w:rsidRPr="00091D83">
              <w:rPr>
                <w:sz w:val="24"/>
                <w:lang w:val="uk-UA" w:eastAsia="ru-RU"/>
              </w:rPr>
              <w:t>вебсайті</w:t>
            </w:r>
            <w:proofErr w:type="spellEnd"/>
            <w:r w:rsidRPr="00091D83">
              <w:rPr>
                <w:sz w:val="24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Загальний відділ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Протягом5 робочих днів з дня проведення сесії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 xml:space="preserve">Протягом наступних 2-охднів з дня публікація на офіційному </w:t>
            </w:r>
            <w:proofErr w:type="spellStart"/>
            <w:r w:rsidRPr="00091D83">
              <w:rPr>
                <w:sz w:val="24"/>
                <w:lang w:val="uk-UA" w:eastAsia="ru-RU"/>
              </w:rPr>
              <w:t>вебсайті</w:t>
            </w:r>
            <w:proofErr w:type="spellEnd"/>
            <w:r w:rsidRPr="00091D83">
              <w:rPr>
                <w:sz w:val="24"/>
                <w:lang w:val="uk-UA" w:eastAsia="ru-RU"/>
              </w:rPr>
              <w:t xml:space="preserve"> ради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Протягом30 –го дня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sz w:val="24"/>
                <w:lang w:val="uk-UA" w:eastAsia="ru-RU"/>
              </w:rPr>
              <w:t>Протягом30 –го дня</w:t>
            </w:r>
          </w:p>
        </w:tc>
      </w:tr>
      <w:tr w:rsidR="00457089" w:rsidRPr="00091D83" w:rsidTr="00643D07">
        <w:trPr>
          <w:trHeight w:val="20"/>
          <w:jc w:val="center"/>
        </w:trPr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Загальна кількість днів надання послуги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57089" w:rsidRPr="00091D83" w:rsidRDefault="00457089" w:rsidP="00643D07">
            <w:pPr>
              <w:widowControl w:val="0"/>
              <w:shd w:val="clear" w:color="auto" w:fill="FFFFFF"/>
              <w:jc w:val="center"/>
              <w:rPr>
                <w:sz w:val="24"/>
                <w:lang w:val="uk-UA" w:eastAsia="ru-RU"/>
              </w:rPr>
            </w:pPr>
            <w:r w:rsidRPr="00091D83">
              <w:rPr>
                <w:b/>
                <w:bCs/>
                <w:sz w:val="24"/>
                <w:lang w:val="uk-UA" w:eastAsia="ru-RU"/>
              </w:rPr>
              <w:t>30 днів**</w:t>
            </w:r>
          </w:p>
        </w:tc>
      </w:tr>
    </w:tbl>
    <w:p w:rsidR="00457089" w:rsidRDefault="00457089" w:rsidP="00457089">
      <w:pPr>
        <w:jc w:val="both"/>
        <w:rPr>
          <w:sz w:val="24"/>
          <w:lang w:val="uk-UA" w:eastAsia="ru-RU"/>
        </w:rPr>
      </w:pPr>
      <w:r w:rsidRPr="00091D83">
        <w:rPr>
          <w:b/>
          <w:sz w:val="24"/>
          <w:lang w:val="uk-UA" w:eastAsia="ru-RU"/>
        </w:rPr>
        <w:lastRenderedPageBreak/>
        <w:t>*</w:t>
      </w:r>
      <w:r w:rsidRPr="00091D83">
        <w:rPr>
          <w:sz w:val="24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457089" w:rsidRDefault="00457089" w:rsidP="00457089">
      <w:pPr>
        <w:jc w:val="both"/>
        <w:rPr>
          <w:sz w:val="24"/>
          <w:lang w:val="uk-UA" w:eastAsia="ru-RU"/>
        </w:rPr>
      </w:pPr>
      <w:r w:rsidRPr="00091D83">
        <w:rPr>
          <w:b/>
          <w:sz w:val="24"/>
          <w:lang w:val="uk-UA" w:eastAsia="ru-RU"/>
        </w:rPr>
        <w:t>**</w:t>
      </w:r>
      <w:r w:rsidRPr="00091D83">
        <w:rPr>
          <w:sz w:val="24"/>
          <w:lang w:val="uk-UA" w:eastAsia="ru-RU"/>
        </w:rPr>
        <w:t>Згідно з пунктами 2, 4 статті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457089" w:rsidRDefault="00457089" w:rsidP="00457089">
      <w:pPr>
        <w:jc w:val="both"/>
        <w:rPr>
          <w:sz w:val="24"/>
          <w:lang w:val="uk-UA" w:eastAsia="ru-RU"/>
        </w:rPr>
      </w:pPr>
      <w:r w:rsidRPr="00091D83">
        <w:rPr>
          <w:sz w:val="24"/>
          <w:lang w:val="uk-UA" w:eastAsia="ru-RU"/>
        </w:rPr>
        <w:t>Згідно зі статтею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457089" w:rsidRDefault="00457089" w:rsidP="00457089">
      <w:pPr>
        <w:jc w:val="both"/>
        <w:rPr>
          <w:i/>
          <w:sz w:val="24"/>
          <w:lang w:val="uk-UA" w:eastAsia="ru-RU"/>
        </w:rPr>
      </w:pPr>
      <w:r w:rsidRPr="00091D83">
        <w:rPr>
          <w:i/>
          <w:sz w:val="24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EF79B1" w:rsidRPr="00457089" w:rsidRDefault="00EF79B1">
      <w:pPr>
        <w:rPr>
          <w:lang w:val="uk-UA"/>
        </w:rPr>
      </w:pPr>
      <w:bookmarkStart w:id="0" w:name="_GoBack"/>
      <w:bookmarkEnd w:id="0"/>
    </w:p>
    <w:sectPr w:rsidR="00EF79B1" w:rsidRPr="0045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89"/>
    <w:rsid w:val="00457089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2023-03-22T09:43:00Z</dcterms:created>
  <dcterms:modified xsi:type="dcterms:W3CDTF">2023-03-22T09:44:00Z</dcterms:modified>
</cp:coreProperties>
</file>