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BB" w:rsidRPr="004E2872" w:rsidRDefault="001100BB" w:rsidP="0011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КАРТКА</w:t>
      </w:r>
    </w:p>
    <w:p w:rsidR="001100BB" w:rsidRPr="004E2872" w:rsidRDefault="001100BB" w:rsidP="0011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</w:t>
      </w:r>
    </w:p>
    <w:p w:rsidR="001100BB" w:rsidRPr="004E2872" w:rsidRDefault="001100BB" w:rsidP="00110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454"/>
        <w:gridCol w:w="2153"/>
        <w:gridCol w:w="632"/>
        <w:gridCol w:w="1936"/>
      </w:tblGrid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оригінал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погодженої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яка є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ідставою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надсилаються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Єдиного державного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календарного дня (заяви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накладенням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кваліфікованого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(печатки)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з використанням Єдиного державного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їй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Перевіря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 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/>
                <w:lang w:val="uk-UA"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1100BB" w:rsidRPr="004E2872" w:rsidRDefault="001100BB" w:rsidP="00FE7C3F">
            <w:pPr>
              <w:shd w:val="clear" w:color="auto" w:fill="FFFFFF"/>
              <w:spacing w:after="0" w:line="240" w:lineRule="auto"/>
              <w:ind w:firstLine="1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1)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реєстраційний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номер заяви;</w:t>
            </w:r>
          </w:p>
          <w:p w:rsidR="001100BB" w:rsidRPr="004E2872" w:rsidRDefault="001100BB" w:rsidP="00FE7C3F">
            <w:pPr>
              <w:shd w:val="clear" w:color="auto" w:fill="FFFFFF"/>
              <w:spacing w:after="0" w:line="240" w:lineRule="auto"/>
              <w:ind w:firstLine="1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2) дата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заяви;</w:t>
            </w:r>
          </w:p>
          <w:p w:rsidR="001100BB" w:rsidRPr="004E2872" w:rsidRDefault="001100BB" w:rsidP="00FE7C3F">
            <w:pPr>
              <w:shd w:val="clear" w:color="auto" w:fill="FFFFFF"/>
              <w:spacing w:after="0" w:line="240" w:lineRule="auto"/>
              <w:ind w:firstLine="13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3)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про особу, яка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звернулася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1100BB" w:rsidRPr="004E2872" w:rsidRDefault="001100BB" w:rsidP="00FE7C3F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розташування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вносяться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згідно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відповідною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>;</w:t>
            </w:r>
          </w:p>
          <w:p w:rsidR="001100BB" w:rsidRPr="004E2872" w:rsidRDefault="001100BB" w:rsidP="00FE7C3F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r w:rsidRPr="004E2872">
              <w:rPr>
                <w:sz w:val="22"/>
                <w:szCs w:val="22"/>
              </w:rPr>
              <w:t>стислий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змі</w:t>
            </w:r>
            <w:proofErr w:type="gramStart"/>
            <w:r w:rsidRPr="004E2872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E2872">
              <w:rPr>
                <w:sz w:val="22"/>
                <w:szCs w:val="22"/>
              </w:rPr>
              <w:t xml:space="preserve"> заяви;</w:t>
            </w:r>
          </w:p>
          <w:p w:rsidR="001100BB" w:rsidRPr="004E2872" w:rsidRDefault="001100BB" w:rsidP="00FE7C3F">
            <w:pPr>
              <w:spacing w:after="0" w:line="240" w:lineRule="auto"/>
              <w:ind w:firstLine="136"/>
              <w:jc w:val="center"/>
              <w:rPr>
                <w:rFonts w:ascii="Times New Roman" w:hAnsi="Times New Roman"/>
              </w:rPr>
            </w:pPr>
            <w:proofErr w:type="gramStart"/>
            <w:r w:rsidRPr="004E2872">
              <w:rPr>
                <w:rFonts w:ascii="Times New Roman" w:hAnsi="Times New Roman"/>
              </w:rPr>
              <w:t xml:space="preserve">7) </w:t>
            </w:r>
            <w:proofErr w:type="spellStart"/>
            <w:r w:rsidRPr="004E2872">
              <w:rPr>
                <w:rFonts w:ascii="Times New Roman" w:hAnsi="Times New Roman"/>
              </w:rPr>
              <w:t>відомості</w:t>
            </w:r>
            <w:proofErr w:type="spellEnd"/>
            <w:r w:rsidRPr="004E2872">
              <w:rPr>
                <w:rFonts w:ascii="Times New Roman" w:hAnsi="Times New Roman"/>
              </w:rPr>
              <w:t xml:space="preserve"> про Державного кадастрового </w:t>
            </w:r>
            <w:proofErr w:type="spellStart"/>
            <w:r w:rsidRPr="004E2872">
              <w:rPr>
                <w:rFonts w:ascii="Times New Roman" w:hAnsi="Times New Roman"/>
              </w:rPr>
              <w:t>реєстратора</w:t>
            </w:r>
            <w:proofErr w:type="spellEnd"/>
            <w:r w:rsidRPr="004E2872">
              <w:rPr>
                <w:rFonts w:ascii="Times New Roman" w:hAnsi="Times New Roman"/>
              </w:rPr>
              <w:t xml:space="preserve">, </w:t>
            </w:r>
            <w:proofErr w:type="spellStart"/>
            <w:r w:rsidRPr="004E2872">
              <w:rPr>
                <w:rFonts w:ascii="Times New Roman" w:hAnsi="Times New Roman"/>
              </w:rPr>
              <w:t>який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прийняв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заяву</w:t>
            </w:r>
            <w:proofErr w:type="spellEnd"/>
            <w:r w:rsidRPr="004E2872">
              <w:rPr>
                <w:rFonts w:ascii="Times New Roman" w:hAnsi="Times New Roman"/>
              </w:rPr>
              <w:t>.</w:t>
            </w:r>
            <w:proofErr w:type="gramEnd"/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документу та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присвоює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номер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ділянці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вносить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затвердження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підставі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здійснена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також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власників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користувачів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відкриває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шляхом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роздрукування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цифровій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робить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титульному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вносить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накладає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кваліфікований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ідтвердження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зазначенням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рекомендацій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щодо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усунення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причин,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є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підставою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такої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, п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скріплює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своєю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кожний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аркуш</w:t>
            </w:r>
            <w:proofErr w:type="spellEnd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книги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lastRenderedPageBreak/>
              <w:t>12.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00BB" w:rsidRPr="004E2872" w:rsidRDefault="001100BB" w:rsidP="00FE7C3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 xml:space="preserve">За бажанням заявника у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разі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подання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заяви в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електронній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4E2872">
              <w:rPr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надсилання витягу з Державного земельного кадастру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872">
              <w:rPr>
                <w:rFonts w:ascii="Times New Roman" w:hAnsi="Times New Roman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/>
              </w:rPr>
              <w:t>формі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електронного</w:t>
            </w:r>
            <w:proofErr w:type="spellEnd"/>
            <w:r w:rsidRPr="004E2872">
              <w:rPr>
                <w:rFonts w:ascii="Times New Roman" w:hAnsi="Times New Roman"/>
              </w:rPr>
              <w:t xml:space="preserve"> документа </w:t>
            </w:r>
            <w:proofErr w:type="spellStart"/>
            <w:r w:rsidRPr="004E2872">
              <w:rPr>
                <w:rFonts w:ascii="Times New Roman" w:hAnsi="Times New Roman"/>
              </w:rPr>
              <w:t>засобами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телекомунікаційного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зв'язку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календарного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1100BB" w:rsidRPr="004E2872" w:rsidTr="00FE7C3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Поземельною книгою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ідписану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Поземельну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книгу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ідписану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</w:tc>
      </w:tr>
      <w:tr w:rsidR="001100BB" w:rsidRPr="004E2872" w:rsidTr="00FE7C3F"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1100BB" w:rsidRPr="004E2872" w:rsidTr="00FE7C3F"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100BB" w:rsidRPr="004E2872" w:rsidRDefault="001100BB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1100BB" w:rsidRPr="004E2872" w:rsidRDefault="001100BB" w:rsidP="001100BB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1100BB" w:rsidRPr="004E2872" w:rsidRDefault="001100BB" w:rsidP="001100B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2872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100BB" w:rsidRPr="004E2872" w:rsidRDefault="001100BB" w:rsidP="001100BB">
      <w:pPr>
        <w:pStyle w:val="rvps2"/>
        <w:shd w:val="clear" w:color="auto" w:fill="FFFFFF"/>
        <w:spacing w:before="0" w:beforeAutospacing="0" w:after="0" w:afterAutospacing="0"/>
        <w:ind w:right="-285" w:firstLine="567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proofErr w:type="spellStart"/>
      <w:r w:rsidRPr="004E2872">
        <w:t>Держгеокадастру</w:t>
      </w:r>
      <w:proofErr w:type="spellEnd"/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3"/>
          </w:rPr>
          <w:t xml:space="preserve">Кодексом </w:t>
        </w:r>
        <w:proofErr w:type="spellStart"/>
        <w:r w:rsidRPr="004E2872">
          <w:rPr>
            <w:rStyle w:val="a3"/>
          </w:rPr>
          <w:t>адміністративного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судочинства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України</w:t>
        </w:r>
        <w:proofErr w:type="spellEnd"/>
      </w:hyperlink>
      <w:r w:rsidRPr="004E2872">
        <w:t>.</w:t>
      </w:r>
    </w:p>
    <w:p w:rsidR="001100BB" w:rsidRPr="004E2872" w:rsidRDefault="001100BB" w:rsidP="001100BB">
      <w:pPr>
        <w:spacing w:after="0" w:line="225" w:lineRule="atLeast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Тимчасового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кадастровими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реєстраторами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геодезії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картографії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та кадастру на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28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2872">
        <w:rPr>
          <w:rFonts w:ascii="Times New Roman" w:hAnsi="Times New Roman" w:cs="Times New Roman"/>
          <w:sz w:val="24"/>
          <w:szCs w:val="24"/>
        </w:rPr>
        <w:t>ілотного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принципу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екстериторіальності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державній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2020 р. № 455, </w:t>
      </w:r>
      <w:r w:rsidRPr="004E28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</w:t>
      </w:r>
      <w:proofErr w:type="spellStart"/>
      <w:r w:rsidRPr="004E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ермін</w:t>
      </w:r>
      <w:proofErr w:type="spellEnd"/>
      <w:r w:rsidRPr="004E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виконання</w:t>
      </w:r>
      <w:proofErr w:type="spellEnd"/>
      <w:r w:rsidRPr="004E28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скорочується              </w:t>
      </w:r>
      <w:r w:rsidRPr="004E28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до </w:t>
      </w:r>
      <w:r w:rsidRPr="004E2872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відповідної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заяви у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територіальному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органі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872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4E2872">
        <w:rPr>
          <w:rFonts w:ascii="Times New Roman" w:hAnsi="Times New Roman" w:cs="Times New Roman"/>
          <w:sz w:val="24"/>
          <w:szCs w:val="24"/>
        </w:rPr>
        <w:t>.</w:t>
      </w:r>
    </w:p>
    <w:p w:rsidR="001100BB" w:rsidRPr="004E2872" w:rsidRDefault="001100BB" w:rsidP="001100BB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1100BB" w:rsidRPr="004E2872" w:rsidRDefault="001100BB" w:rsidP="001100BB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proofErr w:type="spellStart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E2872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  <w:r w:rsidRPr="004E2872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A11F9B" w:rsidRDefault="00A11F9B">
      <w:bookmarkStart w:id="0" w:name="_GoBack"/>
      <w:bookmarkEnd w:id="0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B"/>
    <w:rsid w:val="001100BB"/>
    <w:rsid w:val="00A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1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0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1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1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2021-11-18T16:13:00Z</dcterms:created>
  <dcterms:modified xsi:type="dcterms:W3CDTF">2021-11-18T16:14:00Z</dcterms:modified>
</cp:coreProperties>
</file>