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2" w:rsidRDefault="00690CF2" w:rsidP="00690CF2">
      <w:pPr>
        <w:pStyle w:val="3"/>
        <w:spacing w:after="0"/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690CF2" w:rsidRPr="009C761B" w:rsidRDefault="00690CF2" w:rsidP="00690CF2">
      <w:pPr>
        <w:pStyle w:val="3"/>
        <w:spacing w:after="0"/>
        <w:ind w:firstLine="5387"/>
        <w:rPr>
          <w:sz w:val="28"/>
          <w:szCs w:val="28"/>
        </w:rPr>
      </w:pPr>
      <w:r w:rsidRPr="009C761B">
        <w:rPr>
          <w:sz w:val="28"/>
          <w:szCs w:val="28"/>
        </w:rPr>
        <w:t xml:space="preserve">Наказ </w:t>
      </w:r>
    </w:p>
    <w:p w:rsidR="00690CF2" w:rsidRPr="009C761B" w:rsidRDefault="00690CF2" w:rsidP="00690CF2">
      <w:pPr>
        <w:pStyle w:val="3"/>
        <w:spacing w:after="0"/>
        <w:ind w:firstLine="5387"/>
        <w:rPr>
          <w:sz w:val="28"/>
          <w:szCs w:val="28"/>
        </w:rPr>
      </w:pPr>
      <w:r w:rsidRPr="009C761B">
        <w:rPr>
          <w:sz w:val="28"/>
          <w:szCs w:val="28"/>
        </w:rPr>
        <w:t>Департаменту патрульної поліції</w:t>
      </w:r>
    </w:p>
    <w:p w:rsidR="00690CF2" w:rsidRPr="009C761B" w:rsidRDefault="00690CF2" w:rsidP="00690CF2">
      <w:pPr>
        <w:pStyle w:val="3"/>
        <w:spacing w:after="0"/>
        <w:ind w:firstLine="5387"/>
        <w:rPr>
          <w:sz w:val="28"/>
          <w:szCs w:val="28"/>
          <w:u w:val="single"/>
        </w:rPr>
      </w:pPr>
      <w:r w:rsidRPr="009C761B">
        <w:rPr>
          <w:sz w:val="28"/>
          <w:szCs w:val="28"/>
        </w:rPr>
        <w:t>19 грудня 2018 року № 5601</w:t>
      </w:r>
    </w:p>
    <w:p w:rsidR="00690CF2" w:rsidRPr="009C761B" w:rsidRDefault="00690CF2" w:rsidP="00690CF2">
      <w:pPr>
        <w:pStyle w:val="3"/>
        <w:spacing w:after="0"/>
        <w:ind w:firstLine="5387"/>
        <w:rPr>
          <w:sz w:val="28"/>
          <w:szCs w:val="28"/>
        </w:rPr>
      </w:pPr>
      <w:r w:rsidRPr="009C761B">
        <w:rPr>
          <w:sz w:val="28"/>
          <w:szCs w:val="28"/>
        </w:rPr>
        <w:t xml:space="preserve">(у редакції наказу </w:t>
      </w:r>
    </w:p>
    <w:p w:rsidR="00690CF2" w:rsidRPr="009C761B" w:rsidRDefault="00690CF2" w:rsidP="00690CF2">
      <w:pPr>
        <w:pStyle w:val="3"/>
        <w:spacing w:after="0"/>
        <w:ind w:firstLine="5387"/>
        <w:rPr>
          <w:sz w:val="28"/>
          <w:szCs w:val="28"/>
        </w:rPr>
      </w:pPr>
      <w:r w:rsidRPr="009C761B">
        <w:rPr>
          <w:sz w:val="28"/>
          <w:szCs w:val="28"/>
        </w:rPr>
        <w:t xml:space="preserve">Департаменту патрульної поліції </w:t>
      </w:r>
    </w:p>
    <w:p w:rsidR="00690CF2" w:rsidRPr="00326F18" w:rsidRDefault="00690CF2" w:rsidP="00690CF2">
      <w:pPr>
        <w:pStyle w:val="3"/>
        <w:spacing w:after="0"/>
        <w:ind w:firstLine="538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22.01.</w:t>
      </w:r>
      <w:r w:rsidRPr="00326F18">
        <w:rPr>
          <w:sz w:val="28"/>
          <w:szCs w:val="28"/>
          <w:lang w:val="ru-RU"/>
        </w:rPr>
        <w:t xml:space="preserve">2020 № </w:t>
      </w:r>
      <w:r>
        <w:rPr>
          <w:sz w:val="28"/>
          <w:szCs w:val="28"/>
          <w:lang w:val="ru-RU"/>
        </w:rPr>
        <w:t>106</w:t>
      </w:r>
      <w:r w:rsidRPr="00326F18">
        <w:rPr>
          <w:sz w:val="28"/>
          <w:szCs w:val="28"/>
          <w:lang w:val="ru-RU"/>
        </w:rPr>
        <w:t xml:space="preserve">) </w:t>
      </w:r>
      <w:proofErr w:type="gramEnd"/>
    </w:p>
    <w:p w:rsidR="00690CF2" w:rsidRPr="00C31538" w:rsidRDefault="00690CF2" w:rsidP="00690CF2">
      <w:pPr>
        <w:ind w:firstLine="5670"/>
        <w:rPr>
          <w:b/>
          <w:szCs w:val="28"/>
        </w:rPr>
      </w:pPr>
    </w:p>
    <w:p w:rsidR="00690CF2" w:rsidRPr="00C31538" w:rsidRDefault="00690CF2" w:rsidP="00690CF2">
      <w:pPr>
        <w:rPr>
          <w:b/>
          <w:szCs w:val="28"/>
        </w:rPr>
      </w:pPr>
    </w:p>
    <w:p w:rsidR="00690CF2" w:rsidRPr="00C31538" w:rsidRDefault="00690CF2" w:rsidP="00690CF2">
      <w:pPr>
        <w:jc w:val="center"/>
        <w:rPr>
          <w:color w:val="000000"/>
          <w:sz w:val="16"/>
          <w:szCs w:val="16"/>
        </w:rPr>
      </w:pPr>
      <w:r w:rsidRPr="00C31538">
        <w:rPr>
          <w:bCs/>
          <w:caps/>
          <w:color w:val="000000"/>
          <w:szCs w:val="28"/>
        </w:rPr>
        <w:t>ІНФОРМАЦІЙНА КАРТКА АДМІНІСТРАТИВНОЇ ПОСЛУГИ</w:t>
      </w:r>
      <w:r w:rsidRPr="00C31538">
        <w:rPr>
          <w:color w:val="000000"/>
          <w:sz w:val="16"/>
          <w:szCs w:val="16"/>
        </w:rPr>
        <w:t> </w:t>
      </w:r>
    </w:p>
    <w:p w:rsidR="00690CF2" w:rsidRPr="00C31538" w:rsidRDefault="00690CF2" w:rsidP="00690CF2">
      <w:pPr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t>з оформлення документа</w:t>
      </w:r>
      <w:r w:rsidRPr="00C31538">
        <w:rPr>
          <w:bCs/>
          <w:szCs w:val="28"/>
          <w:u w:val="single"/>
        </w:rPr>
        <w:t xml:space="preserve"> дозвільного характеру (погодження </w:t>
      </w:r>
    </w:p>
    <w:p w:rsidR="00690CF2" w:rsidRPr="00C31538" w:rsidRDefault="00690CF2" w:rsidP="00690CF2">
      <w:pPr>
        <w:jc w:val="center"/>
        <w:rPr>
          <w:bCs/>
          <w:szCs w:val="28"/>
          <w:u w:val="single"/>
        </w:rPr>
      </w:pPr>
      <w:r w:rsidRPr="00C31538">
        <w:rPr>
          <w:bCs/>
          <w:szCs w:val="28"/>
          <w:u w:val="single"/>
        </w:rPr>
        <w:t xml:space="preserve">маршруту руху транспортного засобу під час дорожнього </w:t>
      </w:r>
    </w:p>
    <w:p w:rsidR="00690CF2" w:rsidRPr="00C31538" w:rsidRDefault="00690CF2" w:rsidP="00690CF2">
      <w:pPr>
        <w:jc w:val="center"/>
        <w:rPr>
          <w:bCs/>
          <w:color w:val="000000"/>
          <w:szCs w:val="28"/>
          <w:u w:val="single"/>
        </w:rPr>
      </w:pPr>
      <w:r w:rsidRPr="00C31538">
        <w:rPr>
          <w:bCs/>
          <w:szCs w:val="28"/>
          <w:u w:val="single"/>
        </w:rPr>
        <w:t>перевезення небезпечних вантажів)</w:t>
      </w:r>
    </w:p>
    <w:p w:rsidR="00690CF2" w:rsidRPr="00C31538" w:rsidRDefault="00690CF2" w:rsidP="00690CF2">
      <w:pPr>
        <w:jc w:val="center"/>
        <w:rPr>
          <w:color w:val="000000"/>
          <w:sz w:val="20"/>
        </w:rPr>
      </w:pPr>
      <w:r w:rsidRPr="00C31538">
        <w:rPr>
          <w:caps/>
          <w:color w:val="000000"/>
          <w:sz w:val="20"/>
        </w:rPr>
        <w:t>(</w:t>
      </w:r>
      <w:r w:rsidRPr="00C31538">
        <w:rPr>
          <w:color w:val="000000"/>
          <w:sz w:val="20"/>
        </w:rPr>
        <w:t>назва адміністративної послуги)</w:t>
      </w:r>
    </w:p>
    <w:p w:rsidR="00690CF2" w:rsidRPr="00C31538" w:rsidRDefault="00690CF2" w:rsidP="00690CF2">
      <w:pPr>
        <w:jc w:val="center"/>
        <w:rPr>
          <w:color w:val="000000"/>
          <w:szCs w:val="28"/>
        </w:rPr>
      </w:pPr>
    </w:p>
    <w:p w:rsidR="00690CF2" w:rsidRDefault="00690CF2" w:rsidP="00690CF2">
      <w:pPr>
        <w:pStyle w:val="HTML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 xml:space="preserve">Управління патрульної поліції в Хмельницькій області </w:t>
      </w:r>
    </w:p>
    <w:p w:rsidR="00690CF2" w:rsidRPr="002732CF" w:rsidRDefault="00690CF2" w:rsidP="00690CF2">
      <w:pPr>
        <w:pStyle w:val="HTML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732C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Департаменту </w:t>
      </w:r>
      <w:proofErr w:type="spellStart"/>
      <w:r w:rsidRPr="002732C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патрульної</w:t>
      </w:r>
      <w:proofErr w:type="spellEnd"/>
      <w:r w:rsidRPr="002732C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2732C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поліції</w:t>
      </w:r>
      <w:proofErr w:type="spellEnd"/>
    </w:p>
    <w:p w:rsidR="00690CF2" w:rsidRPr="00C31538" w:rsidRDefault="00690CF2" w:rsidP="00690CF2">
      <w:pPr>
        <w:tabs>
          <w:tab w:val="left" w:pos="5245"/>
        </w:tabs>
        <w:jc w:val="center"/>
        <w:rPr>
          <w:spacing w:val="-6"/>
          <w:sz w:val="22"/>
          <w:szCs w:val="22"/>
        </w:rPr>
      </w:pPr>
      <w:r w:rsidRPr="00C31538">
        <w:rPr>
          <w:spacing w:val="-6"/>
          <w:sz w:val="22"/>
          <w:szCs w:val="22"/>
        </w:rPr>
        <w:t>(назва суб’єкта надання адміністративної послуги)</w:t>
      </w:r>
    </w:p>
    <w:p w:rsidR="00690CF2" w:rsidRPr="00C31538" w:rsidRDefault="00690CF2" w:rsidP="00690CF2">
      <w:pPr>
        <w:tabs>
          <w:tab w:val="left" w:pos="5245"/>
        </w:tabs>
        <w:jc w:val="center"/>
        <w:rPr>
          <w:spacing w:val="-6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2"/>
        <w:gridCol w:w="14"/>
        <w:gridCol w:w="3458"/>
        <w:gridCol w:w="13"/>
        <w:gridCol w:w="5208"/>
        <w:gridCol w:w="8"/>
      </w:tblGrid>
      <w:tr w:rsidR="00690CF2" w:rsidRPr="00C31538" w:rsidTr="00F77350">
        <w:trPr>
          <w:trHeight w:val="375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F2" w:rsidRPr="00052BE7" w:rsidRDefault="00690CF2" w:rsidP="00F77350">
            <w:pPr>
              <w:jc w:val="center"/>
              <w:rPr>
                <w:bCs/>
                <w:color w:val="000000"/>
                <w:szCs w:val="28"/>
                <w:lang w:val="ru-RU"/>
              </w:rPr>
            </w:pPr>
            <w:r w:rsidRPr="00052BE7">
              <w:rPr>
                <w:bCs/>
                <w:color w:val="000000"/>
                <w:szCs w:val="28"/>
              </w:rPr>
              <w:t>Інформація про центр надання адміністративної послуги</w:t>
            </w:r>
            <w:r w:rsidRPr="00052BE7">
              <w:rPr>
                <w:bCs/>
                <w:color w:val="000000"/>
                <w:szCs w:val="28"/>
                <w:lang w:val="ru-RU"/>
              </w:rPr>
              <w:t xml:space="preserve"> </w:t>
            </w:r>
          </w:p>
          <w:p w:rsidR="00690CF2" w:rsidRPr="00052BE7" w:rsidRDefault="00690CF2" w:rsidP="00F77350">
            <w:pPr>
              <w:jc w:val="center"/>
              <w:rPr>
                <w:bCs/>
                <w:color w:val="000000"/>
                <w:szCs w:val="28"/>
                <w:lang w:val="ru-RU"/>
              </w:rPr>
            </w:pPr>
          </w:p>
        </w:tc>
      </w:tr>
      <w:tr w:rsidR="00690CF2" w:rsidRPr="00C31538" w:rsidTr="00F77350">
        <w:trPr>
          <w:trHeight w:val="150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F2" w:rsidRPr="00052BE7" w:rsidRDefault="00690CF2" w:rsidP="00F77350">
            <w:pPr>
              <w:jc w:val="center"/>
              <w:rPr>
                <w:bCs/>
                <w:color w:val="000000"/>
                <w:szCs w:val="28"/>
              </w:rPr>
            </w:pPr>
            <w:r w:rsidRPr="00052BE7">
              <w:rPr>
                <w:bCs/>
                <w:color w:val="000000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2" w:rsidRPr="00DC303C" w:rsidRDefault="00690CF2" w:rsidP="00F77350">
            <w:pPr>
              <w:ind w:left="226"/>
              <w:jc w:val="center"/>
              <w:rPr>
                <w:bCs/>
                <w:szCs w:val="28"/>
              </w:rPr>
            </w:pPr>
            <w:r w:rsidRPr="00DC303C">
              <w:rPr>
                <w:szCs w:val="28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szCs w:val="28"/>
                <w:shd w:val="clear" w:color="auto" w:fill="FFFFFF"/>
              </w:rPr>
              <w:t>Новоушицької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селищної ради</w:t>
            </w:r>
          </w:p>
        </w:tc>
      </w:tr>
      <w:tr w:rsidR="00690CF2" w:rsidRPr="00C31538" w:rsidTr="00F77350">
        <w:trPr>
          <w:trHeight w:val="14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F2" w:rsidRPr="00052BE7" w:rsidRDefault="00690CF2" w:rsidP="00F77350">
            <w:pPr>
              <w:rPr>
                <w:bCs/>
                <w:color w:val="000000"/>
                <w:szCs w:val="28"/>
              </w:rPr>
            </w:pPr>
            <w:r w:rsidRPr="00052BE7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2" w:rsidRPr="00052BE7" w:rsidRDefault="00690CF2" w:rsidP="00F77350">
            <w:pPr>
              <w:ind w:left="83"/>
              <w:jc w:val="left"/>
              <w:rPr>
                <w:bCs/>
                <w:color w:val="000000"/>
                <w:szCs w:val="28"/>
              </w:rPr>
            </w:pPr>
            <w:r w:rsidRPr="00052BE7">
              <w:rPr>
                <w:bCs/>
                <w:color w:val="000000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2" w:rsidRPr="00DC303C" w:rsidRDefault="00690CF2" w:rsidP="00F77350">
            <w:pPr>
              <w:jc w:val="center"/>
              <w:rPr>
                <w:szCs w:val="28"/>
                <w:shd w:val="clear" w:color="auto" w:fill="FFFFFF"/>
              </w:rPr>
            </w:pPr>
            <w:r w:rsidRPr="00DC303C">
              <w:rPr>
                <w:szCs w:val="28"/>
                <w:shd w:val="clear" w:color="auto" w:fill="FFFFFF"/>
              </w:rPr>
              <w:t>Хмельницька обл.,</w:t>
            </w:r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смт</w:t>
            </w:r>
            <w:proofErr w:type="spellEnd"/>
            <w:r w:rsidRPr="00DC303C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Нова </w:t>
            </w:r>
            <w:proofErr w:type="spellStart"/>
            <w:r>
              <w:rPr>
                <w:szCs w:val="28"/>
                <w:shd w:val="clear" w:color="auto" w:fill="FFFFFF"/>
              </w:rPr>
              <w:t>Ушиця</w:t>
            </w:r>
            <w:proofErr w:type="spellEnd"/>
            <w:r w:rsidRPr="00DC303C">
              <w:rPr>
                <w:szCs w:val="28"/>
                <w:shd w:val="clear" w:color="auto" w:fill="FFFFFF"/>
              </w:rPr>
              <w:t>,</w:t>
            </w:r>
          </w:p>
          <w:p w:rsidR="00690CF2" w:rsidRPr="00951517" w:rsidRDefault="00690CF2" w:rsidP="00F77350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</w:rPr>
              <w:t>Подільська 17</w:t>
            </w:r>
          </w:p>
        </w:tc>
      </w:tr>
      <w:tr w:rsidR="00690CF2" w:rsidRPr="00C31538" w:rsidTr="00F77350">
        <w:trPr>
          <w:trHeight w:val="16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F2" w:rsidRPr="00052BE7" w:rsidRDefault="00690CF2" w:rsidP="00F77350">
            <w:pPr>
              <w:rPr>
                <w:bCs/>
                <w:color w:val="000000"/>
                <w:szCs w:val="28"/>
              </w:rPr>
            </w:pPr>
            <w:r w:rsidRPr="00052BE7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2" w:rsidRPr="00052BE7" w:rsidRDefault="00690CF2" w:rsidP="00F77350">
            <w:pPr>
              <w:ind w:left="83"/>
              <w:jc w:val="left"/>
              <w:rPr>
                <w:bCs/>
                <w:color w:val="000000"/>
                <w:szCs w:val="28"/>
              </w:rPr>
            </w:pPr>
            <w:r w:rsidRPr="00052BE7">
              <w:rPr>
                <w:spacing w:val="-6"/>
                <w:szCs w:val="28"/>
              </w:rPr>
              <w:t xml:space="preserve">Інформація щодо режиму роботи </w:t>
            </w:r>
            <w:r w:rsidRPr="00052BE7">
              <w:rPr>
                <w:bCs/>
                <w:color w:val="000000"/>
                <w:szCs w:val="28"/>
              </w:rPr>
              <w:t>центру надання адміністративної послуги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2" w:rsidRPr="00727BBC" w:rsidRDefault="00690CF2" w:rsidP="00F77350">
            <w:pPr>
              <w:ind w:left="83"/>
              <w:rPr>
                <w:bCs/>
                <w:szCs w:val="28"/>
              </w:rPr>
            </w:pPr>
            <w:r w:rsidRPr="00727BBC">
              <w:rPr>
                <w:bCs/>
                <w:szCs w:val="28"/>
              </w:rPr>
              <w:t>понеділок,</w:t>
            </w:r>
            <w:r>
              <w:rPr>
                <w:bCs/>
                <w:szCs w:val="28"/>
              </w:rPr>
              <w:t xml:space="preserve"> вівторок, </w:t>
            </w:r>
            <w:r w:rsidRPr="00727BBC">
              <w:rPr>
                <w:bCs/>
                <w:szCs w:val="28"/>
              </w:rPr>
              <w:t>середа</w:t>
            </w:r>
            <w:r>
              <w:rPr>
                <w:bCs/>
                <w:szCs w:val="28"/>
              </w:rPr>
              <w:t xml:space="preserve"> – з 08</w:t>
            </w:r>
            <w:r w:rsidRPr="00727BBC">
              <w:rPr>
                <w:bCs/>
                <w:szCs w:val="28"/>
              </w:rPr>
              <w:t>.00-</w:t>
            </w:r>
            <w:r>
              <w:rPr>
                <w:bCs/>
                <w:szCs w:val="28"/>
              </w:rPr>
              <w:t>16.00</w:t>
            </w:r>
          </w:p>
          <w:p w:rsidR="00690CF2" w:rsidRPr="00727BBC" w:rsidRDefault="00690CF2" w:rsidP="00F77350">
            <w:pPr>
              <w:ind w:left="83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четвер</w:t>
            </w:r>
            <w:r w:rsidRPr="00727BBC">
              <w:rPr>
                <w:bCs/>
                <w:szCs w:val="28"/>
              </w:rPr>
              <w:t xml:space="preserve"> – з 0</w:t>
            </w:r>
            <w:r>
              <w:rPr>
                <w:bCs/>
                <w:szCs w:val="28"/>
              </w:rPr>
              <w:t>9</w:t>
            </w:r>
            <w:r w:rsidRPr="00727BBC">
              <w:rPr>
                <w:bCs/>
                <w:szCs w:val="28"/>
              </w:rPr>
              <w:t>.00-20.00</w:t>
            </w:r>
          </w:p>
          <w:p w:rsidR="00690CF2" w:rsidRDefault="00690CF2" w:rsidP="00F77350">
            <w:pPr>
              <w:ind w:left="83"/>
              <w:rPr>
                <w:bCs/>
                <w:szCs w:val="28"/>
              </w:rPr>
            </w:pPr>
            <w:r w:rsidRPr="00727BBC">
              <w:rPr>
                <w:bCs/>
                <w:szCs w:val="28"/>
              </w:rPr>
              <w:t>п’ятниц</w:t>
            </w:r>
            <w:r>
              <w:rPr>
                <w:bCs/>
                <w:szCs w:val="28"/>
              </w:rPr>
              <w:t xml:space="preserve">я </w:t>
            </w:r>
            <w:r w:rsidRPr="00727BBC">
              <w:rPr>
                <w:bCs/>
                <w:szCs w:val="28"/>
              </w:rPr>
              <w:t>– 0</w:t>
            </w:r>
            <w:r>
              <w:rPr>
                <w:bCs/>
                <w:szCs w:val="28"/>
              </w:rPr>
              <w:t>8</w:t>
            </w:r>
            <w:r w:rsidRPr="00727BBC">
              <w:rPr>
                <w:bCs/>
                <w:szCs w:val="28"/>
              </w:rPr>
              <w:t>.00-1</w:t>
            </w:r>
            <w:r>
              <w:rPr>
                <w:bCs/>
                <w:szCs w:val="28"/>
              </w:rPr>
              <w:t>5</w:t>
            </w:r>
            <w:r w:rsidRPr="00727BBC">
              <w:rPr>
                <w:bCs/>
                <w:szCs w:val="28"/>
              </w:rPr>
              <w:t>.00</w:t>
            </w:r>
          </w:p>
          <w:p w:rsidR="00690CF2" w:rsidRPr="003710D1" w:rsidRDefault="00690CF2" w:rsidP="00F77350">
            <w:pPr>
              <w:ind w:left="83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 xml:space="preserve">неділя </w:t>
            </w:r>
            <w:r w:rsidRPr="00727BBC">
              <w:rPr>
                <w:bCs/>
                <w:szCs w:val="28"/>
              </w:rPr>
              <w:t>субота</w:t>
            </w:r>
            <w:r>
              <w:rPr>
                <w:bCs/>
                <w:szCs w:val="28"/>
              </w:rPr>
              <w:t xml:space="preserve"> – вихідний</w:t>
            </w:r>
          </w:p>
        </w:tc>
      </w:tr>
      <w:tr w:rsidR="00690CF2" w:rsidRPr="00C31538" w:rsidTr="00F77350">
        <w:trPr>
          <w:trHeight w:val="159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F2" w:rsidRPr="00052BE7" w:rsidRDefault="00690CF2" w:rsidP="00F77350">
            <w:pPr>
              <w:rPr>
                <w:bCs/>
                <w:color w:val="000000"/>
                <w:szCs w:val="28"/>
              </w:rPr>
            </w:pPr>
            <w:r w:rsidRPr="00052BE7">
              <w:rPr>
                <w:bCs/>
                <w:color w:val="000000"/>
                <w:szCs w:val="28"/>
              </w:rPr>
              <w:t>3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2" w:rsidRPr="00052BE7" w:rsidRDefault="00690CF2" w:rsidP="00F77350">
            <w:pPr>
              <w:ind w:left="83"/>
              <w:jc w:val="left"/>
              <w:rPr>
                <w:bCs/>
                <w:color w:val="000000"/>
                <w:szCs w:val="28"/>
              </w:rPr>
            </w:pPr>
            <w:r w:rsidRPr="00052BE7">
              <w:rPr>
                <w:spacing w:val="-6"/>
                <w:szCs w:val="28"/>
              </w:rPr>
              <w:t>Телефон/факс (довідка), адреса електронної пошти та веб-сайт</w:t>
            </w:r>
            <w:r w:rsidRPr="00052BE7">
              <w:rPr>
                <w:bCs/>
                <w:color w:val="000000"/>
                <w:szCs w:val="28"/>
              </w:rPr>
              <w:t xml:space="preserve"> центру надання адміністративної послуги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2" w:rsidRPr="009C74A5" w:rsidRDefault="00690CF2" w:rsidP="00F77350">
            <w:pPr>
              <w:tabs>
                <w:tab w:val="left" w:pos="5245"/>
              </w:tabs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</w:t>
            </w:r>
            <w:r w:rsidRPr="009C74A5">
              <w:rPr>
                <w:spacing w:val="-6"/>
                <w:szCs w:val="28"/>
              </w:rPr>
              <w:t xml:space="preserve">тел. </w:t>
            </w:r>
            <w:r>
              <w:rPr>
                <w:szCs w:val="28"/>
                <w:shd w:val="clear" w:color="auto" w:fill="FFFFFF"/>
              </w:rPr>
              <w:t>(038-47</w:t>
            </w:r>
            <w:r w:rsidRPr="00DC303C">
              <w:rPr>
                <w:szCs w:val="28"/>
                <w:shd w:val="clear" w:color="auto" w:fill="FFFFFF"/>
              </w:rPr>
              <w:t xml:space="preserve">) </w:t>
            </w:r>
            <w:r>
              <w:rPr>
                <w:szCs w:val="28"/>
                <w:shd w:val="clear" w:color="auto" w:fill="FFFFFF"/>
              </w:rPr>
              <w:t>3-00-51</w:t>
            </w:r>
            <w:r w:rsidRPr="00DC303C">
              <w:rPr>
                <w:szCs w:val="28"/>
                <w:shd w:val="clear" w:color="auto" w:fill="FFFFFF"/>
              </w:rPr>
              <w:t>;</w:t>
            </w:r>
          </w:p>
          <w:p w:rsidR="00690CF2" w:rsidRPr="009C74A5" w:rsidRDefault="00690CF2" w:rsidP="00F77350">
            <w:pPr>
              <w:tabs>
                <w:tab w:val="left" w:pos="5245"/>
              </w:tabs>
              <w:ind w:left="83"/>
              <w:rPr>
                <w:spacing w:val="-6"/>
                <w:szCs w:val="28"/>
              </w:rPr>
            </w:pPr>
            <w:r w:rsidRPr="009C74A5">
              <w:rPr>
                <w:spacing w:val="-6"/>
                <w:szCs w:val="28"/>
              </w:rPr>
              <w:t>адреса електронної пошти –</w:t>
            </w:r>
          </w:p>
          <w:p w:rsidR="00690CF2" w:rsidRPr="00DC303C" w:rsidRDefault="00690CF2" w:rsidP="00F77350">
            <w:pPr>
              <w:textAlignment w:val="baseline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en-US"/>
              </w:rPr>
              <w:t>cnap</w:t>
            </w:r>
            <w:proofErr w:type="spellEnd"/>
            <w:r w:rsidRPr="0012276A">
              <w:rPr>
                <w:szCs w:val="28"/>
                <w:shd w:val="clear" w:color="auto" w:fill="FFFFFF"/>
              </w:rPr>
              <w:t>_</w:t>
            </w:r>
            <w:r>
              <w:rPr>
                <w:szCs w:val="28"/>
                <w:shd w:val="clear" w:color="auto" w:fill="FFFFFF"/>
                <w:lang w:val="en-US"/>
              </w:rPr>
              <w:t>nu</w:t>
            </w:r>
            <w:r w:rsidRPr="0012276A">
              <w:rPr>
                <w:szCs w:val="28"/>
                <w:shd w:val="clear" w:color="auto" w:fill="FFFFFF"/>
              </w:rPr>
              <w:t>_</w:t>
            </w:r>
            <w:proofErr w:type="spellStart"/>
            <w:r>
              <w:rPr>
                <w:szCs w:val="28"/>
                <w:shd w:val="clear" w:color="auto" w:fill="FFFFFF"/>
                <w:lang w:val="en-US"/>
              </w:rPr>
              <w:t>otg</w:t>
            </w:r>
            <w:proofErr w:type="spellEnd"/>
            <w:r w:rsidRPr="0012276A">
              <w:rPr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12276A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  <w:lang w:val="en-US"/>
              </w:rPr>
              <w:t>net</w:t>
            </w:r>
            <w:r w:rsidRPr="00DC303C">
              <w:rPr>
                <w:szCs w:val="28"/>
                <w:shd w:val="clear" w:color="auto" w:fill="FFFFFF"/>
              </w:rPr>
              <w:t>;</w:t>
            </w:r>
          </w:p>
          <w:p w:rsidR="00690CF2" w:rsidRPr="00727BBC" w:rsidRDefault="00690CF2" w:rsidP="00F77350">
            <w:pPr>
              <w:rPr>
                <w:bCs/>
                <w:color w:val="FF0000"/>
                <w:szCs w:val="28"/>
              </w:rPr>
            </w:pPr>
          </w:p>
        </w:tc>
      </w:tr>
      <w:tr w:rsidR="00690CF2" w:rsidRPr="00C31538" w:rsidTr="00F77350">
        <w:trPr>
          <w:trHeight w:val="288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F2" w:rsidRPr="00C31538" w:rsidRDefault="00690CF2" w:rsidP="00F77350">
            <w:pPr>
              <w:jc w:val="center"/>
              <w:rPr>
                <w:bCs/>
                <w:color w:val="000000"/>
                <w:szCs w:val="28"/>
              </w:rPr>
            </w:pPr>
            <w:r w:rsidRPr="00C31538">
              <w:rPr>
                <w:bCs/>
                <w:color w:val="000000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tabs>
                <w:tab w:val="left" w:pos="5245"/>
              </w:tabs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4.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tabs>
                <w:tab w:val="left" w:pos="5245"/>
              </w:tabs>
              <w:jc w:val="left"/>
              <w:rPr>
                <w:spacing w:val="-6"/>
                <w:szCs w:val="28"/>
              </w:rPr>
            </w:pPr>
            <w:r w:rsidRPr="00C31538">
              <w:rPr>
                <w:spacing w:val="-6"/>
                <w:szCs w:val="28"/>
              </w:rPr>
              <w:t>Місцезнаходження суб’єкта надання адміністративної послуги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160DBF" w:rsidRDefault="00690CF2" w:rsidP="00F77350">
            <w:pPr>
              <w:tabs>
                <w:tab w:val="left" w:pos="5245"/>
              </w:tabs>
              <w:rPr>
                <w:color w:val="FF0000"/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пров. Коцюбинського, 35/2,                            м. Хмельницький</w:t>
            </w:r>
            <w:r w:rsidRPr="00EF22F9">
              <w:rPr>
                <w:spacing w:val="-6"/>
                <w:szCs w:val="28"/>
              </w:rPr>
              <w:t xml:space="preserve">, </w:t>
            </w:r>
            <w:r>
              <w:rPr>
                <w:spacing w:val="-6"/>
                <w:szCs w:val="28"/>
              </w:rPr>
              <w:t>29008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Default="00690CF2" w:rsidP="00F77350">
            <w:pPr>
              <w:tabs>
                <w:tab w:val="left" w:pos="5245"/>
              </w:tabs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5.</w:t>
            </w:r>
          </w:p>
          <w:p w:rsidR="00690CF2" w:rsidRDefault="00690CF2" w:rsidP="00F77350">
            <w:pPr>
              <w:tabs>
                <w:tab w:val="left" w:pos="5245"/>
              </w:tabs>
              <w:rPr>
                <w:spacing w:val="-6"/>
                <w:szCs w:val="28"/>
              </w:rPr>
            </w:pPr>
          </w:p>
          <w:p w:rsidR="00690CF2" w:rsidRDefault="00690CF2" w:rsidP="00F77350">
            <w:pPr>
              <w:tabs>
                <w:tab w:val="left" w:pos="5245"/>
              </w:tabs>
              <w:rPr>
                <w:spacing w:val="-6"/>
                <w:szCs w:val="28"/>
              </w:rPr>
            </w:pPr>
          </w:p>
          <w:p w:rsidR="00690CF2" w:rsidRDefault="00690CF2" w:rsidP="00F77350">
            <w:pPr>
              <w:tabs>
                <w:tab w:val="left" w:pos="5245"/>
              </w:tabs>
              <w:rPr>
                <w:spacing w:val="-6"/>
                <w:szCs w:val="28"/>
              </w:rPr>
            </w:pPr>
          </w:p>
          <w:p w:rsidR="00690CF2" w:rsidRPr="00C31538" w:rsidRDefault="00690CF2" w:rsidP="00F77350">
            <w:pPr>
              <w:tabs>
                <w:tab w:val="left" w:pos="5245"/>
              </w:tabs>
              <w:rPr>
                <w:spacing w:val="-6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tabs>
                <w:tab w:val="left" w:pos="5245"/>
              </w:tabs>
              <w:jc w:val="left"/>
              <w:rPr>
                <w:spacing w:val="-6"/>
                <w:szCs w:val="28"/>
              </w:rPr>
            </w:pPr>
            <w:r w:rsidRPr="00C31538">
              <w:rPr>
                <w:spacing w:val="-6"/>
                <w:szCs w:val="28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160DBF" w:rsidRDefault="00690CF2" w:rsidP="00F77350">
            <w:pPr>
              <w:tabs>
                <w:tab w:val="left" w:pos="5245"/>
              </w:tabs>
              <w:rPr>
                <w:color w:val="FF0000"/>
                <w:spacing w:val="-6"/>
                <w:szCs w:val="28"/>
              </w:rPr>
            </w:pPr>
            <w:r w:rsidRPr="0068239D">
              <w:rPr>
                <w:spacing w:val="-6"/>
                <w:szCs w:val="28"/>
              </w:rPr>
              <w:t>Щодня, крім вихідних і святкових днів, з 09.00 до 17.45 (напередодні вихідних днів - з 09.00 до 16.45 і святкових – з 09.00 до 15.45) з перервою на обід з 13.00 до 13.45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tabs>
                <w:tab w:val="left" w:pos="5245"/>
              </w:tabs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>6.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tabs>
                <w:tab w:val="left" w:pos="5245"/>
              </w:tabs>
              <w:jc w:val="left"/>
              <w:rPr>
                <w:spacing w:val="-6"/>
                <w:szCs w:val="28"/>
              </w:rPr>
            </w:pPr>
            <w:r w:rsidRPr="00C31538">
              <w:rPr>
                <w:spacing w:val="-6"/>
                <w:szCs w:val="28"/>
              </w:rPr>
              <w:t>Телефон/факс (довідка), адреса електронної пошти та веб-сайт суб’єкта надання адміністративної послуги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A109A4" w:rsidRDefault="00690CF2" w:rsidP="00F77350">
            <w:pPr>
              <w:tabs>
                <w:tab w:val="left" w:pos="5245"/>
              </w:tabs>
              <w:rPr>
                <w:spacing w:val="-6"/>
                <w:szCs w:val="28"/>
                <w:highlight w:val="lightGray"/>
              </w:rPr>
            </w:pPr>
            <w:r>
              <w:rPr>
                <w:spacing w:val="-6"/>
                <w:szCs w:val="28"/>
              </w:rPr>
              <w:t>Тел.: (0382) 67-</w:t>
            </w:r>
            <w:r w:rsidRPr="002732CF">
              <w:rPr>
                <w:spacing w:val="-6"/>
                <w:szCs w:val="28"/>
                <w:lang w:val="ru-RU"/>
              </w:rPr>
              <w:t>19</w:t>
            </w:r>
            <w:r>
              <w:rPr>
                <w:spacing w:val="-6"/>
                <w:szCs w:val="28"/>
              </w:rPr>
              <w:t>-</w:t>
            </w:r>
            <w:r w:rsidRPr="002732CF">
              <w:rPr>
                <w:spacing w:val="-6"/>
                <w:szCs w:val="28"/>
                <w:lang w:val="ru-RU"/>
              </w:rPr>
              <w:t>59</w:t>
            </w:r>
            <w:r w:rsidRPr="002117D1">
              <w:rPr>
                <w:spacing w:val="-6"/>
                <w:szCs w:val="28"/>
              </w:rPr>
              <w:t xml:space="preserve">, </w:t>
            </w:r>
          </w:p>
          <w:p w:rsidR="00690CF2" w:rsidRPr="005D5712" w:rsidRDefault="00690CF2" w:rsidP="00F77350">
            <w:pPr>
              <w:tabs>
                <w:tab w:val="left" w:pos="5245"/>
              </w:tabs>
              <w:jc w:val="left"/>
              <w:rPr>
                <w:rFonts w:ascii="OpenSans-Regular" w:hAnsi="OpenSans-Regular"/>
                <w:color w:val="19294A"/>
                <w:sz w:val="21"/>
                <w:szCs w:val="21"/>
                <w:bdr w:val="none" w:sz="0" w:space="0" w:color="auto" w:frame="1"/>
              </w:rPr>
            </w:pPr>
            <w:r w:rsidRPr="005D5712">
              <w:rPr>
                <w:spacing w:val="-6"/>
                <w:szCs w:val="28"/>
              </w:rPr>
              <w:t xml:space="preserve">адреса електронної пошти – </w:t>
            </w:r>
            <w:proofErr w:type="spellStart"/>
            <w:r>
              <w:rPr>
                <w:spacing w:val="-6"/>
                <w:szCs w:val="28"/>
                <w:lang w:val="en-US"/>
              </w:rPr>
              <w:t>khmelnytskyi</w:t>
            </w:r>
            <w:proofErr w:type="spellEnd"/>
            <w:r>
              <w:rPr>
                <w:spacing w:val="-6"/>
                <w:szCs w:val="28"/>
                <w:lang w:val="ru-RU"/>
              </w:rPr>
              <w:t>@</w:t>
            </w:r>
            <w:r>
              <w:rPr>
                <w:spacing w:val="-6"/>
                <w:szCs w:val="28"/>
                <w:lang w:val="en-US"/>
              </w:rPr>
              <w:t>patrol</w:t>
            </w:r>
            <w:r>
              <w:rPr>
                <w:spacing w:val="-6"/>
                <w:szCs w:val="28"/>
                <w:lang w:val="ru-RU"/>
              </w:rPr>
              <w:t>.</w:t>
            </w:r>
            <w:r>
              <w:rPr>
                <w:spacing w:val="-6"/>
                <w:szCs w:val="28"/>
                <w:lang w:val="en-US"/>
              </w:rPr>
              <w:t>police</w:t>
            </w:r>
            <w:r>
              <w:rPr>
                <w:spacing w:val="-6"/>
                <w:szCs w:val="28"/>
                <w:lang w:val="ru-RU"/>
              </w:rPr>
              <w:t>.</w:t>
            </w:r>
            <w:proofErr w:type="spellStart"/>
            <w:r>
              <w:rPr>
                <w:spacing w:val="-6"/>
                <w:szCs w:val="28"/>
                <w:lang w:val="en-US"/>
              </w:rPr>
              <w:t>gov</w:t>
            </w:r>
            <w:proofErr w:type="spellEnd"/>
            <w:r>
              <w:rPr>
                <w:spacing w:val="-6"/>
                <w:szCs w:val="28"/>
                <w:lang w:val="ru-RU"/>
              </w:rPr>
              <w:t>.</w:t>
            </w:r>
            <w:proofErr w:type="spellStart"/>
            <w:r>
              <w:rPr>
                <w:spacing w:val="-6"/>
                <w:szCs w:val="28"/>
                <w:lang w:val="en-US"/>
              </w:rPr>
              <w:t>ua</w:t>
            </w:r>
            <w:proofErr w:type="spellEnd"/>
            <w:r>
              <w:rPr>
                <w:spacing w:val="-6"/>
                <w:szCs w:val="28"/>
              </w:rPr>
              <w:t>,</w:t>
            </w:r>
            <w:r w:rsidRPr="005D5712">
              <w:t xml:space="preserve"> </w:t>
            </w:r>
            <w:r w:rsidRPr="005D5712">
              <w:rPr>
                <w:rFonts w:ascii="OpenSans-Regular" w:hAnsi="OpenSans-Regular"/>
                <w:color w:val="19294A"/>
                <w:sz w:val="21"/>
                <w:szCs w:val="21"/>
                <w:bdr w:val="none" w:sz="0" w:space="0" w:color="auto" w:frame="1"/>
              </w:rPr>
              <w:t> </w:t>
            </w:r>
          </w:p>
          <w:p w:rsidR="00690CF2" w:rsidRPr="00C31538" w:rsidRDefault="00690CF2" w:rsidP="00F77350">
            <w:pPr>
              <w:tabs>
                <w:tab w:val="left" w:pos="5245"/>
              </w:tabs>
              <w:jc w:val="left"/>
              <w:rPr>
                <w:spacing w:val="-6"/>
                <w:szCs w:val="28"/>
              </w:rPr>
            </w:pPr>
            <w:r w:rsidRPr="005D5712">
              <w:rPr>
                <w:spacing w:val="-6"/>
                <w:szCs w:val="28"/>
              </w:rPr>
              <w:t>веб-сайт Департаменту патрульної поліції – http://www.</w:t>
            </w:r>
            <w:r w:rsidRPr="005D5712">
              <w:t xml:space="preserve"> </w:t>
            </w:r>
            <w:r w:rsidRPr="005D5712">
              <w:rPr>
                <w:spacing w:val="-6"/>
                <w:szCs w:val="28"/>
              </w:rPr>
              <w:t>http://patrol.police.gov.ua/</w:t>
            </w:r>
          </w:p>
        </w:tc>
      </w:tr>
      <w:tr w:rsidR="00690CF2" w:rsidRPr="00C31538" w:rsidTr="00F77350">
        <w:trPr>
          <w:trHeight w:val="455"/>
        </w:trPr>
        <w:tc>
          <w:tcPr>
            <w:tcW w:w="96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F2" w:rsidRPr="00C31538" w:rsidRDefault="00690CF2" w:rsidP="00F77350">
            <w:pPr>
              <w:jc w:val="center"/>
              <w:rPr>
                <w:szCs w:val="28"/>
              </w:rPr>
            </w:pPr>
            <w:r w:rsidRPr="00C31538">
              <w:rPr>
                <w:bCs/>
                <w:color w:val="000000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Закони України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szCs w:val="28"/>
              </w:rPr>
              <w:t>Закони України «Про Національну поліцію», «Про приєднання України до Європейської Угоди про міжнародне дорожнє перевезення небезпечних вантажів (ДОПНВ)», «Про перевезення небезпечних вантажів», «Про дорожній рух», 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  <w:r>
              <w:rPr>
                <w:szCs w:val="28"/>
              </w:rPr>
              <w:t>.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Акти Кабінету Міністрів України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szCs w:val="28"/>
              </w:rPr>
              <w:t xml:space="preserve">Постанови Кабінету Міністрів України від 01 червня 2002 року № 733 «Про затвердження Порядку 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вантажів», </w:t>
            </w:r>
            <w:r>
              <w:rPr>
                <w:szCs w:val="28"/>
              </w:rPr>
              <w:t>від 10 жовтня 2001 року № 1306 «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Про Правила дорожнього руху</w:t>
            </w:r>
            <w:r>
              <w:rPr>
                <w:sz w:val="24"/>
                <w:szCs w:val="24"/>
                <w:lang w:eastAsia="uk-UA"/>
              </w:rPr>
              <w:t xml:space="preserve">», </w:t>
            </w:r>
            <w:r w:rsidRPr="00C31538">
              <w:rPr>
                <w:szCs w:val="28"/>
              </w:rPr>
              <w:t xml:space="preserve">від 04 червня 2007 року № 795 </w:t>
            </w:r>
            <w:r>
              <w:rPr>
                <w:szCs w:val="28"/>
              </w:rPr>
              <w:t>«</w:t>
            </w:r>
            <w:r w:rsidRPr="00A54F2D">
              <w:rPr>
                <w:szCs w:val="28"/>
              </w:rPr>
              <w:t>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</w:t>
            </w:r>
            <w:r>
              <w:rPr>
                <w:szCs w:val="28"/>
              </w:rPr>
              <w:t xml:space="preserve">», </w:t>
            </w:r>
            <w:r w:rsidRPr="00052BE7">
              <w:rPr>
                <w:szCs w:val="28"/>
              </w:rPr>
              <w:t xml:space="preserve">Розпорядження КМУ від 16 </w:t>
            </w:r>
            <w:r w:rsidRPr="00052BE7">
              <w:rPr>
                <w:bCs/>
                <w:color w:val="000000"/>
                <w:szCs w:val="28"/>
                <w:lang w:eastAsia="uk-UA"/>
              </w:rPr>
              <w:t>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  <w:r>
              <w:rPr>
                <w:bCs/>
                <w:color w:val="000000"/>
                <w:szCs w:val="28"/>
                <w:lang w:eastAsia="uk-UA"/>
              </w:rPr>
              <w:t>.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Акти центральних органів виконавчої влади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160DBF" w:rsidRDefault="00690CF2" w:rsidP="00F77350">
            <w:pPr>
              <w:rPr>
                <w:color w:val="FF0000"/>
                <w:szCs w:val="28"/>
              </w:rPr>
            </w:pPr>
            <w:r w:rsidRPr="00412CA0">
              <w:rPr>
                <w:szCs w:val="28"/>
              </w:rPr>
              <w:t>Наказ МВС від 04.08.2018 № 656 «Про затвердження Правил дорожнього перевезення небезпечних вантажів», наказ Національної поліції України від 06 листопада 2015 № 73 «Про затвердження Положення про Департамент патрульної поліції»</w:t>
            </w:r>
            <w:r w:rsidRPr="00412CA0">
              <w:t xml:space="preserve"> </w:t>
            </w:r>
            <w:r w:rsidRPr="00412CA0">
              <w:rPr>
                <w:szCs w:val="28"/>
              </w:rPr>
              <w:t>(зі змінами),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наказ Департаменту патрульної поліції </w:t>
            </w:r>
            <w:r w:rsidRPr="00EF22F9">
              <w:rPr>
                <w:szCs w:val="28"/>
              </w:rPr>
              <w:t xml:space="preserve">від </w:t>
            </w:r>
            <w:r>
              <w:rPr>
                <w:szCs w:val="28"/>
              </w:rPr>
              <w:t xml:space="preserve">26 грудня 2015 № 98 </w:t>
            </w:r>
            <w:r w:rsidRPr="00EF22F9">
              <w:rPr>
                <w:szCs w:val="28"/>
              </w:rPr>
              <w:t xml:space="preserve">«Про </w:t>
            </w:r>
            <w:r w:rsidRPr="00EF22F9">
              <w:rPr>
                <w:szCs w:val="28"/>
              </w:rPr>
              <w:lastRenderedPageBreak/>
              <w:t xml:space="preserve">затвердження Положення про </w:t>
            </w:r>
            <w:r>
              <w:rPr>
                <w:szCs w:val="28"/>
              </w:rPr>
              <w:t xml:space="preserve">Управління патрульної поліції в Хмельницькій області </w:t>
            </w:r>
            <w:r w:rsidRPr="00EF22F9">
              <w:rPr>
                <w:szCs w:val="28"/>
              </w:rPr>
              <w:t>Департамент патрульної поліції»</w:t>
            </w:r>
            <w:r>
              <w:t xml:space="preserve"> </w:t>
            </w:r>
            <w:r w:rsidRPr="00CF3D13">
              <w:rPr>
                <w:szCs w:val="28"/>
              </w:rPr>
              <w:t>(зі змінами)</w:t>
            </w:r>
            <w:r w:rsidRPr="00160DBF">
              <w:rPr>
                <w:color w:val="FF0000"/>
                <w:szCs w:val="28"/>
              </w:rPr>
              <w:t>.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10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center"/>
              <w:rPr>
                <w:szCs w:val="28"/>
              </w:rPr>
            </w:pPr>
            <w:r w:rsidRPr="00C31538">
              <w:rPr>
                <w:i/>
                <w:iCs/>
                <w:color w:val="000000"/>
                <w:szCs w:val="28"/>
              </w:rPr>
              <w:t>-</w:t>
            </w:r>
          </w:p>
        </w:tc>
      </w:tr>
      <w:tr w:rsidR="00690CF2" w:rsidRPr="00C31538" w:rsidTr="00F77350">
        <w:trPr>
          <w:trHeight w:val="471"/>
        </w:trPr>
        <w:tc>
          <w:tcPr>
            <w:tcW w:w="96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F2" w:rsidRPr="00C31538" w:rsidRDefault="00690CF2" w:rsidP="00F77350">
            <w:pPr>
              <w:jc w:val="center"/>
              <w:rPr>
                <w:szCs w:val="28"/>
              </w:rPr>
            </w:pPr>
            <w:r w:rsidRPr="00C31538">
              <w:rPr>
                <w:bCs/>
                <w:color w:val="000000"/>
                <w:szCs w:val="28"/>
              </w:rPr>
              <w:t>Умови отримання адміністративної послуги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11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412CA0" w:rsidRDefault="00690CF2" w:rsidP="00F77350">
            <w:pPr>
              <w:rPr>
                <w:szCs w:val="28"/>
              </w:rPr>
            </w:pPr>
            <w:r w:rsidRPr="00412CA0">
              <w:rPr>
                <w:szCs w:val="28"/>
              </w:rPr>
              <w:t>Звернення перевізника (суб’єкт перевезення небезпечних вантажів) або уповноважена ним особа щодо отримання погодження маршруту руху транспортного засобу під час дорожнього перевезення небезпечних вантажів.</w:t>
            </w:r>
          </w:p>
        </w:tc>
      </w:tr>
      <w:tr w:rsidR="00690CF2" w:rsidRPr="00C31538" w:rsidTr="00F77350">
        <w:trPr>
          <w:gridAfter w:val="1"/>
          <w:wAfter w:w="8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12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412CA0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адміністративної послуги необхідно подати:</w:t>
            </w:r>
          </w:p>
          <w:p w:rsidR="00690CF2" w:rsidRPr="00412CA0" w:rsidRDefault="00690CF2" w:rsidP="00F77350">
            <w:r w:rsidRPr="00412CA0">
              <w:rPr>
                <w:szCs w:val="28"/>
              </w:rPr>
              <w:t>1) * заяву (у заяві зазначаються маршрут руху, місцезнаходження і телефони відправника, перевізника та одержувача небезпечного вантажу, відомості про транспортні засоби, кількість небезпечного вантажу, строк перевезення та прізвище уповноваженого (відповідальної за перевезення особи));</w:t>
            </w:r>
          </w:p>
          <w:p w:rsidR="00690CF2" w:rsidRPr="00412CA0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копію свідоцтва про підготовку уповноваженого з питань безпеки перевезень небезпечних вантажів автомобільними дорогами та копію наказу (договору) щодо його призначення (для резидентів України);</w:t>
            </w:r>
          </w:p>
          <w:p w:rsidR="00690CF2" w:rsidRPr="00412CA0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 копію </w:t>
            </w:r>
            <w:proofErr w:type="spellStart"/>
            <w:r w:rsidRPr="0041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ДОПНВ-свідоцтва</w:t>
            </w:r>
            <w:proofErr w:type="spellEnd"/>
            <w:r w:rsidRPr="0041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підготовку водіїв транспортних засобів, що перевозять небезпечні вантажі;</w:t>
            </w:r>
          </w:p>
          <w:p w:rsidR="00690CF2" w:rsidRPr="00412CA0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 копію свідоцтва про допущення транспортних засобів до перевезення визначених небезпечних вантажів, якщо таке свідоцтво передбачено вимогами глави 9.1 додатка В до ДОПНВ;</w:t>
            </w:r>
          </w:p>
          <w:p w:rsidR="00690CF2" w:rsidRPr="00412CA0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копію чинного договору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вантажів;</w:t>
            </w:r>
          </w:p>
          <w:p w:rsidR="00690CF2" w:rsidRPr="00412CA0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6) копії дозволу на перевезення вибухових матеріалів і речовин або бойових припасів до вогнепальної зброї, виданий поліцією (за необхідності);</w:t>
            </w:r>
          </w:p>
          <w:p w:rsidR="00690CF2" w:rsidRPr="00412CA0" w:rsidRDefault="00690CF2" w:rsidP="00F77350">
            <w:pPr>
              <w:rPr>
                <w:szCs w:val="28"/>
              </w:rPr>
            </w:pPr>
            <w:r w:rsidRPr="00412CA0">
              <w:rPr>
                <w:szCs w:val="28"/>
              </w:rPr>
              <w:t>7) документ, що підтверджує повноваження уповноваженої особи, у разі подання заяви представником перевізника;</w:t>
            </w:r>
          </w:p>
          <w:p w:rsidR="00690CF2" w:rsidRPr="007554E4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 копію квитанції щодо оплати адміністративної послуги за оформлення погодження.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bCs/>
                <w:color w:val="000000"/>
                <w:szCs w:val="28"/>
              </w:rPr>
              <w:lastRenderedPageBreak/>
              <w:t>1</w:t>
            </w:r>
            <w:r>
              <w:rPr>
                <w:bCs/>
                <w:color w:val="000000"/>
                <w:szCs w:val="28"/>
              </w:rPr>
              <w:t>3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AB2B8B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дій одержувача адміністративної послуги:</w:t>
            </w:r>
          </w:p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szCs w:val="28"/>
              </w:rPr>
              <w:t>1) подання до центру надання адміністративних послуг повного комплекту документів, необхідного для отримання погодження маршруту руху транспортного засобу під час дорожнього перевезення небезпечних вантажів;</w:t>
            </w:r>
          </w:p>
          <w:p w:rsidR="00690CF2" w:rsidRPr="00C31538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перевірка поданих одержувачем послуги документів;</w:t>
            </w:r>
          </w:p>
          <w:p w:rsidR="00690CF2" w:rsidRPr="00D035FA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 направлення документів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патрульної поліції в Хмельницькій області </w:t>
            </w:r>
            <w:r w:rsidRPr="00D03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патрульної поліції;</w:t>
            </w:r>
          </w:p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szCs w:val="28"/>
              </w:rPr>
              <w:t>4) оформлення погодження маршруту руху транспортного засобу під час дорожнього перевезення небезпечних вантажів;</w:t>
            </w:r>
          </w:p>
          <w:p w:rsidR="00690CF2" w:rsidRPr="00C31538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 унесення даних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інформаційного порталу Національної поліції України</w:t>
            </w:r>
            <w:r w:rsidRPr="007A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90CF2" w:rsidRPr="00C31538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 надсилання документів до центру надання адміністративних послуг;</w:t>
            </w:r>
          </w:p>
          <w:p w:rsidR="00690CF2" w:rsidRPr="00AB2B8B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 видача заявникові погодження маршруту руху транспортного засобу під час дорожнього перевезення небезпечних вантажів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4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Платна</w:t>
            </w:r>
          </w:p>
        </w:tc>
      </w:tr>
      <w:tr w:rsidR="00690CF2" w:rsidRPr="00C31538" w:rsidTr="00F77350">
        <w:trPr>
          <w:trHeight w:val="383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E012CF" w:rsidRDefault="00690CF2" w:rsidP="00F77350">
            <w:pPr>
              <w:jc w:val="center"/>
              <w:rPr>
                <w:bCs/>
                <w:color w:val="000000"/>
                <w:szCs w:val="28"/>
              </w:rPr>
            </w:pPr>
            <w:r w:rsidRPr="00E012CF">
              <w:rPr>
                <w:bCs/>
                <w:color w:val="000000"/>
                <w:szCs w:val="28"/>
              </w:rPr>
              <w:t>У разі платності: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4</w:t>
            </w:r>
            <w:r w:rsidRPr="00C31538">
              <w:rPr>
                <w:bCs/>
                <w:color w:val="000000"/>
                <w:szCs w:val="28"/>
              </w:rPr>
              <w:t>.1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9F6D90">
              <w:rPr>
                <w:szCs w:val="28"/>
              </w:rPr>
              <w:t xml:space="preserve">Вартість послуги визначена постановою  Кабінету Міністрів України від 04 червня 2007 року № 795 «Про затвердження переліку платних послуг, які надаються підрозділами Міністерства внутрішніх </w:t>
            </w:r>
            <w:r w:rsidRPr="009F6D90">
              <w:rPr>
                <w:szCs w:val="28"/>
              </w:rPr>
              <w:lastRenderedPageBreak/>
              <w:t>справ, Національної поліції та Державної міграційної служби, і розміру плати за їх надання»</w:t>
            </w:r>
            <w:r>
              <w:rPr>
                <w:szCs w:val="28"/>
              </w:rPr>
              <w:t>.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bCs/>
                <w:color w:val="000000"/>
                <w:szCs w:val="28"/>
              </w:rPr>
              <w:lastRenderedPageBreak/>
              <w:t>1</w:t>
            </w:r>
            <w:r>
              <w:rPr>
                <w:bCs/>
                <w:color w:val="000000"/>
                <w:szCs w:val="28"/>
              </w:rPr>
              <w:t>4</w:t>
            </w:r>
            <w:r w:rsidRPr="00C31538">
              <w:rPr>
                <w:bCs/>
                <w:color w:val="000000"/>
                <w:szCs w:val="28"/>
              </w:rPr>
              <w:t>.2.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 w:val="27"/>
                <w:szCs w:val="27"/>
              </w:rPr>
            </w:pPr>
            <w:r w:rsidRPr="00C31538">
              <w:rPr>
                <w:color w:val="000000"/>
                <w:sz w:val="27"/>
                <w:szCs w:val="27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95 гривень</w:t>
            </w:r>
            <w:r>
              <w:rPr>
                <w:color w:val="000000"/>
                <w:szCs w:val="28"/>
              </w:rPr>
              <w:t xml:space="preserve"> та 190 гривень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4</w:t>
            </w:r>
            <w:r w:rsidRPr="00C31538">
              <w:rPr>
                <w:bCs/>
                <w:color w:val="000000"/>
                <w:szCs w:val="28"/>
              </w:rPr>
              <w:t>.3.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Розрахунковий рахунок для внесення плати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Default="00690CF2" w:rsidP="00F773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95 гривень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b/>
                <w:szCs w:val="28"/>
              </w:rPr>
              <w:t>Отримувач платежу:</w:t>
            </w:r>
            <w:r>
              <w:rPr>
                <w:szCs w:val="28"/>
              </w:rPr>
              <w:t xml:space="preserve"> Департамент патрульної поліції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b/>
                <w:szCs w:val="28"/>
              </w:rPr>
              <w:t>Установа банку:</w:t>
            </w:r>
            <w:r>
              <w:rPr>
                <w:szCs w:val="28"/>
              </w:rPr>
              <w:t xml:space="preserve"> Державна казначейська служба України, м. Київ 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b/>
                <w:szCs w:val="28"/>
              </w:rPr>
              <w:t>Рахунок</w:t>
            </w:r>
            <w:r>
              <w:rPr>
                <w:szCs w:val="28"/>
              </w:rPr>
              <w:t>:</w:t>
            </w:r>
            <w:r>
              <w:rPr>
                <w:szCs w:val="28"/>
              </w:rPr>
              <w:br/>
              <w:t>№ UA278201720355129002000092745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b/>
                <w:szCs w:val="28"/>
              </w:rPr>
              <w:t>Код ЄДРПОУ:</w:t>
            </w:r>
            <w:r>
              <w:rPr>
                <w:szCs w:val="28"/>
              </w:rPr>
              <w:t xml:space="preserve"> 40108646</w:t>
            </w:r>
          </w:p>
          <w:p w:rsidR="00690CF2" w:rsidRDefault="00690CF2" w:rsidP="00F77350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Реквізити для внесення плати за надання послуги </w:t>
            </w:r>
            <w:r>
              <w:rPr>
                <w:bCs/>
                <w:szCs w:val="28"/>
              </w:rPr>
              <w:t xml:space="preserve">погодження маршруту руху транспортного засобу під час дорожнього 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bCs/>
                <w:szCs w:val="28"/>
              </w:rPr>
              <w:t>перевезення небезпечних вантажів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*;</w:t>
            </w:r>
            <w:r>
              <w:rPr>
                <w:szCs w:val="28"/>
              </w:rPr>
              <w:t>736802;1070008</w:t>
            </w:r>
            <w:r>
              <w:rPr>
                <w:szCs w:val="28"/>
                <w:lang w:val="ru-RU"/>
              </w:rPr>
              <w:t xml:space="preserve">; </w:t>
            </w:r>
            <w:proofErr w:type="spellStart"/>
            <w:r>
              <w:rPr>
                <w:szCs w:val="28"/>
              </w:rPr>
              <w:t>zz</w:t>
            </w:r>
            <w:proofErr w:type="spellEnd"/>
            <w:r>
              <w:rPr>
                <w:szCs w:val="28"/>
              </w:rPr>
              <w:t>; ЄДРПОУ/</w:t>
            </w:r>
            <w:proofErr w:type="spellStart"/>
            <w:r>
              <w:rPr>
                <w:szCs w:val="28"/>
              </w:rPr>
              <w:t>і</w:t>
            </w:r>
            <w:proofErr w:type="gramStart"/>
            <w:r>
              <w:rPr>
                <w:szCs w:val="28"/>
              </w:rPr>
              <w:t>пн</w:t>
            </w:r>
            <w:proofErr w:type="spellEnd"/>
            <w:proofErr w:type="gramEnd"/>
            <w:r>
              <w:rPr>
                <w:szCs w:val="28"/>
              </w:rPr>
              <w:t>;* Без ПДВ</w:t>
            </w:r>
          </w:p>
          <w:p w:rsidR="00690CF2" w:rsidRDefault="00690CF2" w:rsidP="00F77350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zz-кількість послуг, ЄДРПОУ/</w:t>
            </w:r>
            <w:proofErr w:type="spellStart"/>
            <w:r>
              <w:rPr>
                <w:szCs w:val="28"/>
              </w:rPr>
              <w:t>іпн</w:t>
            </w:r>
            <w:proofErr w:type="spellEnd"/>
            <w:r>
              <w:rPr>
                <w:szCs w:val="28"/>
              </w:rPr>
              <w:t xml:space="preserve"> - вказується код ЄДРПОУ, або ідентифікаційний код фізичної особи платника послуг.</w:t>
            </w:r>
          </w:p>
          <w:p w:rsidR="00690CF2" w:rsidRDefault="00690CF2" w:rsidP="00F77350">
            <w:pPr>
              <w:rPr>
                <w:color w:val="FF0000"/>
                <w:szCs w:val="28"/>
              </w:rPr>
            </w:pPr>
          </w:p>
          <w:p w:rsidR="00690CF2" w:rsidRDefault="00690CF2" w:rsidP="00F773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 гривень</w:t>
            </w:r>
          </w:p>
          <w:p w:rsidR="00690CF2" w:rsidRDefault="00690CF2" w:rsidP="00F773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(термінова)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b/>
                <w:szCs w:val="28"/>
              </w:rPr>
              <w:t>Отримувач платежу:</w:t>
            </w:r>
            <w:r>
              <w:rPr>
                <w:szCs w:val="28"/>
              </w:rPr>
              <w:t xml:space="preserve"> Департамент патрульної поліції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b/>
                <w:szCs w:val="28"/>
              </w:rPr>
              <w:t>Установа банку:</w:t>
            </w:r>
            <w:r>
              <w:rPr>
                <w:szCs w:val="28"/>
              </w:rPr>
              <w:t xml:space="preserve"> Державна казначейська служба України, м. Київ 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b/>
                <w:szCs w:val="28"/>
              </w:rPr>
              <w:t>Рахунок: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№ UA278201720355129002000092745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b/>
                <w:szCs w:val="28"/>
              </w:rPr>
              <w:t>Код ЄДРПОУ:</w:t>
            </w:r>
            <w:r>
              <w:rPr>
                <w:szCs w:val="28"/>
              </w:rPr>
              <w:t xml:space="preserve"> 40108646</w:t>
            </w:r>
          </w:p>
          <w:p w:rsidR="00690CF2" w:rsidRDefault="00690CF2" w:rsidP="00F77350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Реквізити для внесення плати за надання послуги </w:t>
            </w:r>
            <w:r>
              <w:rPr>
                <w:bCs/>
                <w:szCs w:val="28"/>
              </w:rPr>
              <w:t xml:space="preserve">погодження маршруту руху транспортного засобу під час дорожнього </w:t>
            </w:r>
          </w:p>
          <w:p w:rsidR="00690CF2" w:rsidRDefault="00690CF2" w:rsidP="00F77350">
            <w:pPr>
              <w:rPr>
                <w:szCs w:val="28"/>
                <w:lang w:val="ru-RU"/>
              </w:rPr>
            </w:pPr>
            <w:r>
              <w:rPr>
                <w:bCs/>
                <w:szCs w:val="28"/>
              </w:rPr>
              <w:t>перевезення небезпечних вантажів</w:t>
            </w:r>
            <w:r>
              <w:rPr>
                <w:szCs w:val="28"/>
                <w:lang w:val="ru-RU"/>
              </w:rPr>
              <w:t xml:space="preserve"> </w:t>
            </w:r>
          </w:p>
          <w:p w:rsidR="00690CF2" w:rsidRDefault="00690CF2" w:rsidP="00F77350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*;</w:t>
            </w:r>
            <w:r>
              <w:rPr>
                <w:szCs w:val="28"/>
              </w:rPr>
              <w:t>736802;1070007</w:t>
            </w:r>
            <w:r>
              <w:rPr>
                <w:szCs w:val="28"/>
                <w:lang w:val="ru-RU"/>
              </w:rPr>
              <w:t xml:space="preserve">; </w:t>
            </w:r>
            <w:proofErr w:type="spellStart"/>
            <w:r>
              <w:rPr>
                <w:szCs w:val="28"/>
              </w:rPr>
              <w:t>zz</w:t>
            </w:r>
            <w:proofErr w:type="spellEnd"/>
            <w:r>
              <w:rPr>
                <w:szCs w:val="28"/>
              </w:rPr>
              <w:t>; ЄДРПОУ/</w:t>
            </w:r>
            <w:proofErr w:type="spellStart"/>
            <w:r>
              <w:rPr>
                <w:szCs w:val="28"/>
              </w:rPr>
              <w:t>і</w:t>
            </w:r>
            <w:proofErr w:type="gramStart"/>
            <w:r>
              <w:rPr>
                <w:szCs w:val="28"/>
              </w:rPr>
              <w:t>пн</w:t>
            </w:r>
            <w:proofErr w:type="spellEnd"/>
            <w:proofErr w:type="gramEnd"/>
            <w:r>
              <w:rPr>
                <w:szCs w:val="28"/>
              </w:rPr>
              <w:t>;* Без ПДВ</w:t>
            </w:r>
          </w:p>
          <w:p w:rsidR="00690CF2" w:rsidRPr="00216A78" w:rsidRDefault="00690CF2" w:rsidP="00F7735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zz-кількість послуг, ЄДРПОУ/</w:t>
            </w:r>
            <w:proofErr w:type="spellStart"/>
            <w:r>
              <w:rPr>
                <w:szCs w:val="28"/>
              </w:rPr>
              <w:t>іпн</w:t>
            </w:r>
            <w:proofErr w:type="spellEnd"/>
            <w:r>
              <w:rPr>
                <w:szCs w:val="28"/>
              </w:rPr>
              <w:t xml:space="preserve"> - вказується код ЄДРПОУ, або ідентифікаційний код фізичної особи </w:t>
            </w:r>
            <w:r>
              <w:rPr>
                <w:szCs w:val="28"/>
              </w:rPr>
              <w:lastRenderedPageBreak/>
              <w:t>платника послуг.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 w:rsidRPr="00C31538">
              <w:rPr>
                <w:bCs/>
                <w:color w:val="000000"/>
                <w:szCs w:val="28"/>
              </w:rPr>
              <w:lastRenderedPageBreak/>
              <w:t>1</w:t>
            </w:r>
            <w:r>
              <w:rPr>
                <w:bCs/>
                <w:color w:val="000000"/>
                <w:szCs w:val="28"/>
              </w:rPr>
              <w:t>5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Строк надання адміністративної послуги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Pr="00C3153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робочих </w:t>
            </w:r>
            <w:r w:rsidRPr="00C31538">
              <w:rPr>
                <w:szCs w:val="28"/>
              </w:rPr>
              <w:t>дні</w:t>
            </w:r>
            <w:r>
              <w:rPr>
                <w:szCs w:val="28"/>
              </w:rPr>
              <w:t>в</w:t>
            </w:r>
          </w:p>
        </w:tc>
      </w:tr>
      <w:tr w:rsidR="00690CF2" w:rsidRPr="00C31538" w:rsidTr="00F77350"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16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052BE7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52BE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 Подання перевізником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або уповноваженою ним особою</w:t>
            </w:r>
            <w:r w:rsidRPr="00052BE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не в повному обсязі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або прострочених</w:t>
            </w:r>
            <w:r w:rsidRPr="00052BE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документів, необхідних для одержання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погодження;</w:t>
            </w:r>
          </w:p>
          <w:p w:rsidR="00690CF2" w:rsidRPr="00052BE7" w:rsidRDefault="00690CF2" w:rsidP="00F77350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E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2. Виявлення в документах,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недостовірних відомостей.</w:t>
            </w:r>
          </w:p>
        </w:tc>
      </w:tr>
      <w:tr w:rsidR="00690CF2" w:rsidRPr="00C31538" w:rsidTr="00F77350">
        <w:trPr>
          <w:trHeight w:val="1364"/>
        </w:trPr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17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412CA0" w:rsidRDefault="00690CF2" w:rsidP="00F77350">
            <w:pPr>
              <w:rPr>
                <w:szCs w:val="28"/>
              </w:rPr>
            </w:pPr>
            <w:r w:rsidRPr="00412CA0">
              <w:rPr>
                <w:szCs w:val="28"/>
              </w:rPr>
              <w:t>Видача погодження маршруту руху транспортного засобу під час дорожнього перевезення небезпечних вантажів або надання листа з обґрунтуванням причини відмови у видачі погодження.</w:t>
            </w:r>
          </w:p>
        </w:tc>
      </w:tr>
      <w:tr w:rsidR="00690CF2" w:rsidRPr="00C31538" w:rsidTr="00F77350">
        <w:trPr>
          <w:trHeight w:val="70"/>
        </w:trPr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18</w:t>
            </w:r>
            <w:r w:rsidRPr="00C3153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C31538" w:rsidRDefault="00690CF2" w:rsidP="00F77350">
            <w:pPr>
              <w:jc w:val="left"/>
              <w:rPr>
                <w:szCs w:val="28"/>
              </w:rPr>
            </w:pPr>
            <w:r w:rsidRPr="00C31538">
              <w:rPr>
                <w:color w:val="000000"/>
                <w:szCs w:val="28"/>
              </w:rPr>
              <w:t>Способи отримання відповіді (результату)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2" w:rsidRPr="00412CA0" w:rsidRDefault="00690CF2" w:rsidP="00F77350">
            <w:pPr>
              <w:rPr>
                <w:szCs w:val="28"/>
              </w:rPr>
            </w:pPr>
            <w:r w:rsidRPr="00412CA0">
              <w:rPr>
                <w:szCs w:val="28"/>
              </w:rPr>
              <w:t>Особисто, через уповноважену особу або надсилається поштою за вимогою суб’єкта звернення.</w:t>
            </w:r>
          </w:p>
        </w:tc>
      </w:tr>
    </w:tbl>
    <w:p w:rsidR="00690CF2" w:rsidRDefault="00690CF2" w:rsidP="00690CF2">
      <w:pPr>
        <w:rPr>
          <w:i/>
        </w:rPr>
      </w:pPr>
    </w:p>
    <w:p w:rsidR="00690CF2" w:rsidRPr="00882723" w:rsidRDefault="00690CF2" w:rsidP="00690CF2">
      <w:pPr>
        <w:ind w:firstLine="708"/>
        <w:rPr>
          <w:szCs w:val="28"/>
        </w:rPr>
      </w:pPr>
      <w:r w:rsidRPr="00412CA0">
        <w:rPr>
          <w:szCs w:val="28"/>
        </w:rPr>
        <w:t>Примітка: *При зверненні пред’являється документ, що засвідчує особу суб’єкта звернення та довіреність, якщо заявник діє в інтересах іншої особи.</w:t>
      </w:r>
    </w:p>
    <w:p w:rsidR="00690CF2" w:rsidRDefault="00690CF2" w:rsidP="00690CF2">
      <w:pPr>
        <w:rPr>
          <w:b/>
          <w:szCs w:val="28"/>
        </w:rPr>
      </w:pPr>
    </w:p>
    <w:p w:rsidR="00690CF2" w:rsidRDefault="00690CF2" w:rsidP="00690CF2">
      <w:pPr>
        <w:rPr>
          <w:b/>
          <w:szCs w:val="28"/>
        </w:rPr>
      </w:pPr>
    </w:p>
    <w:p w:rsidR="00690CF2" w:rsidRDefault="00690CF2" w:rsidP="00690CF2">
      <w:pPr>
        <w:rPr>
          <w:b/>
          <w:szCs w:val="28"/>
        </w:rPr>
      </w:pPr>
      <w:proofErr w:type="spellStart"/>
      <w:r>
        <w:rPr>
          <w:b/>
          <w:szCs w:val="28"/>
        </w:rPr>
        <w:t>Т.в.о</w:t>
      </w:r>
      <w:proofErr w:type="spellEnd"/>
      <w:r>
        <w:rPr>
          <w:b/>
          <w:szCs w:val="28"/>
        </w:rPr>
        <w:t>. начальника управління</w:t>
      </w:r>
      <w:r w:rsidRPr="00D035FA">
        <w:rPr>
          <w:b/>
          <w:szCs w:val="28"/>
        </w:rPr>
        <w:t xml:space="preserve"> </w:t>
      </w:r>
      <w:r>
        <w:rPr>
          <w:b/>
          <w:szCs w:val="28"/>
        </w:rPr>
        <w:t>патрульної</w:t>
      </w:r>
    </w:p>
    <w:p w:rsidR="00690CF2" w:rsidRDefault="00690CF2" w:rsidP="00690CF2">
      <w:pPr>
        <w:rPr>
          <w:b/>
          <w:szCs w:val="28"/>
        </w:rPr>
      </w:pPr>
      <w:r w:rsidRPr="00D035FA">
        <w:rPr>
          <w:b/>
          <w:szCs w:val="28"/>
        </w:rPr>
        <w:t>поліції</w:t>
      </w:r>
      <w:r>
        <w:rPr>
          <w:b/>
          <w:szCs w:val="28"/>
        </w:rPr>
        <w:t xml:space="preserve"> в Хмельницькій області</w:t>
      </w:r>
    </w:p>
    <w:p w:rsidR="00690CF2" w:rsidRDefault="00690CF2" w:rsidP="00690CF2">
      <w:pPr>
        <w:rPr>
          <w:b/>
          <w:szCs w:val="28"/>
        </w:rPr>
      </w:pPr>
      <w:r>
        <w:rPr>
          <w:b/>
          <w:szCs w:val="28"/>
        </w:rPr>
        <w:t>Департаменту патрульної поліції</w:t>
      </w:r>
      <w:r>
        <w:rPr>
          <w:b/>
          <w:szCs w:val="28"/>
        </w:rPr>
        <w:tab/>
      </w:r>
    </w:p>
    <w:p w:rsidR="00C226D5" w:rsidRPr="0066653E" w:rsidRDefault="00690CF2" w:rsidP="00690CF2">
      <w:pPr>
        <w:suppressAutoHyphens/>
        <w:autoSpaceDN w:val="0"/>
        <w:textAlignment w:val="baseline"/>
        <w:rPr>
          <w:kern w:val="3"/>
          <w:sz w:val="24"/>
          <w:szCs w:val="24"/>
        </w:rPr>
      </w:pPr>
      <w:r>
        <w:rPr>
          <w:b/>
          <w:szCs w:val="28"/>
        </w:rPr>
        <w:t>майор поліції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>
        <w:rPr>
          <w:b/>
          <w:szCs w:val="28"/>
          <w:lang w:val="ru-RU"/>
        </w:rPr>
        <w:t xml:space="preserve">                                    </w:t>
      </w:r>
      <w:bookmarkStart w:id="0" w:name="_GoBack"/>
      <w:bookmarkEnd w:id="0"/>
    </w:p>
    <w:p w:rsidR="00367CDC" w:rsidRPr="00FF6DB1" w:rsidRDefault="00367CDC" w:rsidP="00FF6DB1"/>
    <w:sectPr w:rsidR="00367CDC" w:rsidRPr="00FF6DB1" w:rsidSect="00F706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F2"/>
    <w:multiLevelType w:val="multilevel"/>
    <w:tmpl w:val="7BD887C6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D67571"/>
    <w:multiLevelType w:val="multilevel"/>
    <w:tmpl w:val="7D8CD824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9C42F63"/>
    <w:multiLevelType w:val="multilevel"/>
    <w:tmpl w:val="610C91C4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F4E2C65"/>
    <w:multiLevelType w:val="multilevel"/>
    <w:tmpl w:val="B98E3460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25010B3"/>
    <w:multiLevelType w:val="multilevel"/>
    <w:tmpl w:val="C2F4954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25F5FB3"/>
    <w:multiLevelType w:val="multilevel"/>
    <w:tmpl w:val="2D162D4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2AF4A14"/>
    <w:multiLevelType w:val="multilevel"/>
    <w:tmpl w:val="4ADAFA62"/>
    <w:styleLink w:val="WWNum6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3BB66C9"/>
    <w:multiLevelType w:val="multilevel"/>
    <w:tmpl w:val="05B8CD76"/>
    <w:styleLink w:val="WWNum6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4980611"/>
    <w:multiLevelType w:val="multilevel"/>
    <w:tmpl w:val="D9F634BA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6EA0893"/>
    <w:multiLevelType w:val="multilevel"/>
    <w:tmpl w:val="2442520C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F37204"/>
    <w:multiLevelType w:val="multilevel"/>
    <w:tmpl w:val="A5F8B76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70A6EE9"/>
    <w:multiLevelType w:val="multilevel"/>
    <w:tmpl w:val="81E474FA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7E710E4"/>
    <w:multiLevelType w:val="multilevel"/>
    <w:tmpl w:val="632022A0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8143484"/>
    <w:multiLevelType w:val="multilevel"/>
    <w:tmpl w:val="F42AB75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889481D"/>
    <w:multiLevelType w:val="multilevel"/>
    <w:tmpl w:val="63FE7CC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96E24B9"/>
    <w:multiLevelType w:val="multilevel"/>
    <w:tmpl w:val="1A8CDC7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7B72391"/>
    <w:multiLevelType w:val="multilevel"/>
    <w:tmpl w:val="76F2A60E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0A53FBE"/>
    <w:multiLevelType w:val="multilevel"/>
    <w:tmpl w:val="2EF2423C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38211F7"/>
    <w:multiLevelType w:val="multilevel"/>
    <w:tmpl w:val="CDE8B400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46811C6"/>
    <w:multiLevelType w:val="multilevel"/>
    <w:tmpl w:val="09DC9B3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6FE4322"/>
    <w:multiLevelType w:val="multilevel"/>
    <w:tmpl w:val="4EDA851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C104BC6"/>
    <w:multiLevelType w:val="multilevel"/>
    <w:tmpl w:val="5034523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3360FFA"/>
    <w:multiLevelType w:val="multilevel"/>
    <w:tmpl w:val="1576B2F2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43A792A"/>
    <w:multiLevelType w:val="multilevel"/>
    <w:tmpl w:val="2C20326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5EA3DAE"/>
    <w:multiLevelType w:val="multilevel"/>
    <w:tmpl w:val="E41A37F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63504BD"/>
    <w:multiLevelType w:val="multilevel"/>
    <w:tmpl w:val="05CEF5B4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2BE60BF"/>
    <w:multiLevelType w:val="multilevel"/>
    <w:tmpl w:val="76D8CA38"/>
    <w:styleLink w:val="WWNum2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3784B5E"/>
    <w:multiLevelType w:val="multilevel"/>
    <w:tmpl w:val="36CCA6D2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457320C"/>
    <w:multiLevelType w:val="multilevel"/>
    <w:tmpl w:val="6D32B618"/>
    <w:styleLink w:val="WWNum61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A3B27FD"/>
    <w:multiLevelType w:val="multilevel"/>
    <w:tmpl w:val="852C6DD6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B381279"/>
    <w:multiLevelType w:val="multilevel"/>
    <w:tmpl w:val="CB783E44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2A6261F"/>
    <w:multiLevelType w:val="multilevel"/>
    <w:tmpl w:val="4B3214D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5CD0E64"/>
    <w:multiLevelType w:val="multilevel"/>
    <w:tmpl w:val="A29EF54A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6D06857"/>
    <w:multiLevelType w:val="multilevel"/>
    <w:tmpl w:val="565A37A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74A34A5"/>
    <w:multiLevelType w:val="multilevel"/>
    <w:tmpl w:val="AFBEA40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A4158BD"/>
    <w:multiLevelType w:val="multilevel"/>
    <w:tmpl w:val="17F0D714"/>
    <w:styleLink w:val="WWNum6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CFD4D50"/>
    <w:multiLevelType w:val="multilevel"/>
    <w:tmpl w:val="902C887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D1F710B"/>
    <w:multiLevelType w:val="multilevel"/>
    <w:tmpl w:val="0FA4716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0"/>
  </w:num>
  <w:num w:numId="2">
    <w:abstractNumId w:val="16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3">
    <w:abstractNumId w:val="4"/>
  </w:num>
  <w:num w:numId="4">
    <w:abstractNumId w:val="34"/>
  </w:num>
  <w:num w:numId="5">
    <w:abstractNumId w:val="13"/>
  </w:num>
  <w:num w:numId="6">
    <w:abstractNumId w:val="38"/>
  </w:num>
  <w:num w:numId="7">
    <w:abstractNumId w:val="21"/>
  </w:num>
  <w:num w:numId="8">
    <w:abstractNumId w:val="43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9">
    <w:abstractNumId w:val="26"/>
  </w:num>
  <w:num w:numId="10">
    <w:abstractNumId w:val="25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1">
    <w:abstractNumId w:val="20"/>
  </w:num>
  <w:num w:numId="12">
    <w:abstractNumId w:val="28"/>
  </w:num>
  <w:num w:numId="13">
    <w:abstractNumId w:val="18"/>
  </w:num>
  <w:num w:numId="14">
    <w:abstractNumId w:val="15"/>
  </w:num>
  <w:num w:numId="15">
    <w:abstractNumId w:val="44"/>
  </w:num>
  <w:num w:numId="16">
    <w:abstractNumId w:val="0"/>
  </w:num>
  <w:num w:numId="17">
    <w:abstractNumId w:val="11"/>
  </w:num>
  <w:num w:numId="18">
    <w:abstractNumId w:val="37"/>
  </w:num>
  <w:num w:numId="19">
    <w:abstractNumId w:val="7"/>
  </w:num>
  <w:num w:numId="20">
    <w:abstractNumId w:val="8"/>
  </w:num>
  <w:num w:numId="21">
    <w:abstractNumId w:val="45"/>
  </w:num>
  <w:num w:numId="22">
    <w:abstractNumId w:val="32"/>
  </w:num>
  <w:num w:numId="23">
    <w:abstractNumId w:val="46"/>
  </w:num>
  <w:num w:numId="24">
    <w:abstractNumId w:val="9"/>
  </w:num>
  <w:num w:numId="25">
    <w:abstractNumId w:val="12"/>
  </w:num>
  <w:num w:numId="26">
    <w:abstractNumId w:val="3"/>
  </w:num>
  <w:num w:numId="27">
    <w:abstractNumId w:val="33"/>
  </w:num>
  <w:num w:numId="28">
    <w:abstractNumId w:val="27"/>
  </w:num>
  <w:num w:numId="29">
    <w:abstractNumId w:val="2"/>
  </w:num>
  <w:num w:numId="30">
    <w:abstractNumId w:val="23"/>
  </w:num>
  <w:num w:numId="31">
    <w:abstractNumId w:val="39"/>
  </w:num>
  <w:num w:numId="32">
    <w:abstractNumId w:val="10"/>
  </w:num>
  <w:num w:numId="33">
    <w:abstractNumId w:val="41"/>
  </w:num>
  <w:num w:numId="34">
    <w:abstractNumId w:val="22"/>
  </w:num>
  <w:num w:numId="35">
    <w:abstractNumId w:val="6"/>
  </w:num>
  <w:num w:numId="36">
    <w:abstractNumId w:val="1"/>
  </w:num>
  <w:num w:numId="37">
    <w:abstractNumId w:val="35"/>
  </w:num>
  <w:num w:numId="38">
    <w:abstractNumId w:val="14"/>
  </w:num>
  <w:num w:numId="39">
    <w:abstractNumId w:val="36"/>
  </w:num>
  <w:num w:numId="40">
    <w:abstractNumId w:val="17"/>
  </w:num>
  <w:num w:numId="41">
    <w:abstractNumId w:val="5"/>
  </w:num>
  <w:num w:numId="42">
    <w:abstractNumId w:val="47"/>
  </w:num>
  <w:num w:numId="43">
    <w:abstractNumId w:val="24"/>
  </w:num>
  <w:num w:numId="44">
    <w:abstractNumId w:val="31"/>
  </w:num>
  <w:num w:numId="45">
    <w:abstractNumId w:val="42"/>
  </w:num>
  <w:num w:numId="46">
    <w:abstractNumId w:val="29"/>
  </w:num>
  <w:num w:numId="47">
    <w:abstractNumId w:val="19"/>
  </w:num>
  <w:num w:numId="48">
    <w:abstractNumId w:val="40"/>
  </w:num>
  <w:num w:numId="49">
    <w:abstractNumId w:val="16"/>
  </w:num>
  <w:num w:numId="50">
    <w:abstractNumId w:val="25"/>
  </w:num>
  <w:num w:numId="51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E5"/>
    <w:rsid w:val="00020991"/>
    <w:rsid w:val="00024D41"/>
    <w:rsid w:val="0003382F"/>
    <w:rsid w:val="0007003D"/>
    <w:rsid w:val="000E60B3"/>
    <w:rsid w:val="002810FA"/>
    <w:rsid w:val="002E7E15"/>
    <w:rsid w:val="00341E4D"/>
    <w:rsid w:val="00345E21"/>
    <w:rsid w:val="00367CDC"/>
    <w:rsid w:val="00383BFA"/>
    <w:rsid w:val="003C5A80"/>
    <w:rsid w:val="004158E5"/>
    <w:rsid w:val="00500043"/>
    <w:rsid w:val="005A3E70"/>
    <w:rsid w:val="005F7818"/>
    <w:rsid w:val="006676C5"/>
    <w:rsid w:val="00690CF2"/>
    <w:rsid w:val="0073154A"/>
    <w:rsid w:val="00765279"/>
    <w:rsid w:val="007C0409"/>
    <w:rsid w:val="008D7FFB"/>
    <w:rsid w:val="00966881"/>
    <w:rsid w:val="009848DA"/>
    <w:rsid w:val="009B0E9A"/>
    <w:rsid w:val="00B35BB3"/>
    <w:rsid w:val="00B4560E"/>
    <w:rsid w:val="00C1124B"/>
    <w:rsid w:val="00C226D5"/>
    <w:rsid w:val="00C764AA"/>
    <w:rsid w:val="00CE68C1"/>
    <w:rsid w:val="00D93D45"/>
    <w:rsid w:val="00EC35FA"/>
    <w:rsid w:val="00F7060B"/>
    <w:rsid w:val="00FD0D4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4158E5"/>
    <w:pPr>
      <w:numPr>
        <w:numId w:val="1"/>
      </w:numPr>
    </w:pPr>
  </w:style>
  <w:style w:type="numbering" w:customStyle="1" w:styleId="WWNum2">
    <w:name w:val="WWNum2"/>
    <w:basedOn w:val="a2"/>
    <w:rsid w:val="004158E5"/>
    <w:pPr>
      <w:numPr>
        <w:numId w:val="49"/>
      </w:numPr>
    </w:pPr>
  </w:style>
  <w:style w:type="numbering" w:customStyle="1" w:styleId="WWNum6">
    <w:name w:val="WWNum6"/>
    <w:basedOn w:val="a2"/>
    <w:rsid w:val="004158E5"/>
    <w:pPr>
      <w:numPr>
        <w:numId w:val="3"/>
      </w:numPr>
    </w:pPr>
  </w:style>
  <w:style w:type="numbering" w:customStyle="1" w:styleId="WWNum7">
    <w:name w:val="WWNum7"/>
    <w:basedOn w:val="a2"/>
    <w:rsid w:val="004158E5"/>
    <w:pPr>
      <w:numPr>
        <w:numId w:val="4"/>
      </w:numPr>
    </w:pPr>
  </w:style>
  <w:style w:type="numbering" w:customStyle="1" w:styleId="WWNum78">
    <w:name w:val="WWNum78"/>
    <w:basedOn w:val="a2"/>
    <w:rsid w:val="004158E5"/>
    <w:pPr>
      <w:numPr>
        <w:numId w:val="5"/>
      </w:numPr>
    </w:pPr>
  </w:style>
  <w:style w:type="numbering" w:customStyle="1" w:styleId="WWNum5">
    <w:name w:val="WWNum5"/>
    <w:basedOn w:val="a2"/>
    <w:rsid w:val="00D93D45"/>
    <w:pPr>
      <w:numPr>
        <w:numId w:val="51"/>
      </w:numPr>
    </w:pPr>
  </w:style>
  <w:style w:type="numbering" w:customStyle="1" w:styleId="WWNum171">
    <w:name w:val="WWNum171"/>
    <w:basedOn w:val="a2"/>
    <w:rsid w:val="00D93D45"/>
    <w:pPr>
      <w:numPr>
        <w:numId w:val="6"/>
      </w:numPr>
    </w:pPr>
  </w:style>
  <w:style w:type="numbering" w:customStyle="1" w:styleId="WWNum181">
    <w:name w:val="WWNum181"/>
    <w:basedOn w:val="a2"/>
    <w:rsid w:val="00D93D45"/>
    <w:pPr>
      <w:numPr>
        <w:numId w:val="7"/>
      </w:numPr>
    </w:pPr>
  </w:style>
  <w:style w:type="numbering" w:customStyle="1" w:styleId="WWNum8">
    <w:name w:val="WWNum8"/>
    <w:basedOn w:val="a2"/>
    <w:rsid w:val="00FD0D4D"/>
    <w:pPr>
      <w:numPr>
        <w:numId w:val="9"/>
      </w:numPr>
    </w:pPr>
  </w:style>
  <w:style w:type="numbering" w:customStyle="1" w:styleId="WWNum9">
    <w:name w:val="WWNum9"/>
    <w:basedOn w:val="a2"/>
    <w:rsid w:val="00FD0D4D"/>
    <w:pPr>
      <w:numPr>
        <w:numId w:val="50"/>
      </w:numPr>
    </w:pPr>
  </w:style>
  <w:style w:type="numbering" w:customStyle="1" w:styleId="WWNum10">
    <w:name w:val="WWNum10"/>
    <w:basedOn w:val="a2"/>
    <w:rsid w:val="00FD0D4D"/>
    <w:pPr>
      <w:numPr>
        <w:numId w:val="11"/>
      </w:numPr>
    </w:pPr>
  </w:style>
  <w:style w:type="numbering" w:customStyle="1" w:styleId="WWNum80">
    <w:name w:val="WWNum80"/>
    <w:basedOn w:val="a2"/>
    <w:rsid w:val="00FD0D4D"/>
    <w:pPr>
      <w:numPr>
        <w:numId w:val="12"/>
      </w:numPr>
    </w:pPr>
  </w:style>
  <w:style w:type="numbering" w:customStyle="1" w:styleId="WWNum45">
    <w:name w:val="WWNum45"/>
    <w:basedOn w:val="a2"/>
    <w:rsid w:val="00020991"/>
    <w:pPr>
      <w:numPr>
        <w:numId w:val="13"/>
      </w:numPr>
    </w:pPr>
  </w:style>
  <w:style w:type="numbering" w:customStyle="1" w:styleId="WWNum46">
    <w:name w:val="WWNum46"/>
    <w:basedOn w:val="a2"/>
    <w:rsid w:val="00020991"/>
    <w:pPr>
      <w:numPr>
        <w:numId w:val="14"/>
      </w:numPr>
    </w:pPr>
  </w:style>
  <w:style w:type="numbering" w:customStyle="1" w:styleId="WWNum47">
    <w:name w:val="WWNum47"/>
    <w:basedOn w:val="a2"/>
    <w:rsid w:val="00020991"/>
    <w:pPr>
      <w:numPr>
        <w:numId w:val="15"/>
      </w:numPr>
    </w:pPr>
  </w:style>
  <w:style w:type="numbering" w:customStyle="1" w:styleId="WWNum48">
    <w:name w:val="WWNum48"/>
    <w:basedOn w:val="a2"/>
    <w:rsid w:val="00020991"/>
    <w:pPr>
      <w:numPr>
        <w:numId w:val="16"/>
      </w:numPr>
    </w:pPr>
  </w:style>
  <w:style w:type="numbering" w:customStyle="1" w:styleId="WWNum25">
    <w:name w:val="WWNum25"/>
    <w:basedOn w:val="a2"/>
    <w:rsid w:val="00B35BB3"/>
    <w:pPr>
      <w:numPr>
        <w:numId w:val="17"/>
      </w:numPr>
    </w:pPr>
  </w:style>
  <w:style w:type="numbering" w:customStyle="1" w:styleId="WWNum611">
    <w:name w:val="WWNum611"/>
    <w:basedOn w:val="a2"/>
    <w:rsid w:val="00B35BB3"/>
    <w:pPr>
      <w:numPr>
        <w:numId w:val="18"/>
      </w:numPr>
    </w:pPr>
  </w:style>
  <w:style w:type="numbering" w:customStyle="1" w:styleId="WWNum621">
    <w:name w:val="WWNum621"/>
    <w:basedOn w:val="a2"/>
    <w:rsid w:val="00B35BB3"/>
    <w:pPr>
      <w:numPr>
        <w:numId w:val="19"/>
      </w:numPr>
    </w:pPr>
  </w:style>
  <w:style w:type="numbering" w:customStyle="1" w:styleId="WWNum631">
    <w:name w:val="WWNum631"/>
    <w:basedOn w:val="a2"/>
    <w:rsid w:val="00B35BB3"/>
    <w:pPr>
      <w:numPr>
        <w:numId w:val="20"/>
      </w:numPr>
    </w:pPr>
  </w:style>
  <w:style w:type="numbering" w:customStyle="1" w:styleId="WWNum20">
    <w:name w:val="WWNum20"/>
    <w:basedOn w:val="a2"/>
    <w:rsid w:val="002E7E15"/>
    <w:pPr>
      <w:numPr>
        <w:numId w:val="22"/>
      </w:numPr>
    </w:pPr>
  </w:style>
  <w:style w:type="numbering" w:customStyle="1" w:styleId="WWNum211">
    <w:name w:val="WWNum211"/>
    <w:basedOn w:val="a2"/>
    <w:rsid w:val="002E7E15"/>
    <w:pPr>
      <w:numPr>
        <w:numId w:val="23"/>
      </w:numPr>
    </w:pPr>
  </w:style>
  <w:style w:type="numbering" w:customStyle="1" w:styleId="WWNum221">
    <w:name w:val="WWNum221"/>
    <w:basedOn w:val="a2"/>
    <w:rsid w:val="002E7E15"/>
    <w:pPr>
      <w:numPr>
        <w:numId w:val="24"/>
      </w:numPr>
    </w:pPr>
  </w:style>
  <w:style w:type="numbering" w:customStyle="1" w:styleId="WWNum641">
    <w:name w:val="WWNum641"/>
    <w:basedOn w:val="a2"/>
    <w:rsid w:val="002E7E15"/>
    <w:pPr>
      <w:numPr>
        <w:numId w:val="21"/>
      </w:numPr>
    </w:pPr>
  </w:style>
  <w:style w:type="numbering" w:customStyle="1" w:styleId="WWNum53">
    <w:name w:val="WWNum53"/>
    <w:basedOn w:val="a2"/>
    <w:rsid w:val="0073154A"/>
    <w:pPr>
      <w:numPr>
        <w:numId w:val="25"/>
      </w:numPr>
    </w:pPr>
  </w:style>
  <w:style w:type="numbering" w:customStyle="1" w:styleId="WWNum54">
    <w:name w:val="WWNum54"/>
    <w:basedOn w:val="a2"/>
    <w:rsid w:val="0073154A"/>
    <w:pPr>
      <w:numPr>
        <w:numId w:val="26"/>
      </w:numPr>
    </w:pPr>
  </w:style>
  <w:style w:type="numbering" w:customStyle="1" w:styleId="WWNum55">
    <w:name w:val="WWNum55"/>
    <w:basedOn w:val="a2"/>
    <w:rsid w:val="0073154A"/>
    <w:pPr>
      <w:numPr>
        <w:numId w:val="27"/>
      </w:numPr>
    </w:pPr>
  </w:style>
  <w:style w:type="numbering" w:customStyle="1" w:styleId="WWNum56">
    <w:name w:val="WWNum56"/>
    <w:basedOn w:val="a2"/>
    <w:rsid w:val="0073154A"/>
    <w:pPr>
      <w:numPr>
        <w:numId w:val="28"/>
      </w:numPr>
    </w:pPr>
  </w:style>
  <w:style w:type="numbering" w:customStyle="1" w:styleId="WWNum49">
    <w:name w:val="WWNum49"/>
    <w:basedOn w:val="a2"/>
    <w:rsid w:val="00C764AA"/>
    <w:pPr>
      <w:numPr>
        <w:numId w:val="29"/>
      </w:numPr>
    </w:pPr>
  </w:style>
  <w:style w:type="numbering" w:customStyle="1" w:styleId="WWNum50">
    <w:name w:val="WWNum50"/>
    <w:basedOn w:val="a2"/>
    <w:rsid w:val="00C764AA"/>
    <w:pPr>
      <w:numPr>
        <w:numId w:val="30"/>
      </w:numPr>
    </w:pPr>
  </w:style>
  <w:style w:type="numbering" w:customStyle="1" w:styleId="WWNum51">
    <w:name w:val="WWNum51"/>
    <w:basedOn w:val="a2"/>
    <w:rsid w:val="00C764AA"/>
    <w:pPr>
      <w:numPr>
        <w:numId w:val="31"/>
      </w:numPr>
    </w:pPr>
  </w:style>
  <w:style w:type="numbering" w:customStyle="1" w:styleId="WWNum52">
    <w:name w:val="WWNum52"/>
    <w:basedOn w:val="a2"/>
    <w:rsid w:val="00C764AA"/>
    <w:pPr>
      <w:numPr>
        <w:numId w:val="32"/>
      </w:numPr>
    </w:pPr>
  </w:style>
  <w:style w:type="numbering" w:customStyle="1" w:styleId="WWNum37">
    <w:name w:val="WWNum37"/>
    <w:basedOn w:val="a2"/>
    <w:rsid w:val="0003382F"/>
    <w:pPr>
      <w:numPr>
        <w:numId w:val="33"/>
      </w:numPr>
    </w:pPr>
  </w:style>
  <w:style w:type="numbering" w:customStyle="1" w:styleId="WWNum38">
    <w:name w:val="WWNum38"/>
    <w:basedOn w:val="a2"/>
    <w:rsid w:val="0003382F"/>
    <w:pPr>
      <w:numPr>
        <w:numId w:val="34"/>
      </w:numPr>
    </w:pPr>
  </w:style>
  <w:style w:type="numbering" w:customStyle="1" w:styleId="WWNum39">
    <w:name w:val="WWNum39"/>
    <w:basedOn w:val="a2"/>
    <w:rsid w:val="0003382F"/>
    <w:pPr>
      <w:numPr>
        <w:numId w:val="35"/>
      </w:numPr>
    </w:pPr>
  </w:style>
  <w:style w:type="numbering" w:customStyle="1" w:styleId="WWNum40">
    <w:name w:val="WWNum40"/>
    <w:basedOn w:val="a2"/>
    <w:rsid w:val="0003382F"/>
    <w:pPr>
      <w:numPr>
        <w:numId w:val="36"/>
      </w:numPr>
    </w:pPr>
  </w:style>
  <w:style w:type="numbering" w:customStyle="1" w:styleId="WWNum291">
    <w:name w:val="WWNum291"/>
    <w:basedOn w:val="a2"/>
    <w:rsid w:val="00765279"/>
    <w:pPr>
      <w:numPr>
        <w:numId w:val="37"/>
      </w:numPr>
    </w:pPr>
  </w:style>
  <w:style w:type="numbering" w:customStyle="1" w:styleId="WWNum30">
    <w:name w:val="WWNum30"/>
    <w:basedOn w:val="a2"/>
    <w:rsid w:val="00765279"/>
    <w:pPr>
      <w:numPr>
        <w:numId w:val="38"/>
      </w:numPr>
    </w:pPr>
  </w:style>
  <w:style w:type="numbering" w:customStyle="1" w:styleId="WWNum31">
    <w:name w:val="WWNum31"/>
    <w:basedOn w:val="a2"/>
    <w:rsid w:val="00765279"/>
    <w:pPr>
      <w:numPr>
        <w:numId w:val="39"/>
      </w:numPr>
    </w:pPr>
  </w:style>
  <w:style w:type="numbering" w:customStyle="1" w:styleId="WWNum32">
    <w:name w:val="WWNum32"/>
    <w:basedOn w:val="a2"/>
    <w:rsid w:val="00765279"/>
    <w:pPr>
      <w:numPr>
        <w:numId w:val="40"/>
      </w:numPr>
    </w:pPr>
  </w:style>
  <w:style w:type="numbering" w:customStyle="1" w:styleId="WWNum11">
    <w:name w:val="WWNum11"/>
    <w:basedOn w:val="a2"/>
    <w:rsid w:val="005A3E70"/>
    <w:pPr>
      <w:numPr>
        <w:numId w:val="41"/>
      </w:numPr>
    </w:pPr>
  </w:style>
  <w:style w:type="numbering" w:customStyle="1" w:styleId="WWNum12">
    <w:name w:val="WWNum12"/>
    <w:basedOn w:val="a2"/>
    <w:rsid w:val="005A3E70"/>
    <w:pPr>
      <w:numPr>
        <w:numId w:val="42"/>
      </w:numPr>
    </w:pPr>
  </w:style>
  <w:style w:type="numbering" w:customStyle="1" w:styleId="WWNum13">
    <w:name w:val="WWNum13"/>
    <w:basedOn w:val="a2"/>
    <w:rsid w:val="005A3E70"/>
    <w:pPr>
      <w:numPr>
        <w:numId w:val="43"/>
      </w:numPr>
    </w:pPr>
  </w:style>
  <w:style w:type="numbering" w:customStyle="1" w:styleId="WWNum14">
    <w:name w:val="WWNum14"/>
    <w:basedOn w:val="a2"/>
    <w:rsid w:val="005A3E70"/>
    <w:pPr>
      <w:numPr>
        <w:numId w:val="44"/>
      </w:numPr>
    </w:pPr>
  </w:style>
  <w:style w:type="numbering" w:customStyle="1" w:styleId="WWNum61">
    <w:name w:val="WWNum61"/>
    <w:basedOn w:val="a2"/>
    <w:rsid w:val="00500043"/>
    <w:pPr>
      <w:numPr>
        <w:numId w:val="45"/>
      </w:numPr>
    </w:pPr>
  </w:style>
  <w:style w:type="numbering" w:customStyle="1" w:styleId="WWNum62">
    <w:name w:val="WWNum62"/>
    <w:basedOn w:val="a2"/>
    <w:rsid w:val="00500043"/>
    <w:pPr>
      <w:numPr>
        <w:numId w:val="46"/>
      </w:numPr>
    </w:pPr>
  </w:style>
  <w:style w:type="numbering" w:customStyle="1" w:styleId="WWNum63">
    <w:name w:val="WWNum63"/>
    <w:basedOn w:val="a2"/>
    <w:rsid w:val="00500043"/>
    <w:pPr>
      <w:numPr>
        <w:numId w:val="47"/>
      </w:numPr>
    </w:pPr>
  </w:style>
  <w:style w:type="numbering" w:customStyle="1" w:styleId="WWNum64">
    <w:name w:val="WWNum64"/>
    <w:basedOn w:val="a2"/>
    <w:rsid w:val="00500043"/>
    <w:pPr>
      <w:numPr>
        <w:numId w:val="48"/>
      </w:numPr>
    </w:pPr>
  </w:style>
  <w:style w:type="paragraph" w:styleId="HTML">
    <w:name w:val="HTML Preformatted"/>
    <w:basedOn w:val="a"/>
    <w:link w:val="HTML0"/>
    <w:rsid w:val="00690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690C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90C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90CF2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4158E5"/>
    <w:pPr>
      <w:numPr>
        <w:numId w:val="1"/>
      </w:numPr>
    </w:pPr>
  </w:style>
  <w:style w:type="numbering" w:customStyle="1" w:styleId="WWNum2">
    <w:name w:val="WWNum2"/>
    <w:basedOn w:val="a2"/>
    <w:rsid w:val="004158E5"/>
    <w:pPr>
      <w:numPr>
        <w:numId w:val="49"/>
      </w:numPr>
    </w:pPr>
  </w:style>
  <w:style w:type="numbering" w:customStyle="1" w:styleId="WWNum6">
    <w:name w:val="WWNum6"/>
    <w:basedOn w:val="a2"/>
    <w:rsid w:val="004158E5"/>
    <w:pPr>
      <w:numPr>
        <w:numId w:val="3"/>
      </w:numPr>
    </w:pPr>
  </w:style>
  <w:style w:type="numbering" w:customStyle="1" w:styleId="WWNum7">
    <w:name w:val="WWNum7"/>
    <w:basedOn w:val="a2"/>
    <w:rsid w:val="004158E5"/>
    <w:pPr>
      <w:numPr>
        <w:numId w:val="4"/>
      </w:numPr>
    </w:pPr>
  </w:style>
  <w:style w:type="numbering" w:customStyle="1" w:styleId="WWNum78">
    <w:name w:val="WWNum78"/>
    <w:basedOn w:val="a2"/>
    <w:rsid w:val="004158E5"/>
    <w:pPr>
      <w:numPr>
        <w:numId w:val="5"/>
      </w:numPr>
    </w:pPr>
  </w:style>
  <w:style w:type="numbering" w:customStyle="1" w:styleId="WWNum5">
    <w:name w:val="WWNum5"/>
    <w:basedOn w:val="a2"/>
    <w:rsid w:val="00D93D45"/>
    <w:pPr>
      <w:numPr>
        <w:numId w:val="51"/>
      </w:numPr>
    </w:pPr>
  </w:style>
  <w:style w:type="numbering" w:customStyle="1" w:styleId="WWNum171">
    <w:name w:val="WWNum171"/>
    <w:basedOn w:val="a2"/>
    <w:rsid w:val="00D93D45"/>
    <w:pPr>
      <w:numPr>
        <w:numId w:val="6"/>
      </w:numPr>
    </w:pPr>
  </w:style>
  <w:style w:type="numbering" w:customStyle="1" w:styleId="WWNum181">
    <w:name w:val="WWNum181"/>
    <w:basedOn w:val="a2"/>
    <w:rsid w:val="00D93D45"/>
    <w:pPr>
      <w:numPr>
        <w:numId w:val="7"/>
      </w:numPr>
    </w:pPr>
  </w:style>
  <w:style w:type="numbering" w:customStyle="1" w:styleId="WWNum8">
    <w:name w:val="WWNum8"/>
    <w:basedOn w:val="a2"/>
    <w:rsid w:val="00FD0D4D"/>
    <w:pPr>
      <w:numPr>
        <w:numId w:val="9"/>
      </w:numPr>
    </w:pPr>
  </w:style>
  <w:style w:type="numbering" w:customStyle="1" w:styleId="WWNum9">
    <w:name w:val="WWNum9"/>
    <w:basedOn w:val="a2"/>
    <w:rsid w:val="00FD0D4D"/>
    <w:pPr>
      <w:numPr>
        <w:numId w:val="50"/>
      </w:numPr>
    </w:pPr>
  </w:style>
  <w:style w:type="numbering" w:customStyle="1" w:styleId="WWNum10">
    <w:name w:val="WWNum10"/>
    <w:basedOn w:val="a2"/>
    <w:rsid w:val="00FD0D4D"/>
    <w:pPr>
      <w:numPr>
        <w:numId w:val="11"/>
      </w:numPr>
    </w:pPr>
  </w:style>
  <w:style w:type="numbering" w:customStyle="1" w:styleId="WWNum80">
    <w:name w:val="WWNum80"/>
    <w:basedOn w:val="a2"/>
    <w:rsid w:val="00FD0D4D"/>
    <w:pPr>
      <w:numPr>
        <w:numId w:val="12"/>
      </w:numPr>
    </w:pPr>
  </w:style>
  <w:style w:type="numbering" w:customStyle="1" w:styleId="WWNum45">
    <w:name w:val="WWNum45"/>
    <w:basedOn w:val="a2"/>
    <w:rsid w:val="00020991"/>
    <w:pPr>
      <w:numPr>
        <w:numId w:val="13"/>
      </w:numPr>
    </w:pPr>
  </w:style>
  <w:style w:type="numbering" w:customStyle="1" w:styleId="WWNum46">
    <w:name w:val="WWNum46"/>
    <w:basedOn w:val="a2"/>
    <w:rsid w:val="00020991"/>
    <w:pPr>
      <w:numPr>
        <w:numId w:val="14"/>
      </w:numPr>
    </w:pPr>
  </w:style>
  <w:style w:type="numbering" w:customStyle="1" w:styleId="WWNum47">
    <w:name w:val="WWNum47"/>
    <w:basedOn w:val="a2"/>
    <w:rsid w:val="00020991"/>
    <w:pPr>
      <w:numPr>
        <w:numId w:val="15"/>
      </w:numPr>
    </w:pPr>
  </w:style>
  <w:style w:type="numbering" w:customStyle="1" w:styleId="WWNum48">
    <w:name w:val="WWNum48"/>
    <w:basedOn w:val="a2"/>
    <w:rsid w:val="00020991"/>
    <w:pPr>
      <w:numPr>
        <w:numId w:val="16"/>
      </w:numPr>
    </w:pPr>
  </w:style>
  <w:style w:type="numbering" w:customStyle="1" w:styleId="WWNum25">
    <w:name w:val="WWNum25"/>
    <w:basedOn w:val="a2"/>
    <w:rsid w:val="00B35BB3"/>
    <w:pPr>
      <w:numPr>
        <w:numId w:val="17"/>
      </w:numPr>
    </w:pPr>
  </w:style>
  <w:style w:type="numbering" w:customStyle="1" w:styleId="WWNum611">
    <w:name w:val="WWNum611"/>
    <w:basedOn w:val="a2"/>
    <w:rsid w:val="00B35BB3"/>
    <w:pPr>
      <w:numPr>
        <w:numId w:val="18"/>
      </w:numPr>
    </w:pPr>
  </w:style>
  <w:style w:type="numbering" w:customStyle="1" w:styleId="WWNum621">
    <w:name w:val="WWNum621"/>
    <w:basedOn w:val="a2"/>
    <w:rsid w:val="00B35BB3"/>
    <w:pPr>
      <w:numPr>
        <w:numId w:val="19"/>
      </w:numPr>
    </w:pPr>
  </w:style>
  <w:style w:type="numbering" w:customStyle="1" w:styleId="WWNum631">
    <w:name w:val="WWNum631"/>
    <w:basedOn w:val="a2"/>
    <w:rsid w:val="00B35BB3"/>
    <w:pPr>
      <w:numPr>
        <w:numId w:val="20"/>
      </w:numPr>
    </w:pPr>
  </w:style>
  <w:style w:type="numbering" w:customStyle="1" w:styleId="WWNum20">
    <w:name w:val="WWNum20"/>
    <w:basedOn w:val="a2"/>
    <w:rsid w:val="002E7E15"/>
    <w:pPr>
      <w:numPr>
        <w:numId w:val="22"/>
      </w:numPr>
    </w:pPr>
  </w:style>
  <w:style w:type="numbering" w:customStyle="1" w:styleId="WWNum211">
    <w:name w:val="WWNum211"/>
    <w:basedOn w:val="a2"/>
    <w:rsid w:val="002E7E15"/>
    <w:pPr>
      <w:numPr>
        <w:numId w:val="23"/>
      </w:numPr>
    </w:pPr>
  </w:style>
  <w:style w:type="numbering" w:customStyle="1" w:styleId="WWNum221">
    <w:name w:val="WWNum221"/>
    <w:basedOn w:val="a2"/>
    <w:rsid w:val="002E7E15"/>
    <w:pPr>
      <w:numPr>
        <w:numId w:val="24"/>
      </w:numPr>
    </w:pPr>
  </w:style>
  <w:style w:type="numbering" w:customStyle="1" w:styleId="WWNum641">
    <w:name w:val="WWNum641"/>
    <w:basedOn w:val="a2"/>
    <w:rsid w:val="002E7E15"/>
    <w:pPr>
      <w:numPr>
        <w:numId w:val="21"/>
      </w:numPr>
    </w:pPr>
  </w:style>
  <w:style w:type="numbering" w:customStyle="1" w:styleId="WWNum53">
    <w:name w:val="WWNum53"/>
    <w:basedOn w:val="a2"/>
    <w:rsid w:val="0073154A"/>
    <w:pPr>
      <w:numPr>
        <w:numId w:val="25"/>
      </w:numPr>
    </w:pPr>
  </w:style>
  <w:style w:type="numbering" w:customStyle="1" w:styleId="WWNum54">
    <w:name w:val="WWNum54"/>
    <w:basedOn w:val="a2"/>
    <w:rsid w:val="0073154A"/>
    <w:pPr>
      <w:numPr>
        <w:numId w:val="26"/>
      </w:numPr>
    </w:pPr>
  </w:style>
  <w:style w:type="numbering" w:customStyle="1" w:styleId="WWNum55">
    <w:name w:val="WWNum55"/>
    <w:basedOn w:val="a2"/>
    <w:rsid w:val="0073154A"/>
    <w:pPr>
      <w:numPr>
        <w:numId w:val="27"/>
      </w:numPr>
    </w:pPr>
  </w:style>
  <w:style w:type="numbering" w:customStyle="1" w:styleId="WWNum56">
    <w:name w:val="WWNum56"/>
    <w:basedOn w:val="a2"/>
    <w:rsid w:val="0073154A"/>
    <w:pPr>
      <w:numPr>
        <w:numId w:val="28"/>
      </w:numPr>
    </w:pPr>
  </w:style>
  <w:style w:type="numbering" w:customStyle="1" w:styleId="WWNum49">
    <w:name w:val="WWNum49"/>
    <w:basedOn w:val="a2"/>
    <w:rsid w:val="00C764AA"/>
    <w:pPr>
      <w:numPr>
        <w:numId w:val="29"/>
      </w:numPr>
    </w:pPr>
  </w:style>
  <w:style w:type="numbering" w:customStyle="1" w:styleId="WWNum50">
    <w:name w:val="WWNum50"/>
    <w:basedOn w:val="a2"/>
    <w:rsid w:val="00C764AA"/>
    <w:pPr>
      <w:numPr>
        <w:numId w:val="30"/>
      </w:numPr>
    </w:pPr>
  </w:style>
  <w:style w:type="numbering" w:customStyle="1" w:styleId="WWNum51">
    <w:name w:val="WWNum51"/>
    <w:basedOn w:val="a2"/>
    <w:rsid w:val="00C764AA"/>
    <w:pPr>
      <w:numPr>
        <w:numId w:val="31"/>
      </w:numPr>
    </w:pPr>
  </w:style>
  <w:style w:type="numbering" w:customStyle="1" w:styleId="WWNum52">
    <w:name w:val="WWNum52"/>
    <w:basedOn w:val="a2"/>
    <w:rsid w:val="00C764AA"/>
    <w:pPr>
      <w:numPr>
        <w:numId w:val="32"/>
      </w:numPr>
    </w:pPr>
  </w:style>
  <w:style w:type="numbering" w:customStyle="1" w:styleId="WWNum37">
    <w:name w:val="WWNum37"/>
    <w:basedOn w:val="a2"/>
    <w:rsid w:val="0003382F"/>
    <w:pPr>
      <w:numPr>
        <w:numId w:val="33"/>
      </w:numPr>
    </w:pPr>
  </w:style>
  <w:style w:type="numbering" w:customStyle="1" w:styleId="WWNum38">
    <w:name w:val="WWNum38"/>
    <w:basedOn w:val="a2"/>
    <w:rsid w:val="0003382F"/>
    <w:pPr>
      <w:numPr>
        <w:numId w:val="34"/>
      </w:numPr>
    </w:pPr>
  </w:style>
  <w:style w:type="numbering" w:customStyle="1" w:styleId="WWNum39">
    <w:name w:val="WWNum39"/>
    <w:basedOn w:val="a2"/>
    <w:rsid w:val="0003382F"/>
    <w:pPr>
      <w:numPr>
        <w:numId w:val="35"/>
      </w:numPr>
    </w:pPr>
  </w:style>
  <w:style w:type="numbering" w:customStyle="1" w:styleId="WWNum40">
    <w:name w:val="WWNum40"/>
    <w:basedOn w:val="a2"/>
    <w:rsid w:val="0003382F"/>
    <w:pPr>
      <w:numPr>
        <w:numId w:val="36"/>
      </w:numPr>
    </w:pPr>
  </w:style>
  <w:style w:type="numbering" w:customStyle="1" w:styleId="WWNum291">
    <w:name w:val="WWNum291"/>
    <w:basedOn w:val="a2"/>
    <w:rsid w:val="00765279"/>
    <w:pPr>
      <w:numPr>
        <w:numId w:val="37"/>
      </w:numPr>
    </w:pPr>
  </w:style>
  <w:style w:type="numbering" w:customStyle="1" w:styleId="WWNum30">
    <w:name w:val="WWNum30"/>
    <w:basedOn w:val="a2"/>
    <w:rsid w:val="00765279"/>
    <w:pPr>
      <w:numPr>
        <w:numId w:val="38"/>
      </w:numPr>
    </w:pPr>
  </w:style>
  <w:style w:type="numbering" w:customStyle="1" w:styleId="WWNum31">
    <w:name w:val="WWNum31"/>
    <w:basedOn w:val="a2"/>
    <w:rsid w:val="00765279"/>
    <w:pPr>
      <w:numPr>
        <w:numId w:val="39"/>
      </w:numPr>
    </w:pPr>
  </w:style>
  <w:style w:type="numbering" w:customStyle="1" w:styleId="WWNum32">
    <w:name w:val="WWNum32"/>
    <w:basedOn w:val="a2"/>
    <w:rsid w:val="00765279"/>
    <w:pPr>
      <w:numPr>
        <w:numId w:val="40"/>
      </w:numPr>
    </w:pPr>
  </w:style>
  <w:style w:type="numbering" w:customStyle="1" w:styleId="WWNum11">
    <w:name w:val="WWNum11"/>
    <w:basedOn w:val="a2"/>
    <w:rsid w:val="005A3E70"/>
    <w:pPr>
      <w:numPr>
        <w:numId w:val="41"/>
      </w:numPr>
    </w:pPr>
  </w:style>
  <w:style w:type="numbering" w:customStyle="1" w:styleId="WWNum12">
    <w:name w:val="WWNum12"/>
    <w:basedOn w:val="a2"/>
    <w:rsid w:val="005A3E70"/>
    <w:pPr>
      <w:numPr>
        <w:numId w:val="42"/>
      </w:numPr>
    </w:pPr>
  </w:style>
  <w:style w:type="numbering" w:customStyle="1" w:styleId="WWNum13">
    <w:name w:val="WWNum13"/>
    <w:basedOn w:val="a2"/>
    <w:rsid w:val="005A3E70"/>
    <w:pPr>
      <w:numPr>
        <w:numId w:val="43"/>
      </w:numPr>
    </w:pPr>
  </w:style>
  <w:style w:type="numbering" w:customStyle="1" w:styleId="WWNum14">
    <w:name w:val="WWNum14"/>
    <w:basedOn w:val="a2"/>
    <w:rsid w:val="005A3E70"/>
    <w:pPr>
      <w:numPr>
        <w:numId w:val="44"/>
      </w:numPr>
    </w:pPr>
  </w:style>
  <w:style w:type="numbering" w:customStyle="1" w:styleId="WWNum61">
    <w:name w:val="WWNum61"/>
    <w:basedOn w:val="a2"/>
    <w:rsid w:val="00500043"/>
    <w:pPr>
      <w:numPr>
        <w:numId w:val="45"/>
      </w:numPr>
    </w:pPr>
  </w:style>
  <w:style w:type="numbering" w:customStyle="1" w:styleId="WWNum62">
    <w:name w:val="WWNum62"/>
    <w:basedOn w:val="a2"/>
    <w:rsid w:val="00500043"/>
    <w:pPr>
      <w:numPr>
        <w:numId w:val="46"/>
      </w:numPr>
    </w:pPr>
  </w:style>
  <w:style w:type="numbering" w:customStyle="1" w:styleId="WWNum63">
    <w:name w:val="WWNum63"/>
    <w:basedOn w:val="a2"/>
    <w:rsid w:val="00500043"/>
    <w:pPr>
      <w:numPr>
        <w:numId w:val="47"/>
      </w:numPr>
    </w:pPr>
  </w:style>
  <w:style w:type="numbering" w:customStyle="1" w:styleId="WWNum64">
    <w:name w:val="WWNum64"/>
    <w:basedOn w:val="a2"/>
    <w:rsid w:val="00500043"/>
    <w:pPr>
      <w:numPr>
        <w:numId w:val="48"/>
      </w:numPr>
    </w:pPr>
  </w:style>
  <w:style w:type="paragraph" w:styleId="HTML">
    <w:name w:val="HTML Preformatted"/>
    <w:basedOn w:val="a"/>
    <w:link w:val="HTML0"/>
    <w:rsid w:val="00690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690C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90C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90CF2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2021-07-15T17:28:00Z</dcterms:created>
  <dcterms:modified xsi:type="dcterms:W3CDTF">2021-07-18T04:19:00Z</dcterms:modified>
</cp:coreProperties>
</file>