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FE18C7" w14:textId="77777777" w:rsidR="00AE6FC1" w:rsidRDefault="00B5341A">
      <w:pPr>
        <w:pStyle w:val="a3"/>
        <w:ind w:left="4693"/>
        <w:rPr>
          <w:sz w:val="20"/>
        </w:rPr>
      </w:pPr>
      <w:r>
        <w:rPr>
          <w:noProof/>
          <w:sz w:val="20"/>
          <w:lang w:val="ru-RU" w:eastAsia="ru-RU"/>
        </w:rPr>
        <w:drawing>
          <wp:inline distT="0" distB="0" distL="0" distR="0" wp14:anchorId="4C75D33E" wp14:editId="5F35CF8F">
            <wp:extent cx="427002" cy="599313"/>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427002" cy="599313"/>
                    </a:xfrm>
                    <a:prstGeom prst="rect">
                      <a:avLst/>
                    </a:prstGeom>
                  </pic:spPr>
                </pic:pic>
              </a:graphicData>
            </a:graphic>
          </wp:inline>
        </w:drawing>
      </w:r>
    </w:p>
    <w:p w14:paraId="3F09675B" w14:textId="77777777" w:rsidR="00AE6FC1" w:rsidRDefault="00B5341A">
      <w:pPr>
        <w:pStyle w:val="1"/>
        <w:spacing w:before="9"/>
        <w:ind w:left="2447" w:right="2459"/>
        <w:jc w:val="center"/>
      </w:pPr>
      <w:r>
        <w:rPr>
          <w:color w:val="000080"/>
          <w:spacing w:val="-2"/>
        </w:rPr>
        <w:t>НОВОУШИЦЬКА</w:t>
      </w:r>
      <w:r>
        <w:rPr>
          <w:color w:val="000080"/>
          <w:spacing w:val="-14"/>
        </w:rPr>
        <w:t xml:space="preserve"> </w:t>
      </w:r>
      <w:r>
        <w:rPr>
          <w:color w:val="000080"/>
          <w:spacing w:val="-2"/>
        </w:rPr>
        <w:t>СЕЛИЩНА</w:t>
      </w:r>
      <w:r>
        <w:rPr>
          <w:color w:val="000080"/>
          <w:spacing w:val="-14"/>
        </w:rPr>
        <w:t xml:space="preserve"> </w:t>
      </w:r>
      <w:r>
        <w:rPr>
          <w:color w:val="000080"/>
          <w:spacing w:val="-1"/>
        </w:rPr>
        <w:t>РАДА</w:t>
      </w:r>
      <w:r>
        <w:rPr>
          <w:color w:val="000080"/>
          <w:spacing w:val="-67"/>
        </w:rPr>
        <w:t xml:space="preserve"> </w:t>
      </w:r>
      <w:r>
        <w:t>ВИКОНАВЧИЙ</w:t>
      </w:r>
      <w:r>
        <w:rPr>
          <w:spacing w:val="-2"/>
        </w:rPr>
        <w:t xml:space="preserve"> </w:t>
      </w:r>
      <w:r>
        <w:t>КОМІТЕТ</w:t>
      </w:r>
    </w:p>
    <w:p w14:paraId="66CED876" w14:textId="77777777" w:rsidR="00AE6FC1" w:rsidRDefault="00AE6FC1">
      <w:pPr>
        <w:pStyle w:val="a3"/>
        <w:rPr>
          <w:b/>
        </w:rPr>
      </w:pPr>
    </w:p>
    <w:p w14:paraId="28530EDF" w14:textId="77777777" w:rsidR="00AE6FC1" w:rsidRDefault="00B5341A">
      <w:pPr>
        <w:ind w:left="2447" w:right="2459"/>
        <w:jc w:val="center"/>
        <w:rPr>
          <w:b/>
          <w:sz w:val="28"/>
        </w:rPr>
      </w:pPr>
      <w:r>
        <w:rPr>
          <w:b/>
          <w:sz w:val="28"/>
        </w:rPr>
        <w:t>РІШЕННЯ</w:t>
      </w:r>
    </w:p>
    <w:p w14:paraId="156E38FC" w14:textId="77777777" w:rsidR="00AE6FC1" w:rsidRDefault="00AE6FC1">
      <w:pPr>
        <w:pStyle w:val="a3"/>
        <w:rPr>
          <w:b/>
        </w:rPr>
      </w:pPr>
    </w:p>
    <w:p w14:paraId="408CE953" w14:textId="46214BCC" w:rsidR="00AE6FC1" w:rsidRDefault="00B5341A">
      <w:pPr>
        <w:pStyle w:val="a3"/>
        <w:tabs>
          <w:tab w:val="left" w:pos="1729"/>
          <w:tab w:val="left" w:pos="4272"/>
          <w:tab w:val="left" w:pos="7773"/>
          <w:tab w:val="left" w:pos="8327"/>
          <w:tab w:val="left" w:pos="9963"/>
        </w:tabs>
        <w:ind w:left="106"/>
      </w:pPr>
      <w:r>
        <w:rPr>
          <w:u w:val="single"/>
        </w:rPr>
        <w:t xml:space="preserve"> </w:t>
      </w:r>
      <w:r>
        <w:rPr>
          <w:spacing w:val="-32"/>
          <w:u w:val="single"/>
        </w:rPr>
        <w:t xml:space="preserve"> </w:t>
      </w:r>
      <w:r>
        <w:rPr>
          <w:u w:val="single"/>
        </w:rPr>
        <w:t>.12.202</w:t>
      </w:r>
      <w:r w:rsidR="00B31336">
        <w:rPr>
          <w:u w:val="single"/>
        </w:rPr>
        <w:t>2</w:t>
      </w:r>
      <w:r>
        <w:rPr>
          <w:u w:val="single"/>
        </w:rPr>
        <w:tab/>
      </w:r>
      <w:r>
        <w:tab/>
        <w:t>Нова</w:t>
      </w:r>
      <w:r>
        <w:rPr>
          <w:spacing w:val="-9"/>
        </w:rPr>
        <w:t xml:space="preserve"> </w:t>
      </w:r>
      <w:r>
        <w:t>Ушиця</w:t>
      </w:r>
      <w:r>
        <w:tab/>
        <w:t>№</w:t>
      </w:r>
      <w:r>
        <w:tab/>
      </w:r>
      <w:r>
        <w:rPr>
          <w:u w:val="single"/>
        </w:rPr>
        <w:tab/>
      </w:r>
    </w:p>
    <w:p w14:paraId="78DFDD74" w14:textId="77777777" w:rsidR="00AE6FC1" w:rsidRDefault="00AE6FC1">
      <w:pPr>
        <w:pStyle w:val="a3"/>
        <w:spacing w:before="6"/>
        <w:rPr>
          <w:sz w:val="24"/>
        </w:rPr>
      </w:pPr>
    </w:p>
    <w:p w14:paraId="6B716C9B" w14:textId="77777777" w:rsidR="00927276" w:rsidRDefault="00B5341A" w:rsidP="00927276">
      <w:pPr>
        <w:pStyle w:val="1"/>
        <w:jc w:val="both"/>
      </w:pPr>
      <w:r w:rsidRPr="00927276">
        <w:t>Про</w:t>
      </w:r>
      <w:r w:rsidRPr="00927276">
        <w:rPr>
          <w:spacing w:val="-1"/>
        </w:rPr>
        <w:t xml:space="preserve"> </w:t>
      </w:r>
      <w:r w:rsidRPr="00927276">
        <w:t>схвалення</w:t>
      </w:r>
      <w:r w:rsidRPr="00927276">
        <w:rPr>
          <w:spacing w:val="69"/>
        </w:rPr>
        <w:t xml:space="preserve"> </w:t>
      </w:r>
      <w:r w:rsidRPr="00927276">
        <w:t>Програми</w:t>
      </w:r>
      <w:r w:rsidR="00927276">
        <w:t xml:space="preserve"> </w:t>
      </w:r>
    </w:p>
    <w:p w14:paraId="50AB03AF" w14:textId="6A982FDF" w:rsidR="00927276" w:rsidRPr="00927276" w:rsidRDefault="00927276" w:rsidP="00927276">
      <w:pPr>
        <w:pStyle w:val="1"/>
        <w:jc w:val="both"/>
      </w:pPr>
      <w:r w:rsidRPr="00927276">
        <w:t>національно-патріотичного виховання</w:t>
      </w:r>
    </w:p>
    <w:p w14:paraId="7F850CD3" w14:textId="77777777" w:rsidR="00927276" w:rsidRDefault="00927276" w:rsidP="00927276">
      <w:pPr>
        <w:tabs>
          <w:tab w:val="left" w:pos="0"/>
          <w:tab w:val="left" w:pos="10992"/>
          <w:tab w:val="left" w:pos="11908"/>
          <w:tab w:val="left" w:pos="12824"/>
          <w:tab w:val="left" w:pos="13740"/>
          <w:tab w:val="left" w:pos="14656"/>
        </w:tabs>
        <w:ind w:left="214"/>
        <w:jc w:val="both"/>
        <w:rPr>
          <w:b/>
          <w:bCs/>
          <w:sz w:val="28"/>
          <w:szCs w:val="28"/>
        </w:rPr>
      </w:pPr>
      <w:r w:rsidRPr="00927276">
        <w:rPr>
          <w:b/>
          <w:bCs/>
          <w:sz w:val="28"/>
          <w:szCs w:val="28"/>
        </w:rPr>
        <w:t xml:space="preserve">дітей та молоді Новоушицької селищної ради </w:t>
      </w:r>
    </w:p>
    <w:p w14:paraId="1305F5CE" w14:textId="7960540A" w:rsidR="00927276" w:rsidRPr="00927276" w:rsidRDefault="00927276" w:rsidP="00927276">
      <w:pPr>
        <w:tabs>
          <w:tab w:val="left" w:pos="0"/>
          <w:tab w:val="left" w:pos="10992"/>
          <w:tab w:val="left" w:pos="11908"/>
          <w:tab w:val="left" w:pos="12824"/>
          <w:tab w:val="left" w:pos="13740"/>
          <w:tab w:val="left" w:pos="14656"/>
        </w:tabs>
        <w:ind w:left="214"/>
        <w:jc w:val="both"/>
        <w:rPr>
          <w:b/>
          <w:bCs/>
          <w:sz w:val="28"/>
          <w:szCs w:val="28"/>
        </w:rPr>
      </w:pPr>
      <w:r w:rsidRPr="00927276">
        <w:rPr>
          <w:b/>
          <w:bCs/>
          <w:sz w:val="28"/>
          <w:szCs w:val="28"/>
        </w:rPr>
        <w:t>на 2023 -2025 роки</w:t>
      </w:r>
    </w:p>
    <w:p w14:paraId="04DC071E" w14:textId="07DF9273" w:rsidR="00AE6FC1" w:rsidRPr="00927276" w:rsidRDefault="00B5341A" w:rsidP="00927276">
      <w:pPr>
        <w:pStyle w:val="1"/>
        <w:ind w:right="4921"/>
        <w:jc w:val="both"/>
      </w:pPr>
      <w:r w:rsidRPr="00927276">
        <w:t xml:space="preserve">та </w:t>
      </w:r>
      <w:proofErr w:type="spellStart"/>
      <w:r w:rsidRPr="00927276">
        <w:t>проєкт</w:t>
      </w:r>
      <w:proofErr w:type="spellEnd"/>
      <w:r w:rsidRPr="00927276">
        <w:t xml:space="preserve"> рішення</w:t>
      </w:r>
      <w:r w:rsidRPr="00927276">
        <w:rPr>
          <w:spacing w:val="1"/>
        </w:rPr>
        <w:t xml:space="preserve"> </w:t>
      </w:r>
      <w:r w:rsidRPr="00927276">
        <w:t>селищної ради</w:t>
      </w:r>
    </w:p>
    <w:p w14:paraId="0809C1B9" w14:textId="77777777" w:rsidR="00AE6FC1" w:rsidRPr="00927276" w:rsidRDefault="00B5341A" w:rsidP="00927276">
      <w:pPr>
        <w:ind w:left="214"/>
        <w:jc w:val="both"/>
        <w:rPr>
          <w:b/>
          <w:sz w:val="28"/>
          <w:szCs w:val="28"/>
        </w:rPr>
      </w:pPr>
      <w:r w:rsidRPr="00927276">
        <w:rPr>
          <w:b/>
          <w:sz w:val="28"/>
          <w:szCs w:val="28"/>
        </w:rPr>
        <w:t>про</w:t>
      </w:r>
      <w:r w:rsidRPr="00927276">
        <w:rPr>
          <w:b/>
          <w:spacing w:val="-5"/>
          <w:sz w:val="28"/>
          <w:szCs w:val="28"/>
        </w:rPr>
        <w:t xml:space="preserve"> </w:t>
      </w:r>
      <w:r w:rsidRPr="00927276">
        <w:rPr>
          <w:b/>
          <w:sz w:val="28"/>
          <w:szCs w:val="28"/>
        </w:rPr>
        <w:t>її</w:t>
      </w:r>
      <w:r w:rsidRPr="00927276">
        <w:rPr>
          <w:b/>
          <w:spacing w:val="-5"/>
          <w:sz w:val="28"/>
          <w:szCs w:val="28"/>
        </w:rPr>
        <w:t xml:space="preserve"> </w:t>
      </w:r>
      <w:r w:rsidRPr="00927276">
        <w:rPr>
          <w:b/>
          <w:sz w:val="28"/>
          <w:szCs w:val="28"/>
        </w:rPr>
        <w:t>затвердження</w:t>
      </w:r>
    </w:p>
    <w:p w14:paraId="7CDE1AE7" w14:textId="2760A2FD" w:rsidR="00AE6FC1" w:rsidRDefault="00B5341A" w:rsidP="00BF4A54">
      <w:pPr>
        <w:pStyle w:val="a3"/>
        <w:spacing w:before="256"/>
        <w:ind w:left="214" w:right="227" w:firstLine="567"/>
        <w:jc w:val="both"/>
      </w:pPr>
      <w:r>
        <w:t>Керуючись статею11, пунктом 3 частини четвертої статті 42, статтями 51-</w:t>
      </w:r>
      <w:r>
        <w:rPr>
          <w:spacing w:val="1"/>
        </w:rPr>
        <w:t xml:space="preserve"> </w:t>
      </w:r>
      <w:r>
        <w:t>53, частиною шостою статті 59 Закону України «Про місцеве самоврядування в</w:t>
      </w:r>
      <w:r>
        <w:rPr>
          <w:spacing w:val="1"/>
        </w:rPr>
        <w:t xml:space="preserve"> </w:t>
      </w:r>
      <w:r>
        <w:t>Україні»,</w:t>
      </w:r>
      <w:r>
        <w:rPr>
          <w:spacing w:val="1"/>
        </w:rPr>
        <w:t xml:space="preserve"> </w:t>
      </w:r>
      <w:r>
        <w:rPr>
          <w:spacing w:val="-2"/>
        </w:rPr>
        <w:t xml:space="preserve"> </w:t>
      </w:r>
      <w:r>
        <w:t>виконавчий</w:t>
      </w:r>
      <w:r>
        <w:rPr>
          <w:spacing w:val="-2"/>
        </w:rPr>
        <w:t xml:space="preserve"> </w:t>
      </w:r>
      <w:r>
        <w:t>комітет</w:t>
      </w:r>
      <w:r>
        <w:rPr>
          <w:spacing w:val="-2"/>
        </w:rPr>
        <w:t xml:space="preserve"> </w:t>
      </w:r>
      <w:r>
        <w:t>селищної</w:t>
      </w:r>
      <w:r>
        <w:rPr>
          <w:spacing w:val="-2"/>
        </w:rPr>
        <w:t xml:space="preserve"> </w:t>
      </w:r>
      <w:r>
        <w:t>ради</w:t>
      </w:r>
    </w:p>
    <w:p w14:paraId="5417F4C2" w14:textId="77777777" w:rsidR="00927276" w:rsidRDefault="00927276">
      <w:pPr>
        <w:pStyle w:val="a3"/>
        <w:ind w:left="214" w:right="227"/>
        <w:jc w:val="both"/>
      </w:pPr>
    </w:p>
    <w:p w14:paraId="6FBB1A4F" w14:textId="3615A7D8" w:rsidR="00AE6FC1" w:rsidRDefault="00B5341A">
      <w:pPr>
        <w:pStyle w:val="1"/>
        <w:spacing w:before="120"/>
        <w:ind w:left="2447" w:right="1894"/>
        <w:jc w:val="center"/>
      </w:pPr>
      <w:r>
        <w:t>ВИРІШИВ:</w:t>
      </w:r>
    </w:p>
    <w:p w14:paraId="77D4DC7C" w14:textId="77777777" w:rsidR="00927276" w:rsidRDefault="00927276">
      <w:pPr>
        <w:pStyle w:val="1"/>
        <w:spacing w:before="120"/>
        <w:ind w:left="2447" w:right="1894"/>
        <w:jc w:val="center"/>
      </w:pPr>
    </w:p>
    <w:p w14:paraId="77ED356B" w14:textId="43F0E3BB" w:rsidR="00AE6FC1" w:rsidRDefault="00B5341A">
      <w:pPr>
        <w:pStyle w:val="a4"/>
        <w:numPr>
          <w:ilvl w:val="0"/>
          <w:numId w:val="2"/>
        </w:numPr>
        <w:tabs>
          <w:tab w:val="left" w:pos="1632"/>
        </w:tabs>
        <w:ind w:firstLine="570"/>
        <w:rPr>
          <w:sz w:val="28"/>
        </w:rPr>
      </w:pPr>
      <w:r>
        <w:rPr>
          <w:sz w:val="28"/>
        </w:rPr>
        <w:t>Схвалити</w:t>
      </w:r>
      <w:r>
        <w:rPr>
          <w:spacing w:val="1"/>
          <w:sz w:val="28"/>
        </w:rPr>
        <w:t xml:space="preserve"> </w:t>
      </w:r>
      <w:r>
        <w:rPr>
          <w:sz w:val="28"/>
        </w:rPr>
        <w:t>«Програму</w:t>
      </w:r>
      <w:r>
        <w:rPr>
          <w:spacing w:val="1"/>
          <w:sz w:val="28"/>
        </w:rPr>
        <w:t xml:space="preserve"> </w:t>
      </w:r>
      <w:r w:rsidR="00927276">
        <w:rPr>
          <w:spacing w:val="1"/>
          <w:sz w:val="28"/>
        </w:rPr>
        <w:t xml:space="preserve">національно-патріотичного виховання </w:t>
      </w:r>
      <w:r>
        <w:rPr>
          <w:spacing w:val="1"/>
          <w:sz w:val="28"/>
        </w:rPr>
        <w:t xml:space="preserve">дітей та молоді Новоушицької селищної ради на 2023-2025 роки» </w:t>
      </w:r>
      <w:r>
        <w:rPr>
          <w:sz w:val="28"/>
        </w:rPr>
        <w:t xml:space="preserve">та </w:t>
      </w:r>
      <w:proofErr w:type="spellStart"/>
      <w:r>
        <w:rPr>
          <w:sz w:val="28"/>
        </w:rPr>
        <w:t>проєкт</w:t>
      </w:r>
      <w:proofErr w:type="spellEnd"/>
      <w:r>
        <w:rPr>
          <w:spacing w:val="1"/>
          <w:sz w:val="28"/>
        </w:rPr>
        <w:t xml:space="preserve"> </w:t>
      </w:r>
      <w:r>
        <w:rPr>
          <w:sz w:val="28"/>
        </w:rPr>
        <w:t>рішення</w:t>
      </w:r>
      <w:r>
        <w:rPr>
          <w:spacing w:val="-1"/>
          <w:sz w:val="28"/>
        </w:rPr>
        <w:t xml:space="preserve"> </w:t>
      </w:r>
      <w:r>
        <w:rPr>
          <w:sz w:val="28"/>
        </w:rPr>
        <w:t>селищної</w:t>
      </w:r>
      <w:r>
        <w:rPr>
          <w:spacing w:val="-1"/>
          <w:sz w:val="28"/>
        </w:rPr>
        <w:t xml:space="preserve"> </w:t>
      </w:r>
      <w:r>
        <w:rPr>
          <w:sz w:val="28"/>
        </w:rPr>
        <w:t>ради про</w:t>
      </w:r>
      <w:r>
        <w:rPr>
          <w:spacing w:val="-1"/>
          <w:sz w:val="28"/>
        </w:rPr>
        <w:t xml:space="preserve"> </w:t>
      </w:r>
      <w:r>
        <w:rPr>
          <w:sz w:val="28"/>
        </w:rPr>
        <w:t>її затвердження</w:t>
      </w:r>
      <w:r>
        <w:rPr>
          <w:spacing w:val="-1"/>
          <w:sz w:val="28"/>
        </w:rPr>
        <w:t xml:space="preserve"> </w:t>
      </w:r>
      <w:r>
        <w:rPr>
          <w:sz w:val="28"/>
        </w:rPr>
        <w:t>(додаються).</w:t>
      </w:r>
    </w:p>
    <w:p w14:paraId="6227394A" w14:textId="77777777" w:rsidR="00AE6FC1" w:rsidRDefault="00B5341A">
      <w:pPr>
        <w:pStyle w:val="a4"/>
        <w:numPr>
          <w:ilvl w:val="0"/>
          <w:numId w:val="2"/>
        </w:numPr>
        <w:tabs>
          <w:tab w:val="left" w:pos="1632"/>
        </w:tabs>
        <w:ind w:firstLine="567"/>
        <w:rPr>
          <w:sz w:val="28"/>
        </w:rPr>
      </w:pPr>
      <w:r>
        <w:rPr>
          <w:sz w:val="28"/>
        </w:rPr>
        <w:t>Контроль</w:t>
      </w:r>
      <w:r>
        <w:rPr>
          <w:spacing w:val="1"/>
          <w:sz w:val="28"/>
        </w:rPr>
        <w:t xml:space="preserve"> </w:t>
      </w:r>
      <w:r>
        <w:rPr>
          <w:sz w:val="28"/>
        </w:rPr>
        <w:t>за</w:t>
      </w:r>
      <w:r>
        <w:rPr>
          <w:spacing w:val="1"/>
          <w:sz w:val="28"/>
        </w:rPr>
        <w:t xml:space="preserve"> </w:t>
      </w:r>
      <w:r>
        <w:rPr>
          <w:sz w:val="28"/>
        </w:rPr>
        <w:t>виконанням</w:t>
      </w:r>
      <w:r>
        <w:rPr>
          <w:spacing w:val="1"/>
          <w:sz w:val="28"/>
        </w:rPr>
        <w:t xml:space="preserve"> </w:t>
      </w:r>
      <w:r>
        <w:rPr>
          <w:sz w:val="28"/>
        </w:rPr>
        <w:t>цього</w:t>
      </w:r>
      <w:r>
        <w:rPr>
          <w:spacing w:val="1"/>
          <w:sz w:val="28"/>
        </w:rPr>
        <w:t xml:space="preserve"> </w:t>
      </w:r>
      <w:r>
        <w:rPr>
          <w:sz w:val="28"/>
        </w:rPr>
        <w:t>рішення</w:t>
      </w:r>
      <w:r>
        <w:rPr>
          <w:spacing w:val="1"/>
          <w:sz w:val="28"/>
        </w:rPr>
        <w:t xml:space="preserve"> </w:t>
      </w:r>
      <w:r>
        <w:rPr>
          <w:sz w:val="28"/>
        </w:rPr>
        <w:t>покласти</w:t>
      </w:r>
      <w:r>
        <w:rPr>
          <w:spacing w:val="1"/>
          <w:sz w:val="28"/>
        </w:rPr>
        <w:t xml:space="preserve"> </w:t>
      </w:r>
      <w:r>
        <w:rPr>
          <w:sz w:val="28"/>
        </w:rPr>
        <w:t>на</w:t>
      </w:r>
      <w:r>
        <w:rPr>
          <w:spacing w:val="1"/>
          <w:sz w:val="28"/>
        </w:rPr>
        <w:t xml:space="preserve"> </w:t>
      </w:r>
      <w:r>
        <w:rPr>
          <w:sz w:val="28"/>
        </w:rPr>
        <w:t>керуючого</w:t>
      </w:r>
      <w:r>
        <w:rPr>
          <w:spacing w:val="1"/>
          <w:sz w:val="28"/>
        </w:rPr>
        <w:t xml:space="preserve"> </w:t>
      </w:r>
      <w:r>
        <w:rPr>
          <w:sz w:val="28"/>
        </w:rPr>
        <w:t>справами</w:t>
      </w:r>
      <w:r>
        <w:rPr>
          <w:spacing w:val="1"/>
          <w:sz w:val="28"/>
        </w:rPr>
        <w:t xml:space="preserve"> </w:t>
      </w:r>
      <w:r>
        <w:rPr>
          <w:sz w:val="28"/>
        </w:rPr>
        <w:t>(секретаря)</w:t>
      </w:r>
      <w:r>
        <w:rPr>
          <w:spacing w:val="1"/>
          <w:sz w:val="28"/>
        </w:rPr>
        <w:t xml:space="preserve"> </w:t>
      </w:r>
      <w:r>
        <w:rPr>
          <w:sz w:val="28"/>
        </w:rPr>
        <w:t>виконавчого</w:t>
      </w:r>
      <w:r>
        <w:rPr>
          <w:spacing w:val="1"/>
          <w:sz w:val="28"/>
        </w:rPr>
        <w:t xml:space="preserve"> </w:t>
      </w:r>
      <w:r>
        <w:rPr>
          <w:sz w:val="28"/>
        </w:rPr>
        <w:t>комітету</w:t>
      </w:r>
      <w:r>
        <w:rPr>
          <w:spacing w:val="1"/>
          <w:sz w:val="28"/>
        </w:rPr>
        <w:t xml:space="preserve"> </w:t>
      </w:r>
      <w:r>
        <w:rPr>
          <w:sz w:val="28"/>
        </w:rPr>
        <w:t>Новоушицької</w:t>
      </w:r>
      <w:r>
        <w:rPr>
          <w:spacing w:val="1"/>
          <w:sz w:val="28"/>
        </w:rPr>
        <w:t xml:space="preserve"> </w:t>
      </w:r>
      <w:r>
        <w:rPr>
          <w:sz w:val="28"/>
        </w:rPr>
        <w:t>селищної</w:t>
      </w:r>
      <w:r>
        <w:rPr>
          <w:spacing w:val="1"/>
          <w:sz w:val="28"/>
        </w:rPr>
        <w:t xml:space="preserve"> </w:t>
      </w:r>
      <w:r>
        <w:rPr>
          <w:sz w:val="28"/>
        </w:rPr>
        <w:t>ради</w:t>
      </w:r>
      <w:r>
        <w:rPr>
          <w:spacing w:val="1"/>
          <w:sz w:val="28"/>
        </w:rPr>
        <w:t xml:space="preserve"> </w:t>
      </w:r>
      <w:r>
        <w:rPr>
          <w:sz w:val="28"/>
        </w:rPr>
        <w:t>Валерія</w:t>
      </w:r>
      <w:r>
        <w:rPr>
          <w:spacing w:val="-1"/>
          <w:sz w:val="28"/>
        </w:rPr>
        <w:t xml:space="preserve"> </w:t>
      </w:r>
      <w:r>
        <w:rPr>
          <w:sz w:val="28"/>
        </w:rPr>
        <w:t>ЗВАРИЧУКА.</w:t>
      </w:r>
    </w:p>
    <w:p w14:paraId="15CDA99F" w14:textId="77777777" w:rsidR="00AE6FC1" w:rsidRDefault="00AE6FC1">
      <w:pPr>
        <w:pStyle w:val="a3"/>
        <w:rPr>
          <w:sz w:val="30"/>
        </w:rPr>
      </w:pPr>
    </w:p>
    <w:p w14:paraId="0DF0F528" w14:textId="77777777" w:rsidR="00AE6FC1" w:rsidRDefault="00AE6FC1">
      <w:pPr>
        <w:pStyle w:val="a3"/>
        <w:rPr>
          <w:sz w:val="30"/>
        </w:rPr>
      </w:pPr>
    </w:p>
    <w:p w14:paraId="6FF9C271" w14:textId="77777777" w:rsidR="00AE6FC1" w:rsidRDefault="00AE6FC1">
      <w:pPr>
        <w:pStyle w:val="a3"/>
        <w:spacing w:before="3"/>
        <w:rPr>
          <w:sz w:val="27"/>
        </w:rPr>
      </w:pPr>
    </w:p>
    <w:p w14:paraId="5BA54AC2" w14:textId="1EB22A21" w:rsidR="00AE6FC1" w:rsidRDefault="00B5341A">
      <w:pPr>
        <w:pStyle w:val="1"/>
        <w:tabs>
          <w:tab w:val="left" w:pos="6296"/>
        </w:tabs>
        <w:spacing w:before="1"/>
        <w:jc w:val="both"/>
      </w:pPr>
      <w:r>
        <w:t xml:space="preserve">Селищний голова    </w:t>
      </w:r>
      <w:r>
        <w:tab/>
        <w:t>Анатолій ОЛІЙНИК</w:t>
      </w:r>
    </w:p>
    <w:p w14:paraId="6F31C8EB" w14:textId="0F860C8A" w:rsidR="00AE6FC1" w:rsidRDefault="00AE6FC1">
      <w:pPr>
        <w:jc w:val="both"/>
        <w:sectPr w:rsidR="00AE6FC1" w:rsidSect="00927276">
          <w:type w:val="continuous"/>
          <w:pgSz w:w="11900" w:h="16820"/>
          <w:pgMar w:top="1140" w:right="701" w:bottom="280" w:left="920" w:header="720" w:footer="720" w:gutter="0"/>
          <w:cols w:space="720"/>
        </w:sectPr>
      </w:pPr>
    </w:p>
    <w:p w14:paraId="1727A39C" w14:textId="77777777" w:rsidR="0001557B" w:rsidRDefault="0001557B" w:rsidP="0001557B">
      <w:pPr>
        <w:jc w:val="right"/>
        <w:rPr>
          <w:b/>
          <w:bCs/>
          <w:szCs w:val="28"/>
        </w:rPr>
      </w:pPr>
    </w:p>
    <w:p w14:paraId="66BC667F" w14:textId="77777777" w:rsidR="0001557B" w:rsidRDefault="0001557B" w:rsidP="0001557B">
      <w:pPr>
        <w:jc w:val="right"/>
        <w:rPr>
          <w:b/>
          <w:szCs w:val="28"/>
        </w:rPr>
      </w:pPr>
    </w:p>
    <w:p w14:paraId="64B4F345" w14:textId="77777777" w:rsidR="0001557B" w:rsidRDefault="0001557B" w:rsidP="0001557B">
      <w:pPr>
        <w:jc w:val="right"/>
        <w:rPr>
          <w:b/>
          <w:szCs w:val="28"/>
        </w:rPr>
      </w:pPr>
    </w:p>
    <w:p w14:paraId="0CE595CE" w14:textId="77777777" w:rsidR="0001557B" w:rsidRDefault="0001557B" w:rsidP="0001557B">
      <w:pPr>
        <w:jc w:val="right"/>
        <w:rPr>
          <w:b/>
          <w:szCs w:val="28"/>
        </w:rPr>
      </w:pPr>
    </w:p>
    <w:p w14:paraId="5EB0BD5A" w14:textId="77777777" w:rsidR="0001557B" w:rsidRDefault="0001557B" w:rsidP="0001557B">
      <w:pPr>
        <w:jc w:val="right"/>
        <w:rPr>
          <w:b/>
          <w:szCs w:val="28"/>
        </w:rPr>
      </w:pPr>
    </w:p>
    <w:p w14:paraId="3D5D0468" w14:textId="77777777" w:rsidR="0001557B" w:rsidRDefault="0001557B" w:rsidP="0001557B">
      <w:pPr>
        <w:jc w:val="right"/>
        <w:rPr>
          <w:b/>
          <w:szCs w:val="28"/>
        </w:rPr>
      </w:pPr>
    </w:p>
    <w:p w14:paraId="347ED409" w14:textId="77777777" w:rsidR="0001557B" w:rsidRDefault="0001557B" w:rsidP="0001557B">
      <w:pPr>
        <w:jc w:val="right"/>
        <w:rPr>
          <w:b/>
          <w:szCs w:val="28"/>
        </w:rPr>
      </w:pPr>
    </w:p>
    <w:p w14:paraId="00993756" w14:textId="77777777" w:rsidR="0001557B" w:rsidRDefault="0001557B" w:rsidP="0001557B">
      <w:pPr>
        <w:jc w:val="right"/>
        <w:rPr>
          <w:b/>
          <w:szCs w:val="28"/>
        </w:rPr>
      </w:pPr>
    </w:p>
    <w:p w14:paraId="10EC9E75" w14:textId="77777777" w:rsidR="0001557B" w:rsidRDefault="0001557B" w:rsidP="0001557B">
      <w:pPr>
        <w:jc w:val="right"/>
        <w:rPr>
          <w:b/>
          <w:szCs w:val="28"/>
        </w:rPr>
      </w:pPr>
    </w:p>
    <w:p w14:paraId="6087BB88" w14:textId="77777777" w:rsidR="0001557B" w:rsidRDefault="0001557B" w:rsidP="0001557B">
      <w:pPr>
        <w:jc w:val="right"/>
        <w:rPr>
          <w:b/>
          <w:szCs w:val="28"/>
        </w:rPr>
      </w:pPr>
    </w:p>
    <w:p w14:paraId="52322B42" w14:textId="77777777" w:rsidR="0001557B" w:rsidRDefault="0001557B" w:rsidP="0001557B">
      <w:pPr>
        <w:jc w:val="center"/>
        <w:rPr>
          <w:b/>
          <w:bCs/>
          <w:sz w:val="36"/>
          <w:szCs w:val="36"/>
        </w:rPr>
      </w:pPr>
    </w:p>
    <w:p w14:paraId="69B252D9" w14:textId="77777777" w:rsidR="0001557B" w:rsidRDefault="0001557B" w:rsidP="0001557B">
      <w:pPr>
        <w:jc w:val="center"/>
        <w:rPr>
          <w:b/>
          <w:bCs/>
          <w:sz w:val="36"/>
          <w:szCs w:val="36"/>
        </w:rPr>
      </w:pPr>
    </w:p>
    <w:p w14:paraId="792140CB" w14:textId="77777777" w:rsidR="0001557B" w:rsidRDefault="0001557B" w:rsidP="0001557B">
      <w:pPr>
        <w:spacing w:line="276" w:lineRule="auto"/>
        <w:jc w:val="center"/>
        <w:rPr>
          <w:b/>
          <w:bCs/>
          <w:sz w:val="36"/>
          <w:szCs w:val="36"/>
        </w:rPr>
      </w:pPr>
      <w:r>
        <w:rPr>
          <w:b/>
          <w:bCs/>
          <w:sz w:val="36"/>
          <w:szCs w:val="36"/>
        </w:rPr>
        <w:t xml:space="preserve">Програма </w:t>
      </w:r>
    </w:p>
    <w:p w14:paraId="0BBFB684" w14:textId="77777777" w:rsidR="0001557B" w:rsidRDefault="0001557B" w:rsidP="0001557B">
      <w:pPr>
        <w:spacing w:line="276" w:lineRule="auto"/>
        <w:jc w:val="center"/>
        <w:rPr>
          <w:b/>
          <w:bCs/>
          <w:sz w:val="36"/>
          <w:szCs w:val="36"/>
        </w:rPr>
      </w:pPr>
      <w:r>
        <w:rPr>
          <w:b/>
          <w:bCs/>
          <w:sz w:val="36"/>
          <w:szCs w:val="36"/>
        </w:rPr>
        <w:t xml:space="preserve">національно-патріотичного виховання </w:t>
      </w:r>
    </w:p>
    <w:p w14:paraId="54C9A8B7" w14:textId="77777777" w:rsidR="0001557B" w:rsidRDefault="0001557B" w:rsidP="0001557B">
      <w:pPr>
        <w:spacing w:line="276" w:lineRule="auto"/>
        <w:jc w:val="center"/>
        <w:rPr>
          <w:b/>
          <w:bCs/>
          <w:sz w:val="36"/>
          <w:szCs w:val="36"/>
        </w:rPr>
      </w:pPr>
      <w:r>
        <w:rPr>
          <w:b/>
          <w:bCs/>
          <w:sz w:val="36"/>
          <w:szCs w:val="36"/>
        </w:rPr>
        <w:t xml:space="preserve">дітей та молоді Новоушицької територіальної громади </w:t>
      </w:r>
    </w:p>
    <w:p w14:paraId="575A4840" w14:textId="77777777" w:rsidR="0001557B" w:rsidRDefault="0001557B" w:rsidP="0001557B">
      <w:pPr>
        <w:spacing w:line="276" w:lineRule="auto"/>
        <w:jc w:val="center"/>
        <w:rPr>
          <w:b/>
          <w:bCs/>
          <w:sz w:val="36"/>
          <w:szCs w:val="36"/>
        </w:rPr>
      </w:pPr>
      <w:r>
        <w:rPr>
          <w:b/>
          <w:bCs/>
          <w:sz w:val="36"/>
          <w:szCs w:val="36"/>
        </w:rPr>
        <w:t xml:space="preserve">на 2023– 2025 роки </w:t>
      </w:r>
    </w:p>
    <w:p w14:paraId="3D929BF0" w14:textId="77777777" w:rsidR="0001557B" w:rsidRDefault="0001557B" w:rsidP="0001557B">
      <w:pPr>
        <w:jc w:val="right"/>
        <w:rPr>
          <w:b/>
          <w:szCs w:val="28"/>
        </w:rPr>
      </w:pPr>
    </w:p>
    <w:p w14:paraId="3C75141D" w14:textId="77777777" w:rsidR="0001557B" w:rsidRDefault="0001557B" w:rsidP="0001557B">
      <w:pPr>
        <w:jc w:val="right"/>
        <w:rPr>
          <w:b/>
          <w:szCs w:val="28"/>
        </w:rPr>
      </w:pPr>
    </w:p>
    <w:p w14:paraId="729172C6" w14:textId="77777777" w:rsidR="0001557B" w:rsidRDefault="0001557B" w:rsidP="0001557B">
      <w:pPr>
        <w:jc w:val="right"/>
        <w:rPr>
          <w:b/>
          <w:szCs w:val="28"/>
        </w:rPr>
      </w:pPr>
    </w:p>
    <w:p w14:paraId="50ED18C1" w14:textId="77777777" w:rsidR="0001557B" w:rsidRDefault="0001557B" w:rsidP="0001557B">
      <w:pPr>
        <w:jc w:val="right"/>
        <w:rPr>
          <w:b/>
          <w:szCs w:val="28"/>
        </w:rPr>
      </w:pPr>
    </w:p>
    <w:p w14:paraId="32DB8380" w14:textId="77777777" w:rsidR="0001557B" w:rsidRDefault="0001557B" w:rsidP="0001557B">
      <w:pPr>
        <w:jc w:val="right"/>
        <w:rPr>
          <w:b/>
          <w:szCs w:val="28"/>
        </w:rPr>
      </w:pPr>
    </w:p>
    <w:p w14:paraId="2A5081BE" w14:textId="77777777" w:rsidR="0001557B" w:rsidRDefault="0001557B" w:rsidP="0001557B">
      <w:pPr>
        <w:jc w:val="right"/>
        <w:rPr>
          <w:b/>
          <w:szCs w:val="28"/>
        </w:rPr>
      </w:pPr>
    </w:p>
    <w:p w14:paraId="6D8E315C" w14:textId="77777777" w:rsidR="0001557B" w:rsidRDefault="0001557B" w:rsidP="0001557B">
      <w:pPr>
        <w:jc w:val="right"/>
        <w:rPr>
          <w:b/>
          <w:szCs w:val="28"/>
        </w:rPr>
      </w:pPr>
    </w:p>
    <w:p w14:paraId="03088060" w14:textId="77777777" w:rsidR="0001557B" w:rsidRDefault="0001557B" w:rsidP="0001557B">
      <w:pPr>
        <w:jc w:val="right"/>
        <w:rPr>
          <w:b/>
          <w:szCs w:val="28"/>
        </w:rPr>
      </w:pPr>
    </w:p>
    <w:p w14:paraId="78319034" w14:textId="77777777" w:rsidR="0001557B" w:rsidRDefault="0001557B" w:rsidP="0001557B">
      <w:pPr>
        <w:jc w:val="right"/>
        <w:rPr>
          <w:b/>
          <w:szCs w:val="28"/>
        </w:rPr>
      </w:pPr>
    </w:p>
    <w:p w14:paraId="207616FA" w14:textId="77777777" w:rsidR="0001557B" w:rsidRDefault="0001557B" w:rsidP="0001557B">
      <w:pPr>
        <w:rPr>
          <w:sz w:val="24"/>
          <w:szCs w:val="24"/>
        </w:rPr>
      </w:pPr>
    </w:p>
    <w:p w14:paraId="6D5C376E" w14:textId="77777777" w:rsidR="0001557B" w:rsidRDefault="0001557B" w:rsidP="0001557B"/>
    <w:p w14:paraId="05C76329" w14:textId="77777777" w:rsidR="0001557B" w:rsidRDefault="0001557B" w:rsidP="0001557B"/>
    <w:p w14:paraId="4D33DA76" w14:textId="77777777" w:rsidR="0001557B" w:rsidRDefault="0001557B" w:rsidP="0001557B"/>
    <w:p w14:paraId="5950AE0B" w14:textId="77777777" w:rsidR="0001557B" w:rsidRDefault="0001557B" w:rsidP="0001557B"/>
    <w:p w14:paraId="0731B949" w14:textId="77777777" w:rsidR="0001557B" w:rsidRDefault="0001557B" w:rsidP="0001557B"/>
    <w:p w14:paraId="199DDE78" w14:textId="77777777" w:rsidR="0001557B" w:rsidRDefault="0001557B" w:rsidP="0001557B"/>
    <w:p w14:paraId="586C56DE" w14:textId="77777777" w:rsidR="0001557B" w:rsidRDefault="0001557B" w:rsidP="0001557B"/>
    <w:p w14:paraId="4F4D621B" w14:textId="77777777" w:rsidR="0001557B" w:rsidRDefault="0001557B" w:rsidP="0001557B"/>
    <w:p w14:paraId="66B98F61" w14:textId="77777777" w:rsidR="0001557B" w:rsidRDefault="0001557B" w:rsidP="0001557B"/>
    <w:p w14:paraId="77BE79D1" w14:textId="77777777" w:rsidR="0001557B" w:rsidRDefault="0001557B" w:rsidP="0001557B"/>
    <w:p w14:paraId="6154313F" w14:textId="77777777" w:rsidR="0001557B" w:rsidRDefault="0001557B" w:rsidP="0001557B"/>
    <w:p w14:paraId="75F2347F" w14:textId="77777777" w:rsidR="0001557B" w:rsidRDefault="0001557B" w:rsidP="0001557B"/>
    <w:p w14:paraId="67D4DA94" w14:textId="77777777" w:rsidR="0001557B" w:rsidRDefault="0001557B" w:rsidP="0001557B"/>
    <w:p w14:paraId="6BD255ED" w14:textId="77777777" w:rsidR="0001557B" w:rsidRDefault="0001557B" w:rsidP="0001557B">
      <w:pPr>
        <w:jc w:val="center"/>
        <w:rPr>
          <w:szCs w:val="28"/>
        </w:rPr>
      </w:pPr>
    </w:p>
    <w:p w14:paraId="7F375017" w14:textId="24C0664B" w:rsidR="0001557B" w:rsidRDefault="0001557B">
      <w:pPr>
        <w:rPr>
          <w:szCs w:val="28"/>
        </w:rPr>
      </w:pPr>
      <w:r>
        <w:rPr>
          <w:szCs w:val="28"/>
        </w:rPr>
        <w:br w:type="page"/>
      </w:r>
    </w:p>
    <w:p w14:paraId="4BB8E059" w14:textId="77777777" w:rsidR="0001557B" w:rsidRPr="0001557B" w:rsidRDefault="0001557B" w:rsidP="0001557B">
      <w:pPr>
        <w:tabs>
          <w:tab w:val="left" w:pos="0"/>
          <w:tab w:val="left" w:pos="10992"/>
          <w:tab w:val="left" w:pos="11908"/>
          <w:tab w:val="left" w:pos="12824"/>
          <w:tab w:val="left" w:pos="13740"/>
          <w:tab w:val="left" w:pos="14656"/>
        </w:tabs>
        <w:ind w:left="360"/>
        <w:jc w:val="center"/>
        <w:rPr>
          <w:b/>
          <w:bCs/>
          <w:sz w:val="28"/>
          <w:szCs w:val="28"/>
        </w:rPr>
      </w:pPr>
      <w:r w:rsidRPr="0001557B">
        <w:rPr>
          <w:b/>
          <w:bCs/>
          <w:sz w:val="28"/>
          <w:szCs w:val="28"/>
        </w:rPr>
        <w:lastRenderedPageBreak/>
        <w:t>ПАСПОРТ</w:t>
      </w:r>
    </w:p>
    <w:p w14:paraId="0E839498" w14:textId="47E1E8C1" w:rsidR="0001557B" w:rsidRPr="0001557B" w:rsidRDefault="0001557B" w:rsidP="0001557B">
      <w:pPr>
        <w:tabs>
          <w:tab w:val="left" w:pos="0"/>
          <w:tab w:val="left" w:pos="10992"/>
          <w:tab w:val="left" w:pos="11908"/>
          <w:tab w:val="left" w:pos="12824"/>
          <w:tab w:val="left" w:pos="13740"/>
          <w:tab w:val="left" w:pos="14656"/>
        </w:tabs>
        <w:jc w:val="center"/>
        <w:rPr>
          <w:b/>
          <w:bCs/>
          <w:sz w:val="28"/>
          <w:szCs w:val="28"/>
        </w:rPr>
      </w:pPr>
      <w:r w:rsidRPr="0001557B">
        <w:rPr>
          <w:b/>
          <w:bCs/>
          <w:sz w:val="28"/>
          <w:szCs w:val="28"/>
        </w:rPr>
        <w:t>Програми національно-патріотичного виховання</w:t>
      </w:r>
    </w:p>
    <w:p w14:paraId="68E85206" w14:textId="77777777" w:rsidR="0001557B" w:rsidRPr="0001557B" w:rsidRDefault="0001557B" w:rsidP="0001557B">
      <w:pPr>
        <w:tabs>
          <w:tab w:val="left" w:pos="0"/>
          <w:tab w:val="left" w:pos="10992"/>
          <w:tab w:val="left" w:pos="11908"/>
          <w:tab w:val="left" w:pos="12824"/>
          <w:tab w:val="left" w:pos="13740"/>
          <w:tab w:val="left" w:pos="14656"/>
        </w:tabs>
        <w:jc w:val="center"/>
        <w:rPr>
          <w:b/>
          <w:bCs/>
          <w:sz w:val="28"/>
          <w:szCs w:val="28"/>
        </w:rPr>
      </w:pPr>
      <w:r w:rsidRPr="0001557B">
        <w:rPr>
          <w:b/>
          <w:bCs/>
          <w:sz w:val="28"/>
          <w:szCs w:val="28"/>
        </w:rPr>
        <w:t>дітей та молоді Новоушицької селищної ради на 2023 -2025 роки</w:t>
      </w:r>
    </w:p>
    <w:p w14:paraId="339FA2F9" w14:textId="77777777" w:rsidR="0001557B" w:rsidRPr="0001557B" w:rsidRDefault="0001557B" w:rsidP="0001557B">
      <w:pPr>
        <w:tabs>
          <w:tab w:val="left" w:pos="0"/>
          <w:tab w:val="left" w:pos="10992"/>
          <w:tab w:val="left" w:pos="11908"/>
          <w:tab w:val="left" w:pos="12824"/>
          <w:tab w:val="left" w:pos="13740"/>
          <w:tab w:val="left" w:pos="14656"/>
        </w:tabs>
        <w:jc w:val="center"/>
        <w:rPr>
          <w:b/>
          <w:bCs/>
          <w:sz w:val="28"/>
          <w:szCs w:val="28"/>
          <w:lang w:val="ru-RU"/>
        </w:rPr>
      </w:pPr>
      <w:r w:rsidRPr="0001557B">
        <w:rPr>
          <w:b/>
          <w:bCs/>
          <w:sz w:val="28"/>
          <w:szCs w:val="28"/>
        </w:rPr>
        <w:t>(далі - Програма)</w:t>
      </w:r>
    </w:p>
    <w:p w14:paraId="0E3BE86D" w14:textId="77777777" w:rsidR="0001557B" w:rsidRPr="0001557B" w:rsidRDefault="0001557B" w:rsidP="0001557B">
      <w:pPr>
        <w:tabs>
          <w:tab w:val="left" w:pos="0"/>
          <w:tab w:val="left" w:pos="10992"/>
          <w:tab w:val="left" w:pos="11908"/>
          <w:tab w:val="left" w:pos="12824"/>
          <w:tab w:val="left" w:pos="13740"/>
          <w:tab w:val="left" w:pos="14656"/>
        </w:tabs>
        <w:jc w:val="center"/>
        <w:rPr>
          <w:color w:val="000000"/>
          <w:sz w:val="28"/>
          <w:szCs w:val="28"/>
          <w:lang w:val="ru-RU"/>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09"/>
        <w:gridCol w:w="3686"/>
        <w:gridCol w:w="5494"/>
      </w:tblGrid>
      <w:tr w:rsidR="0001557B" w:rsidRPr="0001557B" w14:paraId="12D56F7B"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2B505964"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1№</w:t>
            </w:r>
          </w:p>
        </w:tc>
        <w:tc>
          <w:tcPr>
            <w:tcW w:w="3686" w:type="dxa"/>
            <w:tcBorders>
              <w:top w:val="single" w:sz="4" w:space="0" w:color="000000"/>
              <w:left w:val="single" w:sz="4" w:space="0" w:color="000000"/>
              <w:bottom w:val="single" w:sz="4" w:space="0" w:color="000000"/>
              <w:right w:val="single" w:sz="4" w:space="0" w:color="000000"/>
            </w:tcBorders>
            <w:hideMark/>
          </w:tcPr>
          <w:p w14:paraId="4482293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Ініціатор розроблення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507425A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sz w:val="28"/>
                <w:szCs w:val="28"/>
              </w:rPr>
            </w:pPr>
            <w:proofErr w:type="spellStart"/>
            <w:r w:rsidRPr="0001557B">
              <w:rPr>
                <w:sz w:val="28"/>
                <w:szCs w:val="28"/>
              </w:rPr>
              <w:t>Новоушицька</w:t>
            </w:r>
            <w:proofErr w:type="spellEnd"/>
            <w:r w:rsidRPr="0001557B">
              <w:rPr>
                <w:sz w:val="28"/>
                <w:szCs w:val="28"/>
              </w:rPr>
              <w:t xml:space="preserve"> селищна рада</w:t>
            </w:r>
          </w:p>
        </w:tc>
      </w:tr>
      <w:tr w:rsidR="0001557B" w:rsidRPr="0001557B" w14:paraId="50D7AB6E"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2122862C"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31.</w:t>
            </w:r>
          </w:p>
        </w:tc>
        <w:tc>
          <w:tcPr>
            <w:tcW w:w="3686" w:type="dxa"/>
            <w:tcBorders>
              <w:top w:val="single" w:sz="4" w:space="0" w:color="000000"/>
              <w:left w:val="single" w:sz="4" w:space="0" w:color="000000"/>
              <w:bottom w:val="single" w:sz="4" w:space="0" w:color="000000"/>
              <w:right w:val="single" w:sz="4" w:space="0" w:color="000000"/>
            </w:tcBorders>
            <w:hideMark/>
          </w:tcPr>
          <w:p w14:paraId="4481FA36"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Розробник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4968B43F" w14:textId="77777777" w:rsidR="0001557B" w:rsidRPr="0001557B" w:rsidRDefault="0001557B" w:rsidP="0001557B">
            <w:pPr>
              <w:spacing w:line="276" w:lineRule="auto"/>
              <w:jc w:val="center"/>
              <w:rPr>
                <w:sz w:val="28"/>
                <w:szCs w:val="28"/>
              </w:rPr>
            </w:pPr>
            <w:r w:rsidRPr="0001557B">
              <w:rPr>
                <w:sz w:val="28"/>
                <w:szCs w:val="28"/>
              </w:rPr>
              <w:t>Відділ освіти, молоді та спорту Новоушицької селищної ради</w:t>
            </w:r>
          </w:p>
        </w:tc>
      </w:tr>
      <w:tr w:rsidR="0001557B" w:rsidRPr="0001557B" w14:paraId="6854A62F"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CD86CEE"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42.</w:t>
            </w:r>
          </w:p>
        </w:tc>
        <w:tc>
          <w:tcPr>
            <w:tcW w:w="3686" w:type="dxa"/>
            <w:tcBorders>
              <w:top w:val="single" w:sz="4" w:space="0" w:color="000000"/>
              <w:left w:val="single" w:sz="4" w:space="0" w:color="000000"/>
              <w:bottom w:val="single" w:sz="4" w:space="0" w:color="000000"/>
              <w:right w:val="single" w:sz="4" w:space="0" w:color="000000"/>
            </w:tcBorders>
            <w:hideMark/>
          </w:tcPr>
          <w:p w14:paraId="15D7DBBA"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Відповідальний виконавець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15152C64" w14:textId="77777777" w:rsidR="0001557B" w:rsidRPr="0001557B" w:rsidRDefault="0001557B" w:rsidP="0001557B">
            <w:pPr>
              <w:spacing w:line="276" w:lineRule="auto"/>
              <w:jc w:val="center"/>
              <w:rPr>
                <w:sz w:val="28"/>
                <w:szCs w:val="28"/>
              </w:rPr>
            </w:pPr>
            <w:r w:rsidRPr="0001557B">
              <w:rPr>
                <w:sz w:val="28"/>
                <w:szCs w:val="28"/>
              </w:rPr>
              <w:t>Відділ освіти, молоді та спорту Новоушицької селищної ради</w:t>
            </w:r>
          </w:p>
        </w:tc>
      </w:tr>
      <w:tr w:rsidR="0001557B" w:rsidRPr="0001557B" w14:paraId="1E355B35"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12783936"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53.</w:t>
            </w:r>
          </w:p>
        </w:tc>
        <w:tc>
          <w:tcPr>
            <w:tcW w:w="3686" w:type="dxa"/>
            <w:tcBorders>
              <w:top w:val="single" w:sz="4" w:space="0" w:color="000000"/>
              <w:left w:val="single" w:sz="4" w:space="0" w:color="000000"/>
              <w:bottom w:val="single" w:sz="4" w:space="0" w:color="000000"/>
              <w:right w:val="single" w:sz="4" w:space="0" w:color="000000"/>
            </w:tcBorders>
            <w:hideMark/>
          </w:tcPr>
          <w:p w14:paraId="293781D1"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Учасники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517C076A"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proofErr w:type="spellStart"/>
            <w:r w:rsidRPr="0001557B">
              <w:rPr>
                <w:sz w:val="28"/>
                <w:szCs w:val="28"/>
              </w:rPr>
              <w:t>Новоушицька</w:t>
            </w:r>
            <w:proofErr w:type="spellEnd"/>
            <w:r w:rsidRPr="0001557B">
              <w:rPr>
                <w:sz w:val="28"/>
                <w:szCs w:val="28"/>
              </w:rPr>
              <w:t xml:space="preserve"> селищна рада, відділ освіти, молоді та спорту, заклади дошкільної, загальної середньої та позашкільної освіти Новоушицької селищної ради, </w:t>
            </w:r>
            <w:proofErr w:type="spellStart"/>
            <w:r w:rsidRPr="0001557B">
              <w:rPr>
                <w:sz w:val="28"/>
                <w:szCs w:val="28"/>
              </w:rPr>
              <w:t>старостинські</w:t>
            </w:r>
            <w:proofErr w:type="spellEnd"/>
            <w:r w:rsidRPr="0001557B">
              <w:rPr>
                <w:sz w:val="28"/>
                <w:szCs w:val="28"/>
              </w:rPr>
              <w:t xml:space="preserve"> округи Новоушицької селищної ради</w:t>
            </w:r>
          </w:p>
        </w:tc>
      </w:tr>
      <w:tr w:rsidR="0001557B" w:rsidRPr="0001557B" w14:paraId="05A74E26"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FF8B0BB"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64.</w:t>
            </w:r>
          </w:p>
        </w:tc>
        <w:tc>
          <w:tcPr>
            <w:tcW w:w="3686" w:type="dxa"/>
            <w:tcBorders>
              <w:top w:val="single" w:sz="4" w:space="0" w:color="000000"/>
              <w:left w:val="single" w:sz="4" w:space="0" w:color="000000"/>
              <w:bottom w:val="single" w:sz="4" w:space="0" w:color="000000"/>
              <w:right w:val="single" w:sz="4" w:space="0" w:color="000000"/>
            </w:tcBorders>
            <w:hideMark/>
          </w:tcPr>
          <w:p w14:paraId="02A0E3C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Термін реалізації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714F2E12" w14:textId="40AB09E8"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2023-2025 роки</w:t>
            </w:r>
          </w:p>
        </w:tc>
      </w:tr>
      <w:tr w:rsidR="0001557B" w:rsidRPr="0001557B" w14:paraId="201279DF"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E6DB788"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75.</w:t>
            </w:r>
          </w:p>
        </w:tc>
        <w:tc>
          <w:tcPr>
            <w:tcW w:w="3686" w:type="dxa"/>
            <w:tcBorders>
              <w:top w:val="single" w:sz="4" w:space="0" w:color="000000"/>
              <w:left w:val="single" w:sz="4" w:space="0" w:color="000000"/>
              <w:bottom w:val="single" w:sz="4" w:space="0" w:color="000000"/>
              <w:right w:val="single" w:sz="4" w:space="0" w:color="000000"/>
            </w:tcBorders>
            <w:hideMark/>
          </w:tcPr>
          <w:p w14:paraId="5226D14B"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Перелік місцевих бюджетів, які беруть участь у виконанні Програми</w:t>
            </w:r>
          </w:p>
        </w:tc>
        <w:tc>
          <w:tcPr>
            <w:tcW w:w="5494" w:type="dxa"/>
            <w:tcBorders>
              <w:top w:val="single" w:sz="4" w:space="0" w:color="000000"/>
              <w:left w:val="single" w:sz="4" w:space="0" w:color="000000"/>
              <w:bottom w:val="single" w:sz="4" w:space="0" w:color="000000"/>
              <w:right w:val="single" w:sz="4" w:space="0" w:color="000000"/>
            </w:tcBorders>
            <w:hideMark/>
          </w:tcPr>
          <w:p w14:paraId="363811DF"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Бюджет Новоушицької територіальної громади</w:t>
            </w:r>
          </w:p>
        </w:tc>
      </w:tr>
      <w:tr w:rsidR="0001557B" w:rsidRPr="0001557B" w14:paraId="61DC15E5" w14:textId="77777777" w:rsidTr="00E03956">
        <w:tc>
          <w:tcPr>
            <w:tcW w:w="709" w:type="dxa"/>
            <w:tcBorders>
              <w:top w:val="single" w:sz="4" w:space="0" w:color="000000"/>
              <w:left w:val="single" w:sz="4" w:space="0" w:color="000000"/>
              <w:bottom w:val="single" w:sz="4" w:space="0" w:color="000000"/>
              <w:right w:val="single" w:sz="4" w:space="0" w:color="000000"/>
            </w:tcBorders>
            <w:hideMark/>
          </w:tcPr>
          <w:p w14:paraId="7FDA1C07"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86.</w:t>
            </w:r>
          </w:p>
        </w:tc>
        <w:tc>
          <w:tcPr>
            <w:tcW w:w="3686" w:type="dxa"/>
            <w:tcBorders>
              <w:top w:val="single" w:sz="4" w:space="0" w:color="000000"/>
              <w:left w:val="single" w:sz="4" w:space="0" w:color="000000"/>
              <w:bottom w:val="single" w:sz="4" w:space="0" w:color="000000"/>
              <w:right w:val="single" w:sz="4" w:space="0" w:color="000000"/>
            </w:tcBorders>
            <w:hideMark/>
          </w:tcPr>
          <w:p w14:paraId="6D722556"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Загальний обсяг фінансових ресурсів, необхідних для реалізації Програми, усього:</w:t>
            </w:r>
          </w:p>
          <w:p w14:paraId="4F0F4A8E"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у тому числі:</w:t>
            </w:r>
          </w:p>
          <w:p w14:paraId="18ABFC3C"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p>
        </w:tc>
        <w:tc>
          <w:tcPr>
            <w:tcW w:w="5494" w:type="dxa"/>
            <w:tcBorders>
              <w:top w:val="single" w:sz="4" w:space="0" w:color="000000"/>
              <w:left w:val="single" w:sz="4" w:space="0" w:color="000000"/>
              <w:bottom w:val="single" w:sz="4" w:space="0" w:color="000000"/>
              <w:right w:val="single" w:sz="4" w:space="0" w:color="000000"/>
            </w:tcBorders>
            <w:hideMark/>
          </w:tcPr>
          <w:p w14:paraId="18F84AB0"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2023-2025 - 173000</w:t>
            </w:r>
          </w:p>
          <w:p w14:paraId="085600F5"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2023 – 54000</w:t>
            </w:r>
          </w:p>
          <w:p w14:paraId="666F6143"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2024 – 58000</w:t>
            </w:r>
          </w:p>
          <w:p w14:paraId="59F33243" w14:textId="77777777" w:rsidR="0001557B" w:rsidRPr="0001557B" w:rsidRDefault="0001557B" w:rsidP="0001557B">
            <w:pPr>
              <w:tabs>
                <w:tab w:val="left" w:pos="0"/>
                <w:tab w:val="left" w:pos="10992"/>
                <w:tab w:val="left" w:pos="11908"/>
                <w:tab w:val="left" w:pos="12824"/>
                <w:tab w:val="left" w:pos="13740"/>
                <w:tab w:val="left" w:pos="14656"/>
              </w:tabs>
              <w:spacing w:line="276" w:lineRule="auto"/>
              <w:jc w:val="center"/>
              <w:rPr>
                <w:bCs/>
                <w:sz w:val="28"/>
                <w:szCs w:val="28"/>
              </w:rPr>
            </w:pPr>
            <w:r w:rsidRPr="0001557B">
              <w:rPr>
                <w:bCs/>
                <w:sz w:val="28"/>
                <w:szCs w:val="28"/>
              </w:rPr>
              <w:t>2025 – 71000</w:t>
            </w:r>
          </w:p>
        </w:tc>
      </w:tr>
    </w:tbl>
    <w:p w14:paraId="5340DF10"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ABA3FBA"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562BB762"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66270B55"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02EAA8D4"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F5B8489"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4F86C76"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965E2D3"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54BBB183"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3F95C7FB"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025B668"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71D3A5E5"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5F90349B"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p>
    <w:p w14:paraId="3A3F063C" w14:textId="77777777" w:rsidR="0001557B" w:rsidRPr="0001557B" w:rsidRDefault="0001557B" w:rsidP="0001557B">
      <w:pPr>
        <w:tabs>
          <w:tab w:val="left" w:pos="0"/>
          <w:tab w:val="left" w:pos="10992"/>
          <w:tab w:val="left" w:pos="11908"/>
          <w:tab w:val="left" w:pos="12824"/>
          <w:tab w:val="left" w:pos="13740"/>
          <w:tab w:val="left" w:pos="14656"/>
        </w:tabs>
        <w:jc w:val="center"/>
        <w:rPr>
          <w:color w:val="000000"/>
          <w:sz w:val="28"/>
          <w:szCs w:val="28"/>
        </w:rPr>
      </w:pPr>
    </w:p>
    <w:p w14:paraId="1EDF032A" w14:textId="77777777" w:rsidR="0001557B" w:rsidRPr="0001557B" w:rsidRDefault="0001557B" w:rsidP="0001557B">
      <w:pPr>
        <w:tabs>
          <w:tab w:val="left" w:pos="0"/>
          <w:tab w:val="left" w:pos="10992"/>
          <w:tab w:val="left" w:pos="11908"/>
          <w:tab w:val="left" w:pos="12824"/>
          <w:tab w:val="left" w:pos="13740"/>
          <w:tab w:val="left" w:pos="14656"/>
        </w:tabs>
        <w:jc w:val="center"/>
        <w:rPr>
          <w:b/>
          <w:sz w:val="28"/>
          <w:szCs w:val="28"/>
        </w:rPr>
      </w:pPr>
      <w:r w:rsidRPr="0001557B">
        <w:rPr>
          <w:b/>
          <w:sz w:val="28"/>
          <w:szCs w:val="28"/>
        </w:rPr>
        <w:t>Визначення проблеми, на розв’язання якої спрямована Програма</w:t>
      </w:r>
    </w:p>
    <w:p w14:paraId="6C893427" w14:textId="77777777" w:rsidR="0001557B" w:rsidRPr="0001557B" w:rsidRDefault="0001557B" w:rsidP="0001557B">
      <w:pPr>
        <w:pStyle w:val="ac"/>
        <w:spacing w:before="0"/>
        <w:jc w:val="center"/>
        <w:rPr>
          <w:rFonts w:ascii="Times New Roman" w:hAnsi="Times New Roman"/>
          <w:sz w:val="28"/>
          <w:szCs w:val="28"/>
        </w:rPr>
      </w:pPr>
      <w:bookmarkStart w:id="0" w:name="13"/>
      <w:bookmarkStart w:id="1" w:name="15"/>
      <w:bookmarkEnd w:id="0"/>
      <w:bookmarkEnd w:id="1"/>
    </w:p>
    <w:p w14:paraId="66A2AA76" w14:textId="77777777" w:rsidR="0001557B" w:rsidRPr="0001557B" w:rsidRDefault="0001557B" w:rsidP="0001557B">
      <w:pPr>
        <w:pStyle w:val="ac"/>
        <w:spacing w:before="0"/>
        <w:jc w:val="center"/>
        <w:rPr>
          <w:rFonts w:ascii="Times New Roman" w:hAnsi="Times New Roman"/>
          <w:sz w:val="28"/>
          <w:szCs w:val="28"/>
        </w:rPr>
      </w:pPr>
      <w:r w:rsidRPr="0001557B">
        <w:rPr>
          <w:rFonts w:ascii="Times New Roman" w:hAnsi="Times New Roman"/>
          <w:sz w:val="28"/>
          <w:szCs w:val="28"/>
        </w:rPr>
        <w:t>Оптимальний варіант розв’язання проблеми ґрунтується на основі принципів відкритості, рівності можливостей, реалістичності Програми, дієвому та відповідальному підході до здійснення її заходів, а також безпосередньому залученні населення області до її виконання незалежно від політичних, релігійних та інших переконань, статі, віку, інвалідності, етнічного та соціального походження, громадянства, сімейного та майнового стану, місця проживання, мовних або інших ознак.</w:t>
      </w:r>
    </w:p>
    <w:p w14:paraId="09725919" w14:textId="77777777" w:rsidR="0001557B" w:rsidRPr="0001557B" w:rsidRDefault="0001557B" w:rsidP="0001557B">
      <w:pPr>
        <w:ind w:firstLine="567"/>
        <w:jc w:val="center"/>
        <w:rPr>
          <w:sz w:val="28"/>
          <w:szCs w:val="28"/>
        </w:rPr>
      </w:pPr>
      <w:r w:rsidRPr="0001557B">
        <w:rPr>
          <w:sz w:val="28"/>
          <w:szCs w:val="28"/>
        </w:rPr>
        <w:t>Проблеми, які потребують розв’язання:</w:t>
      </w:r>
    </w:p>
    <w:p w14:paraId="02D0BA99" w14:textId="7CA7E24B" w:rsidR="0001557B" w:rsidRPr="0001557B" w:rsidRDefault="0001557B" w:rsidP="0001557B">
      <w:pPr>
        <w:ind w:firstLine="567"/>
        <w:jc w:val="center"/>
        <w:rPr>
          <w:sz w:val="28"/>
          <w:szCs w:val="28"/>
        </w:rPr>
      </w:pPr>
      <w:r w:rsidRPr="0001557B">
        <w:rPr>
          <w:sz w:val="28"/>
          <w:szCs w:val="28"/>
        </w:rPr>
        <w:t>несистемний характер формування української ідентичності, громадянськості та національно-патріотичної свідомості громадян, особливо дітей та молоді;</w:t>
      </w:r>
    </w:p>
    <w:p w14:paraId="1C9340FF" w14:textId="77777777" w:rsidR="0001557B" w:rsidRPr="0001557B" w:rsidRDefault="0001557B" w:rsidP="0001557B">
      <w:pPr>
        <w:ind w:firstLine="567"/>
        <w:jc w:val="center"/>
        <w:rPr>
          <w:sz w:val="28"/>
          <w:szCs w:val="28"/>
        </w:rPr>
      </w:pPr>
      <w:r w:rsidRPr="0001557B">
        <w:rPr>
          <w:sz w:val="28"/>
          <w:szCs w:val="28"/>
        </w:rPr>
        <w:t>наявність істотних відмінностей у системах цінностей, світоглядних орієнтаціях груп суспільства, населення, окремих громадян, внаслідок чого продукуються протилежні погляди на минуле і майбутнє нації;</w:t>
      </w:r>
    </w:p>
    <w:p w14:paraId="58314011" w14:textId="77777777" w:rsidR="0001557B" w:rsidRPr="0001557B" w:rsidRDefault="0001557B" w:rsidP="0001557B">
      <w:pPr>
        <w:ind w:firstLine="567"/>
        <w:jc w:val="center"/>
        <w:rPr>
          <w:sz w:val="28"/>
          <w:szCs w:val="28"/>
        </w:rPr>
      </w:pPr>
      <w:r w:rsidRPr="0001557B">
        <w:rPr>
          <w:sz w:val="28"/>
          <w:szCs w:val="28"/>
        </w:rPr>
        <w:t>наявність імперсько-тоталітарних рудиментів у суспільній свідомості,  розбіжності уявлень про історичне минуле, викликаних століттями бездержавності, тоталітарною добою, голодоморами та політичними репресіями української духовно-культурної спадщини та історичної пам'яті, що створює підґрунтя для просування несумісних із незалежністю держави  місцевих ідентичностей та мовних конфліктів;</w:t>
      </w:r>
    </w:p>
    <w:p w14:paraId="7473BD51" w14:textId="4FA14F5B" w:rsidR="0001557B" w:rsidRPr="0001557B" w:rsidRDefault="0001557B" w:rsidP="0001557B">
      <w:pPr>
        <w:ind w:firstLine="567"/>
        <w:jc w:val="center"/>
        <w:rPr>
          <w:sz w:val="28"/>
          <w:szCs w:val="28"/>
        </w:rPr>
      </w:pPr>
      <w:r w:rsidRPr="0001557B">
        <w:rPr>
          <w:sz w:val="28"/>
          <w:szCs w:val="28"/>
        </w:rPr>
        <w:t>недостатня поінформованість населення громади про історичні факти героїчної боротьби та визволення від поневолення українського народу і здобуття незалежності України;</w:t>
      </w:r>
    </w:p>
    <w:p w14:paraId="1732B0E8" w14:textId="7A6E367D" w:rsidR="0001557B" w:rsidRPr="0001557B" w:rsidRDefault="0001557B" w:rsidP="0001557B">
      <w:pPr>
        <w:ind w:firstLine="567"/>
        <w:jc w:val="center"/>
        <w:rPr>
          <w:sz w:val="28"/>
          <w:szCs w:val="28"/>
        </w:rPr>
      </w:pPr>
      <w:r w:rsidRPr="0001557B">
        <w:rPr>
          <w:sz w:val="28"/>
          <w:szCs w:val="28"/>
        </w:rPr>
        <w:t>мала частка осіб, готових  захищати територіальну цілісність держави;</w:t>
      </w:r>
    </w:p>
    <w:p w14:paraId="0EB97E17" w14:textId="77777777" w:rsidR="0001557B" w:rsidRPr="0001557B" w:rsidRDefault="0001557B" w:rsidP="0001557B">
      <w:pPr>
        <w:ind w:firstLine="567"/>
        <w:jc w:val="center"/>
        <w:rPr>
          <w:sz w:val="28"/>
          <w:szCs w:val="28"/>
        </w:rPr>
      </w:pPr>
      <w:r w:rsidRPr="0001557B">
        <w:rPr>
          <w:sz w:val="28"/>
          <w:szCs w:val="28"/>
        </w:rPr>
        <w:t>наявний вплив держави-агресора в інформаційний, освітній, культурний простір України;</w:t>
      </w:r>
    </w:p>
    <w:p w14:paraId="7D26E89B" w14:textId="712D50D8" w:rsidR="0001557B" w:rsidRPr="0001557B" w:rsidRDefault="0001557B" w:rsidP="0001557B">
      <w:pPr>
        <w:ind w:firstLine="567"/>
        <w:jc w:val="center"/>
        <w:rPr>
          <w:sz w:val="28"/>
          <w:szCs w:val="28"/>
        </w:rPr>
      </w:pPr>
      <w:r w:rsidRPr="0001557B">
        <w:rPr>
          <w:sz w:val="28"/>
          <w:szCs w:val="28"/>
        </w:rPr>
        <w:t xml:space="preserve">недостатній рівень охоплення населення, в тому числі дітей та молоді, </w:t>
      </w:r>
      <w:proofErr w:type="spellStart"/>
      <w:r w:rsidRPr="0001557B">
        <w:rPr>
          <w:sz w:val="28"/>
          <w:szCs w:val="28"/>
        </w:rPr>
        <w:t>проєктами</w:t>
      </w:r>
      <w:proofErr w:type="spellEnd"/>
      <w:r w:rsidRPr="0001557B">
        <w:rPr>
          <w:sz w:val="28"/>
          <w:szCs w:val="28"/>
        </w:rPr>
        <w:t xml:space="preserve"> та заходами з національно-патріотичного виховання;</w:t>
      </w:r>
    </w:p>
    <w:p w14:paraId="58B6819C" w14:textId="77777777" w:rsidR="0001557B" w:rsidRPr="0001557B" w:rsidRDefault="0001557B" w:rsidP="0001557B">
      <w:pPr>
        <w:ind w:firstLine="567"/>
        <w:jc w:val="center"/>
        <w:rPr>
          <w:sz w:val="28"/>
          <w:szCs w:val="28"/>
        </w:rPr>
      </w:pPr>
      <w:r w:rsidRPr="0001557B">
        <w:rPr>
          <w:sz w:val="28"/>
          <w:szCs w:val="28"/>
        </w:rPr>
        <w:t>низький рівень впровадження вже існуючих механізмів розвитку національно-патріотичного виховання на рівні територіальної громади;</w:t>
      </w:r>
    </w:p>
    <w:p w14:paraId="6C972EE3" w14:textId="77777777" w:rsidR="0001557B" w:rsidRPr="0001557B" w:rsidRDefault="0001557B" w:rsidP="0001557B">
      <w:pPr>
        <w:ind w:firstLine="567"/>
        <w:jc w:val="center"/>
        <w:rPr>
          <w:sz w:val="28"/>
          <w:szCs w:val="28"/>
        </w:rPr>
      </w:pPr>
      <w:r w:rsidRPr="0001557B">
        <w:rPr>
          <w:sz w:val="28"/>
          <w:szCs w:val="28"/>
        </w:rPr>
        <w:t>недостатня кількість  кваліфікованого кадрового потенціалу в органах місцевого самоврядування, закладах освіти для організації та здійснення заходів із національно-патріотичного виховання;</w:t>
      </w:r>
    </w:p>
    <w:p w14:paraId="7EEEA5E9" w14:textId="72835CD6" w:rsidR="0001557B" w:rsidRPr="0001557B" w:rsidRDefault="0001557B" w:rsidP="0001557B">
      <w:pPr>
        <w:ind w:firstLine="567"/>
        <w:jc w:val="center"/>
        <w:rPr>
          <w:sz w:val="28"/>
          <w:szCs w:val="28"/>
        </w:rPr>
      </w:pPr>
      <w:r w:rsidRPr="0001557B">
        <w:rPr>
          <w:sz w:val="28"/>
          <w:szCs w:val="28"/>
        </w:rPr>
        <w:t>недостатній рівень фінансування напряму національно-патріотичного виховання на місцевому рівні.</w:t>
      </w:r>
    </w:p>
    <w:p w14:paraId="245FC79E" w14:textId="348D6D03" w:rsidR="0001557B" w:rsidRPr="0001557B" w:rsidRDefault="0001557B" w:rsidP="0001557B">
      <w:pPr>
        <w:ind w:firstLine="567"/>
        <w:jc w:val="center"/>
        <w:rPr>
          <w:sz w:val="28"/>
          <w:szCs w:val="28"/>
        </w:rPr>
      </w:pPr>
      <w:r w:rsidRPr="0001557B">
        <w:rPr>
          <w:sz w:val="28"/>
          <w:szCs w:val="28"/>
        </w:rPr>
        <w:t xml:space="preserve">Отже, існує потреба у впроваджені єдиного підходу в сфері національно-патріотичного виховання щодо формування української громадянської ідентичності, що сприятиме єдності та консолідації суспільства у </w:t>
      </w:r>
      <w:proofErr w:type="spellStart"/>
      <w:r w:rsidRPr="0001557B">
        <w:rPr>
          <w:sz w:val="28"/>
          <w:szCs w:val="28"/>
        </w:rPr>
        <w:t>Новоушицькій</w:t>
      </w:r>
      <w:proofErr w:type="spellEnd"/>
      <w:r w:rsidRPr="0001557B">
        <w:rPr>
          <w:sz w:val="28"/>
          <w:szCs w:val="28"/>
        </w:rPr>
        <w:t xml:space="preserve"> територіальній громаді. Програма потребує міжгалузевої взаємодії та повинна передбачати заходи з урахуванням таких вікових категорій: діти (3 - 5, 6 - 14 років), молодь (від 14 років).</w:t>
      </w:r>
    </w:p>
    <w:p w14:paraId="0979C880" w14:textId="309BDBE4" w:rsidR="0001557B" w:rsidRPr="0001557B" w:rsidRDefault="0001557B" w:rsidP="0001557B">
      <w:pPr>
        <w:jc w:val="center"/>
        <w:rPr>
          <w:sz w:val="28"/>
          <w:szCs w:val="28"/>
        </w:rPr>
      </w:pPr>
    </w:p>
    <w:p w14:paraId="200D90A6" w14:textId="77777777" w:rsidR="0001557B" w:rsidRPr="0001557B" w:rsidRDefault="0001557B" w:rsidP="0001557B">
      <w:pPr>
        <w:tabs>
          <w:tab w:val="left" w:pos="0"/>
          <w:tab w:val="left" w:pos="10992"/>
          <w:tab w:val="left" w:pos="11908"/>
          <w:tab w:val="left" w:pos="12824"/>
          <w:tab w:val="left" w:pos="13740"/>
          <w:tab w:val="left" w:pos="14656"/>
        </w:tabs>
        <w:jc w:val="center"/>
        <w:rPr>
          <w:b/>
          <w:color w:val="000000"/>
          <w:sz w:val="28"/>
          <w:szCs w:val="28"/>
        </w:rPr>
      </w:pPr>
      <w:bookmarkStart w:id="2" w:name="19"/>
      <w:bookmarkEnd w:id="2"/>
      <w:r w:rsidRPr="0001557B">
        <w:rPr>
          <w:b/>
          <w:color w:val="000000"/>
          <w:sz w:val="28"/>
          <w:szCs w:val="28"/>
        </w:rPr>
        <w:t>3. Мета Програми</w:t>
      </w:r>
    </w:p>
    <w:p w14:paraId="4372E1FB" w14:textId="77777777" w:rsidR="0001557B" w:rsidRPr="0001557B" w:rsidRDefault="0001557B" w:rsidP="0001557B">
      <w:pPr>
        <w:ind w:firstLine="567"/>
        <w:jc w:val="center"/>
        <w:rPr>
          <w:sz w:val="28"/>
          <w:szCs w:val="28"/>
        </w:rPr>
      </w:pPr>
      <w:bookmarkStart w:id="3" w:name="20"/>
      <w:bookmarkStart w:id="4" w:name="21"/>
      <w:bookmarkEnd w:id="3"/>
      <w:bookmarkEnd w:id="4"/>
      <w:r w:rsidRPr="0001557B">
        <w:rPr>
          <w:sz w:val="28"/>
          <w:szCs w:val="28"/>
        </w:rPr>
        <w:t xml:space="preserve">Метою програми є удосконалення та розвиток комплексної системи національно-патріотичного виховання шляхом формування та утвердження української громадянської ідентичності на основі єдиних суспільно-державних (національних) </w:t>
      </w:r>
      <w:r w:rsidRPr="0001557B">
        <w:rPr>
          <w:sz w:val="28"/>
          <w:szCs w:val="28"/>
        </w:rPr>
        <w:lastRenderedPageBreak/>
        <w:t>цінностей (самобутність, воля, соборність, гідність) і загальнолюдських цінностей, принципів любові і гордості за власну державу, її історію, мову, культуру, науку, спорт, усвідомлення громадянського обов’язку як світоглядного чинника, спрямованого на розвиток успішної країни та забезпечення власного благополуччя в ній; формування свідомого громадянина-патріота української держави, представника української національної еліти через набуття молодим поколінням національної свідомості, активної громадянської позиції, високих моральних якостей та духовних цінностей.</w:t>
      </w:r>
    </w:p>
    <w:p w14:paraId="2954446F" w14:textId="77777777" w:rsidR="0001557B" w:rsidRPr="0001557B" w:rsidRDefault="0001557B" w:rsidP="0001557B">
      <w:pPr>
        <w:tabs>
          <w:tab w:val="left" w:pos="0"/>
          <w:tab w:val="left" w:pos="10992"/>
          <w:tab w:val="left" w:pos="11908"/>
          <w:tab w:val="left" w:pos="12824"/>
          <w:tab w:val="left" w:pos="13740"/>
          <w:tab w:val="left" w:pos="14656"/>
        </w:tabs>
        <w:jc w:val="center"/>
        <w:rPr>
          <w:b/>
          <w:sz w:val="28"/>
          <w:szCs w:val="28"/>
        </w:rPr>
      </w:pPr>
    </w:p>
    <w:p w14:paraId="20D21F88" w14:textId="77777777" w:rsidR="0001557B" w:rsidRPr="0001557B" w:rsidRDefault="0001557B" w:rsidP="0001557B">
      <w:pPr>
        <w:tabs>
          <w:tab w:val="left" w:pos="0"/>
          <w:tab w:val="left" w:pos="10992"/>
          <w:tab w:val="left" w:pos="11908"/>
          <w:tab w:val="left" w:pos="12824"/>
          <w:tab w:val="left" w:pos="13740"/>
          <w:tab w:val="left" w:pos="14656"/>
        </w:tabs>
        <w:jc w:val="center"/>
        <w:rPr>
          <w:b/>
          <w:sz w:val="28"/>
          <w:szCs w:val="28"/>
        </w:rPr>
      </w:pPr>
      <w:r w:rsidRPr="0001557B">
        <w:rPr>
          <w:b/>
          <w:sz w:val="28"/>
          <w:szCs w:val="28"/>
        </w:rPr>
        <w:t>Обґрунтування шляхів і засобів розв’язання проблеми</w:t>
      </w:r>
    </w:p>
    <w:p w14:paraId="381069A4" w14:textId="77777777" w:rsidR="0001557B" w:rsidRPr="0001557B" w:rsidRDefault="0001557B" w:rsidP="0001557B">
      <w:pPr>
        <w:ind w:firstLine="708"/>
        <w:jc w:val="center"/>
        <w:rPr>
          <w:color w:val="333333"/>
          <w:sz w:val="28"/>
          <w:szCs w:val="28"/>
          <w:shd w:val="clear" w:color="auto" w:fill="FFFFFF"/>
        </w:rPr>
      </w:pPr>
      <w:bookmarkStart w:id="5" w:name="23"/>
      <w:bookmarkEnd w:id="5"/>
    </w:p>
    <w:p w14:paraId="68B18C1F" w14:textId="77777777" w:rsidR="0001557B" w:rsidRPr="0001557B" w:rsidRDefault="0001557B" w:rsidP="0001557B">
      <w:pPr>
        <w:tabs>
          <w:tab w:val="left" w:pos="0"/>
          <w:tab w:val="left" w:pos="567"/>
          <w:tab w:val="left" w:pos="10992"/>
          <w:tab w:val="left" w:pos="11908"/>
          <w:tab w:val="left" w:pos="12824"/>
          <w:tab w:val="left" w:pos="13740"/>
          <w:tab w:val="left" w:pos="14656"/>
        </w:tabs>
        <w:ind w:firstLine="709"/>
        <w:jc w:val="center"/>
        <w:rPr>
          <w:sz w:val="28"/>
          <w:szCs w:val="28"/>
        </w:rPr>
      </w:pPr>
      <w:r w:rsidRPr="0001557B">
        <w:rPr>
          <w:sz w:val="28"/>
          <w:szCs w:val="28"/>
        </w:rPr>
        <w:t>Вибір шляхів та засобів розв’язання зазначених проблем зумовлюється процесом консолідації та розвитку українського суспільства, сучасними викликами, що стоять перед Україною і вимагають подальшого вдосконалення системи національно-патріотичного виховання, що має набути характеру системної і цілеспрямованої діяльності органів місцевого самоврядування, закладів освіти, інститутів, громадянського суспільства, громадян з формування у людини і громадянина високої національно-патріотичної свідомості, почуття відданості своїй державі.</w:t>
      </w:r>
    </w:p>
    <w:p w14:paraId="7E596F67" w14:textId="77777777" w:rsidR="0001557B" w:rsidRPr="0001557B" w:rsidRDefault="0001557B" w:rsidP="0001557B">
      <w:pPr>
        <w:jc w:val="center"/>
        <w:rPr>
          <w:sz w:val="28"/>
          <w:szCs w:val="28"/>
        </w:rPr>
      </w:pPr>
    </w:p>
    <w:p w14:paraId="4813C312" w14:textId="77777777" w:rsidR="0001557B" w:rsidRPr="0001557B" w:rsidRDefault="0001557B" w:rsidP="0001557B">
      <w:pPr>
        <w:ind w:firstLine="567"/>
        <w:jc w:val="center"/>
        <w:rPr>
          <w:rFonts w:eastAsiaTheme="minorEastAsia"/>
          <w:b/>
          <w:sz w:val="28"/>
          <w:szCs w:val="28"/>
        </w:rPr>
      </w:pPr>
      <w:r w:rsidRPr="0001557B">
        <w:rPr>
          <w:rFonts w:eastAsiaTheme="minorEastAsia"/>
          <w:b/>
          <w:sz w:val="28"/>
          <w:szCs w:val="28"/>
        </w:rPr>
        <w:t>Завдання Програми та результативні показники</w:t>
      </w:r>
    </w:p>
    <w:p w14:paraId="392F5EBC" w14:textId="664F7E76" w:rsidR="0001557B" w:rsidRPr="0001557B" w:rsidRDefault="0001557B" w:rsidP="0001557B">
      <w:pPr>
        <w:ind w:firstLine="567"/>
        <w:jc w:val="center"/>
        <w:rPr>
          <w:rFonts w:eastAsiaTheme="minorEastAsia"/>
          <w:sz w:val="28"/>
          <w:szCs w:val="28"/>
        </w:rPr>
      </w:pPr>
      <w:r w:rsidRPr="0001557B">
        <w:rPr>
          <w:rFonts w:eastAsiaTheme="minorEastAsia"/>
          <w:sz w:val="28"/>
          <w:szCs w:val="28"/>
        </w:rPr>
        <w:t>Основними завданнями Програми є:</w:t>
      </w:r>
    </w:p>
    <w:p w14:paraId="695219ED" w14:textId="12B35D65" w:rsidR="0001557B" w:rsidRPr="0001557B" w:rsidRDefault="0001557B" w:rsidP="0001557B">
      <w:pPr>
        <w:ind w:firstLine="567"/>
        <w:jc w:val="center"/>
        <w:rPr>
          <w:rFonts w:eastAsiaTheme="minorEastAsia"/>
          <w:sz w:val="28"/>
          <w:szCs w:val="28"/>
        </w:rPr>
      </w:pPr>
      <w:r w:rsidRPr="0001557B">
        <w:rPr>
          <w:rFonts w:eastAsiaTheme="minorEastAsia"/>
          <w:sz w:val="28"/>
          <w:szCs w:val="28"/>
        </w:rPr>
        <w:t>формування суспільно-державних (національних) цінностей (самобутність, воля, соборність, гідність);</w:t>
      </w:r>
    </w:p>
    <w:p w14:paraId="0DB98BD1"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виховання поваги до Конституції України, законів України, державних символів;</w:t>
      </w:r>
    </w:p>
    <w:p w14:paraId="223587ED" w14:textId="0612AE15" w:rsidR="0001557B" w:rsidRPr="0001557B" w:rsidRDefault="0001557B" w:rsidP="0001557B">
      <w:pPr>
        <w:ind w:firstLine="567"/>
        <w:jc w:val="center"/>
        <w:rPr>
          <w:rFonts w:eastAsiaTheme="minorEastAsia"/>
          <w:sz w:val="28"/>
          <w:szCs w:val="28"/>
        </w:rPr>
      </w:pPr>
      <w:r w:rsidRPr="0001557B">
        <w:rPr>
          <w:rFonts w:eastAsiaTheme="minorEastAsia"/>
          <w:sz w:val="28"/>
          <w:szCs w:val="28"/>
        </w:rPr>
        <w:t>підвищення ролі української мови як національної цінності;</w:t>
      </w:r>
    </w:p>
    <w:p w14:paraId="7AAC4F02"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підвищення престижу служби у Збройних Силах України, готовності до захисту України та виконання громадянського і конституційного обов’язку із захисту національних інтересів та державного суверенітету України;</w:t>
      </w:r>
    </w:p>
    <w:p w14:paraId="3F5FFD9B" w14:textId="15AD0C8F" w:rsidR="0001557B" w:rsidRPr="0001557B" w:rsidRDefault="0001557B" w:rsidP="0001557B">
      <w:pPr>
        <w:ind w:firstLine="567"/>
        <w:jc w:val="center"/>
        <w:rPr>
          <w:rFonts w:eastAsiaTheme="minorEastAsia"/>
          <w:sz w:val="28"/>
          <w:szCs w:val="28"/>
        </w:rPr>
      </w:pPr>
      <w:r w:rsidRPr="0001557B">
        <w:rPr>
          <w:rFonts w:eastAsiaTheme="minorEastAsia"/>
          <w:sz w:val="28"/>
          <w:szCs w:val="28"/>
        </w:rPr>
        <w:t>піднесення ролі громадянина у суспільно-політичному житті держави та становлення його як одного з ключових суб’єктів державної політики у сфері національно-патріотичного виховання;</w:t>
      </w:r>
    </w:p>
    <w:p w14:paraId="60910324"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підвищення професійної компетентності фахівців, що працюють у сфері національно-патріотичного виховання.</w:t>
      </w:r>
    </w:p>
    <w:p w14:paraId="36326222"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Перелік напрямів діяльності та заходів із визначенням шляхів їх реалізації та джерел фінансування наведено у додатку до Програми.</w:t>
      </w:r>
    </w:p>
    <w:p w14:paraId="45EB74F6" w14:textId="77777777" w:rsidR="0001557B" w:rsidRPr="0001557B" w:rsidRDefault="0001557B" w:rsidP="0001557B">
      <w:pPr>
        <w:jc w:val="center"/>
        <w:rPr>
          <w:rFonts w:eastAsiaTheme="minorEastAsia"/>
          <w:b/>
          <w:sz w:val="28"/>
          <w:szCs w:val="28"/>
        </w:rPr>
      </w:pPr>
      <w:r w:rsidRPr="0001557B">
        <w:rPr>
          <w:rFonts w:eastAsiaTheme="minorEastAsia"/>
          <w:b/>
          <w:sz w:val="28"/>
          <w:szCs w:val="28"/>
        </w:rPr>
        <w:t>Очікувані результати виконання Програми</w:t>
      </w:r>
    </w:p>
    <w:p w14:paraId="74F2ED90"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Виконання Програми забезпечить:</w:t>
      </w:r>
    </w:p>
    <w:p w14:paraId="2690923E"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системні та узгоджені дії органів місцевого самоврядування, інститутів громадянського суспільства, спрямовані на відродження та впровадження національно-патріотичного виховання молоді;</w:t>
      </w:r>
    </w:p>
    <w:p w14:paraId="134721C7"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удосконалення та розвиток ефективної цілісної системи національно-патріотичного виховання;</w:t>
      </w:r>
    </w:p>
    <w:p w14:paraId="2AE78D2F"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підвищення соціальної і громадянської активності дітей та молоді;</w:t>
      </w:r>
    </w:p>
    <w:p w14:paraId="10201F44" w14:textId="2AC794E1" w:rsidR="0001557B" w:rsidRPr="0001557B" w:rsidRDefault="0001557B" w:rsidP="0001557B">
      <w:pPr>
        <w:ind w:firstLine="567"/>
        <w:jc w:val="center"/>
        <w:rPr>
          <w:rFonts w:eastAsiaTheme="minorEastAsia"/>
          <w:sz w:val="28"/>
          <w:szCs w:val="28"/>
        </w:rPr>
      </w:pPr>
      <w:r w:rsidRPr="0001557B">
        <w:rPr>
          <w:rFonts w:eastAsiaTheme="minorEastAsia"/>
          <w:sz w:val="28"/>
          <w:szCs w:val="28"/>
        </w:rPr>
        <w:t>формування та утвердження української громадянської ідентичності, шляхом налагодження системної освітньої, виховної, інформаційної роботи,</w:t>
      </w:r>
    </w:p>
    <w:p w14:paraId="3B5C295A" w14:textId="45A747CA" w:rsidR="0001557B" w:rsidRPr="0001557B" w:rsidRDefault="0001557B" w:rsidP="0001557B">
      <w:pPr>
        <w:ind w:firstLine="567"/>
        <w:jc w:val="center"/>
        <w:rPr>
          <w:rFonts w:eastAsiaTheme="minorEastAsia"/>
          <w:sz w:val="28"/>
          <w:szCs w:val="28"/>
        </w:rPr>
      </w:pPr>
      <w:r w:rsidRPr="0001557B">
        <w:rPr>
          <w:rFonts w:eastAsiaTheme="minorEastAsia"/>
          <w:sz w:val="28"/>
          <w:szCs w:val="28"/>
        </w:rPr>
        <w:lastRenderedPageBreak/>
        <w:t>усвідомлення особистої відповідальності громадянами України за дотримання вимог Конституції та законів України, у тому числі щодо військового обов'язку, посилення спроможності протистояти зовнішнім і внутрішнім загрозам та викликам;</w:t>
      </w:r>
    </w:p>
    <w:p w14:paraId="59AB3DA2"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соціально-економічне, духовне та культурне зростання держави, підвищення її національної безпеки та обороноздатності, консолідацію  українського суспільства навколо державотворчих процесів;</w:t>
      </w:r>
    </w:p>
    <w:p w14:paraId="196844D3" w14:textId="77777777" w:rsidR="0001557B" w:rsidRPr="0001557B" w:rsidRDefault="0001557B" w:rsidP="0001557B">
      <w:pPr>
        <w:ind w:firstLine="567"/>
        <w:jc w:val="center"/>
        <w:rPr>
          <w:rFonts w:eastAsiaTheme="minorEastAsia"/>
          <w:sz w:val="28"/>
          <w:szCs w:val="28"/>
        </w:rPr>
      </w:pPr>
      <w:r w:rsidRPr="0001557B">
        <w:rPr>
          <w:rFonts w:eastAsiaTheme="minorEastAsia"/>
          <w:sz w:val="28"/>
          <w:szCs w:val="28"/>
        </w:rPr>
        <w:t>відродження та формування спільної історичної пам’яті, досягнення компліментарності поглядів на минуле різними соціальними, регіональними та етнічними групами.</w:t>
      </w:r>
    </w:p>
    <w:p w14:paraId="50250561" w14:textId="77777777" w:rsidR="0001557B" w:rsidRPr="0001557B" w:rsidRDefault="0001557B" w:rsidP="0001557B">
      <w:pPr>
        <w:ind w:firstLine="567"/>
        <w:jc w:val="center"/>
        <w:rPr>
          <w:rFonts w:eastAsiaTheme="minorEastAsia"/>
          <w:sz w:val="28"/>
          <w:szCs w:val="28"/>
        </w:rPr>
      </w:pPr>
    </w:p>
    <w:p w14:paraId="374C32F4" w14:textId="77777777" w:rsidR="0001557B" w:rsidRPr="0001557B" w:rsidRDefault="0001557B" w:rsidP="0001557B">
      <w:pPr>
        <w:ind w:firstLine="709"/>
        <w:jc w:val="center"/>
        <w:rPr>
          <w:b/>
          <w:sz w:val="28"/>
          <w:szCs w:val="28"/>
        </w:rPr>
      </w:pPr>
      <w:r w:rsidRPr="0001557B">
        <w:rPr>
          <w:b/>
          <w:sz w:val="28"/>
          <w:szCs w:val="28"/>
        </w:rPr>
        <w:t>Координація та контроль за ходом виконання Програми</w:t>
      </w:r>
    </w:p>
    <w:p w14:paraId="014B96E2" w14:textId="3D79F83C" w:rsidR="0001557B" w:rsidRPr="0001557B" w:rsidRDefault="0001557B" w:rsidP="0001557B">
      <w:pPr>
        <w:ind w:firstLine="709"/>
        <w:jc w:val="center"/>
        <w:rPr>
          <w:sz w:val="28"/>
          <w:szCs w:val="28"/>
        </w:rPr>
      </w:pPr>
      <w:r w:rsidRPr="0001557B">
        <w:rPr>
          <w:sz w:val="28"/>
          <w:szCs w:val="28"/>
        </w:rPr>
        <w:t>Координація та контроль за ходом виконання Програми покладається на відділ освіти, молоді та спорту Новоушицької селищної ради, який систематично здійснює обґрунтовану оцінку результатів виконання Програми та, у разі потреби, розробляє пропозиції щодо доцільності продовження, внесення додаткових заходів, завдань, обсягів і джерел фінансування, переліку виконавців, строків виконання Програми тощо.</w:t>
      </w:r>
    </w:p>
    <w:p w14:paraId="4BE80037" w14:textId="0B34E633" w:rsidR="0001557B" w:rsidRPr="0001557B" w:rsidRDefault="0001557B" w:rsidP="0001557B">
      <w:pPr>
        <w:spacing w:after="200" w:line="276" w:lineRule="auto"/>
        <w:ind w:firstLine="567"/>
        <w:jc w:val="center"/>
        <w:rPr>
          <w:rFonts w:eastAsiaTheme="minorEastAsia"/>
          <w:b/>
          <w:sz w:val="28"/>
          <w:szCs w:val="28"/>
        </w:rPr>
      </w:pPr>
      <w:r w:rsidRPr="0001557B">
        <w:rPr>
          <w:rFonts w:eastAsiaTheme="minorEastAsia"/>
          <w:sz w:val="28"/>
          <w:szCs w:val="28"/>
        </w:rPr>
        <w:t>Відділ освіти, молоді та спорту Новоушицької селищної ради після завершення бюджетного періоду та закінчення визначеного терміну дії Програми подає на розгляд сесії селищної ради підсумковий звіт про результати її виконання.</w:t>
      </w:r>
      <w:bookmarkStart w:id="6" w:name="26"/>
      <w:bookmarkStart w:id="7" w:name="27"/>
      <w:bookmarkStart w:id="8" w:name="28"/>
      <w:bookmarkEnd w:id="6"/>
      <w:bookmarkEnd w:id="7"/>
      <w:bookmarkEnd w:id="8"/>
    </w:p>
    <w:p w14:paraId="1E5D2CF4" w14:textId="77777777" w:rsidR="0001557B" w:rsidRPr="0001557B" w:rsidRDefault="0001557B" w:rsidP="0001557B">
      <w:pPr>
        <w:jc w:val="center"/>
        <w:rPr>
          <w:rFonts w:eastAsiaTheme="minorEastAsia"/>
          <w:b/>
          <w:sz w:val="28"/>
          <w:szCs w:val="28"/>
        </w:rPr>
      </w:pPr>
      <w:r w:rsidRPr="0001557B">
        <w:rPr>
          <w:rFonts w:eastAsiaTheme="minorEastAsia"/>
          <w:b/>
          <w:sz w:val="28"/>
          <w:szCs w:val="28"/>
        </w:rPr>
        <w:t>Фінансове забезпечення Програми</w:t>
      </w:r>
    </w:p>
    <w:p w14:paraId="77924BF4" w14:textId="076FE22F" w:rsidR="0001557B" w:rsidRPr="0001557B" w:rsidRDefault="0001557B" w:rsidP="0001557B">
      <w:pPr>
        <w:ind w:firstLine="567"/>
        <w:jc w:val="center"/>
        <w:rPr>
          <w:rFonts w:eastAsiaTheme="minorEastAsia"/>
          <w:sz w:val="28"/>
          <w:szCs w:val="28"/>
        </w:rPr>
      </w:pPr>
      <w:r w:rsidRPr="0001557B">
        <w:rPr>
          <w:rFonts w:eastAsiaTheme="minorEastAsia"/>
          <w:sz w:val="28"/>
          <w:szCs w:val="28"/>
        </w:rPr>
        <w:t xml:space="preserve">Фінансування Програми здійснюватиметься за рахунок коштів місцевого бюджету. Орієнтовний обсяг фінансування Програми становить 173000 гривень, у тому числі за роками: </w:t>
      </w:r>
      <w:r w:rsidRPr="0001557B">
        <w:rPr>
          <w:sz w:val="28"/>
          <w:szCs w:val="28"/>
        </w:rPr>
        <w:t xml:space="preserve">2023 рік - </w:t>
      </w:r>
      <w:r w:rsidRPr="0001557B">
        <w:rPr>
          <w:rFonts w:eastAsiaTheme="minorEastAsia"/>
          <w:sz w:val="28"/>
          <w:szCs w:val="28"/>
        </w:rPr>
        <w:t>54000</w:t>
      </w:r>
      <w:r w:rsidRPr="0001557B">
        <w:rPr>
          <w:sz w:val="28"/>
          <w:szCs w:val="28"/>
        </w:rPr>
        <w:t xml:space="preserve"> </w:t>
      </w:r>
      <w:r w:rsidRPr="0001557B">
        <w:rPr>
          <w:rFonts w:eastAsiaTheme="minorEastAsia"/>
          <w:sz w:val="28"/>
          <w:szCs w:val="28"/>
        </w:rPr>
        <w:t xml:space="preserve">гривень; </w:t>
      </w:r>
      <w:r w:rsidRPr="0001557B">
        <w:rPr>
          <w:sz w:val="28"/>
          <w:szCs w:val="28"/>
        </w:rPr>
        <w:t xml:space="preserve">2024 рік - 58000 </w:t>
      </w:r>
      <w:r w:rsidRPr="0001557B">
        <w:rPr>
          <w:rFonts w:eastAsiaTheme="minorEastAsia"/>
          <w:sz w:val="28"/>
          <w:szCs w:val="28"/>
        </w:rPr>
        <w:t>гривень; 2025 рік - 61000 гривень.</w:t>
      </w:r>
    </w:p>
    <w:p w14:paraId="4278BC23" w14:textId="6A44ECA1" w:rsidR="0001557B" w:rsidRPr="0001557B" w:rsidRDefault="0001557B" w:rsidP="0001557B">
      <w:pPr>
        <w:ind w:firstLine="708"/>
        <w:jc w:val="center"/>
        <w:rPr>
          <w:sz w:val="28"/>
          <w:szCs w:val="28"/>
        </w:rPr>
      </w:pPr>
      <w:r w:rsidRPr="0001557B">
        <w:rPr>
          <w:sz w:val="28"/>
          <w:szCs w:val="28"/>
        </w:rPr>
        <w:t>Обсяг видатків, необхідних для виконання Програми, визначається щороку з урахуванням можливостей місцевого бюджету на відповідний рік.</w:t>
      </w:r>
    </w:p>
    <w:p w14:paraId="2CD66528" w14:textId="7136C83C" w:rsidR="0001557B" w:rsidRPr="0001557B" w:rsidRDefault="0001557B" w:rsidP="0001557B">
      <w:pPr>
        <w:ind w:firstLine="709"/>
        <w:jc w:val="center"/>
        <w:rPr>
          <w:sz w:val="28"/>
          <w:szCs w:val="28"/>
        </w:rPr>
      </w:pPr>
      <w:r w:rsidRPr="0001557B">
        <w:rPr>
          <w:sz w:val="28"/>
          <w:szCs w:val="28"/>
        </w:rPr>
        <w:t>Фінансове забезпечення заходів, передбачених цією Програмою, здійснюватиметься відповідно до вимог законодавства у межах видатків, передбачених в місцевому бюджеті для її реалізації на відповідний рік, і може коригуватися під час його виконання.</w:t>
      </w:r>
    </w:p>
    <w:p w14:paraId="37F36C39" w14:textId="77777777" w:rsidR="0001557B" w:rsidRPr="0001557B" w:rsidRDefault="0001557B" w:rsidP="0001557B">
      <w:pPr>
        <w:jc w:val="center"/>
        <w:rPr>
          <w:rFonts w:eastAsiaTheme="minorEastAsia"/>
          <w:sz w:val="28"/>
          <w:szCs w:val="28"/>
        </w:rPr>
      </w:pPr>
    </w:p>
    <w:p w14:paraId="108BA57F" w14:textId="77777777" w:rsidR="0001557B" w:rsidRDefault="0001557B" w:rsidP="0001557B">
      <w:pPr>
        <w:rPr>
          <w:rFonts w:eastAsiaTheme="minorEastAsia" w:cstheme="minorBidi"/>
          <w:szCs w:val="28"/>
        </w:rPr>
      </w:pPr>
    </w:p>
    <w:p w14:paraId="5858A3FF" w14:textId="77777777" w:rsidR="0001557B" w:rsidRDefault="0001557B" w:rsidP="0001557B">
      <w:pPr>
        <w:rPr>
          <w:rFonts w:eastAsiaTheme="minorEastAsia" w:cstheme="minorBidi"/>
          <w:szCs w:val="28"/>
        </w:rPr>
      </w:pPr>
    </w:p>
    <w:p w14:paraId="5B984394" w14:textId="77777777" w:rsidR="0001557B" w:rsidRDefault="0001557B" w:rsidP="0001557B">
      <w:pPr>
        <w:rPr>
          <w:rFonts w:eastAsiaTheme="minorEastAsia" w:cstheme="minorBidi"/>
          <w:szCs w:val="28"/>
        </w:rPr>
      </w:pPr>
    </w:p>
    <w:p w14:paraId="7B656BB7" w14:textId="77777777" w:rsidR="0001557B" w:rsidRPr="0001557B" w:rsidRDefault="0001557B" w:rsidP="0001557B">
      <w:pPr>
        <w:rPr>
          <w:rFonts w:eastAsiaTheme="minorEastAsia" w:cstheme="minorBidi"/>
          <w:b/>
          <w:sz w:val="28"/>
          <w:szCs w:val="28"/>
        </w:rPr>
      </w:pPr>
      <w:r w:rsidRPr="0001557B">
        <w:rPr>
          <w:rFonts w:eastAsiaTheme="minorEastAsia" w:cstheme="minorBidi"/>
          <w:b/>
          <w:sz w:val="28"/>
          <w:szCs w:val="28"/>
        </w:rPr>
        <w:t xml:space="preserve">Начальник відділу освіти,  молоді  та </w:t>
      </w:r>
    </w:p>
    <w:p w14:paraId="7CE23B58" w14:textId="77777777" w:rsidR="0001557B" w:rsidRPr="0001557B" w:rsidRDefault="0001557B" w:rsidP="0001557B">
      <w:pPr>
        <w:rPr>
          <w:b/>
          <w:sz w:val="28"/>
          <w:szCs w:val="28"/>
        </w:rPr>
      </w:pPr>
      <w:r w:rsidRPr="0001557B">
        <w:rPr>
          <w:rFonts w:eastAsiaTheme="minorEastAsia" w:cstheme="minorBidi"/>
          <w:b/>
          <w:sz w:val="28"/>
          <w:szCs w:val="28"/>
        </w:rPr>
        <w:t>спорту Новоушицької селищної ради                          Маргарита ВЛАСОВА</w:t>
      </w:r>
    </w:p>
    <w:p w14:paraId="0E0BA684" w14:textId="77777777" w:rsidR="0001557B" w:rsidRDefault="0001557B" w:rsidP="0001557B">
      <w:pPr>
        <w:spacing w:line="232" w:lineRule="auto"/>
        <w:ind w:firstLine="709"/>
        <w:rPr>
          <w:szCs w:val="28"/>
        </w:rPr>
      </w:pPr>
    </w:p>
    <w:p w14:paraId="547544DB" w14:textId="77777777" w:rsidR="0001557B" w:rsidRDefault="0001557B" w:rsidP="0001557B">
      <w:pPr>
        <w:spacing w:line="232" w:lineRule="auto"/>
        <w:ind w:firstLine="709"/>
        <w:rPr>
          <w:szCs w:val="28"/>
        </w:rPr>
      </w:pPr>
    </w:p>
    <w:p w14:paraId="75B3429A" w14:textId="77777777" w:rsidR="0001557B" w:rsidRDefault="0001557B" w:rsidP="0001557B">
      <w:pPr>
        <w:tabs>
          <w:tab w:val="left" w:pos="6521"/>
        </w:tabs>
        <w:suppressAutoHyphens/>
        <w:rPr>
          <w:b/>
          <w:sz w:val="28"/>
          <w:szCs w:val="28"/>
          <w:lang w:eastAsia="ar-SA"/>
        </w:rPr>
      </w:pPr>
      <w:r>
        <w:rPr>
          <w:b/>
          <w:sz w:val="28"/>
          <w:szCs w:val="28"/>
          <w:lang w:eastAsia="ar-SA"/>
        </w:rPr>
        <w:t>Керуючий справами (секретар)</w:t>
      </w:r>
    </w:p>
    <w:p w14:paraId="790F047B" w14:textId="77777777" w:rsidR="0001557B" w:rsidRPr="003B5130" w:rsidRDefault="0001557B" w:rsidP="0001557B">
      <w:pPr>
        <w:tabs>
          <w:tab w:val="left" w:pos="6521"/>
        </w:tabs>
        <w:suppressAutoHyphens/>
        <w:rPr>
          <w:b/>
          <w:sz w:val="28"/>
          <w:szCs w:val="28"/>
          <w:lang w:eastAsia="ar-SA"/>
        </w:rPr>
      </w:pPr>
      <w:r>
        <w:rPr>
          <w:b/>
          <w:sz w:val="28"/>
          <w:szCs w:val="28"/>
          <w:lang w:eastAsia="ar-SA"/>
        </w:rPr>
        <w:t>виконавчого комітету</w:t>
      </w:r>
      <w:r>
        <w:rPr>
          <w:b/>
          <w:sz w:val="28"/>
          <w:szCs w:val="28"/>
          <w:lang w:eastAsia="ar-SA"/>
        </w:rPr>
        <w:tab/>
        <w:t>Валерій ЗВАРИЧУК</w:t>
      </w:r>
    </w:p>
    <w:p w14:paraId="04D2F3FB" w14:textId="77777777" w:rsidR="0001557B" w:rsidRDefault="0001557B" w:rsidP="0001557B">
      <w:pPr>
        <w:spacing w:line="232" w:lineRule="auto"/>
        <w:ind w:firstLine="709"/>
        <w:rPr>
          <w:szCs w:val="28"/>
        </w:rPr>
        <w:sectPr w:rsidR="0001557B" w:rsidSect="00AE2DBD">
          <w:footerReference w:type="default" r:id="rId7"/>
          <w:pgSz w:w="11906" w:h="16838"/>
          <w:pgMar w:top="1134" w:right="567" w:bottom="1134" w:left="709" w:header="136" w:footer="680" w:gutter="0"/>
          <w:pgNumType w:start="1"/>
          <w:cols w:space="720"/>
          <w:docGrid w:linePitch="381"/>
        </w:sectPr>
      </w:pPr>
    </w:p>
    <w:p w14:paraId="6FFFE00E" w14:textId="77777777" w:rsidR="0001557B" w:rsidRDefault="0001557B" w:rsidP="0001557B">
      <w:pPr>
        <w:ind w:firstLine="11624"/>
        <w:rPr>
          <w:rFonts w:eastAsia="Calibri"/>
          <w:bCs/>
          <w:szCs w:val="28"/>
        </w:rPr>
      </w:pPr>
      <w:r>
        <w:rPr>
          <w:rFonts w:eastAsia="Calibri"/>
          <w:bCs/>
          <w:szCs w:val="28"/>
        </w:rPr>
        <w:lastRenderedPageBreak/>
        <w:t>Додаток 1 до Програми</w:t>
      </w:r>
    </w:p>
    <w:p w14:paraId="46436B94" w14:textId="77777777" w:rsidR="0001557B" w:rsidRDefault="0001557B" w:rsidP="0001557B">
      <w:pPr>
        <w:jc w:val="center"/>
        <w:rPr>
          <w:rFonts w:eastAsia="Calibri"/>
          <w:b/>
          <w:bCs/>
          <w:szCs w:val="28"/>
        </w:rPr>
      </w:pPr>
      <w:r>
        <w:rPr>
          <w:rFonts w:eastAsia="Calibri"/>
          <w:b/>
          <w:bCs/>
          <w:szCs w:val="28"/>
        </w:rPr>
        <w:t>Напрямки діяльності та заходи Програми національно-патріотичного виховання</w:t>
      </w:r>
    </w:p>
    <w:p w14:paraId="2382D539" w14:textId="77777777" w:rsidR="0001557B" w:rsidRDefault="0001557B" w:rsidP="0001557B">
      <w:pPr>
        <w:jc w:val="center"/>
        <w:rPr>
          <w:rFonts w:eastAsia="Calibri"/>
          <w:b/>
          <w:bCs/>
          <w:szCs w:val="28"/>
        </w:rPr>
      </w:pPr>
      <w:r>
        <w:rPr>
          <w:rFonts w:eastAsia="Calibri"/>
          <w:b/>
          <w:bCs/>
          <w:szCs w:val="28"/>
        </w:rPr>
        <w:t>дітей та молоді Новоушицької селищної ради на 2022-2025 роки</w:t>
      </w:r>
    </w:p>
    <w:p w14:paraId="6D3AB7FB" w14:textId="77777777" w:rsidR="0001557B" w:rsidRDefault="0001557B" w:rsidP="0001557B">
      <w:pPr>
        <w:jc w:val="center"/>
        <w:rPr>
          <w:rFonts w:eastAsia="Calibri"/>
          <w:b/>
          <w:bCs/>
          <w:szCs w:val="28"/>
        </w:rPr>
      </w:pPr>
    </w:p>
    <w:tbl>
      <w:tblPr>
        <w:tblStyle w:val="a7"/>
        <w:tblpPr w:leftFromText="180" w:rightFromText="180" w:vertAnchor="text" w:tblpX="-318" w:tblpY="1"/>
        <w:tblOverlap w:val="never"/>
        <w:tblW w:w="15707" w:type="dxa"/>
        <w:tblLayout w:type="fixed"/>
        <w:tblLook w:val="04A0" w:firstRow="1" w:lastRow="0" w:firstColumn="1" w:lastColumn="0" w:noHBand="0" w:noVBand="1"/>
      </w:tblPr>
      <w:tblGrid>
        <w:gridCol w:w="674"/>
        <w:gridCol w:w="1561"/>
        <w:gridCol w:w="4677"/>
        <w:gridCol w:w="708"/>
        <w:gridCol w:w="1985"/>
        <w:gridCol w:w="1417"/>
        <w:gridCol w:w="851"/>
        <w:gridCol w:w="851"/>
        <w:gridCol w:w="850"/>
        <w:gridCol w:w="7"/>
        <w:gridCol w:w="2119"/>
        <w:gridCol w:w="7"/>
      </w:tblGrid>
      <w:tr w:rsidR="0001557B" w:rsidRPr="004E3CD5" w14:paraId="5DD458FE" w14:textId="77777777" w:rsidTr="00E03956">
        <w:trPr>
          <w:trHeight w:val="845"/>
        </w:trPr>
        <w:tc>
          <w:tcPr>
            <w:tcW w:w="674" w:type="dxa"/>
            <w:vMerge w:val="restart"/>
          </w:tcPr>
          <w:p w14:paraId="00B114F2" w14:textId="77777777" w:rsidR="0001557B" w:rsidRPr="004E3CD5" w:rsidRDefault="0001557B" w:rsidP="00E03956">
            <w:pPr>
              <w:jc w:val="center"/>
              <w:rPr>
                <w:rFonts w:eastAsia="Calibri"/>
                <w:b/>
                <w:bCs/>
                <w:sz w:val="22"/>
                <w:szCs w:val="22"/>
              </w:rPr>
            </w:pPr>
          </w:p>
          <w:p w14:paraId="247D25AA" w14:textId="77777777" w:rsidR="0001557B" w:rsidRPr="004E3CD5" w:rsidRDefault="0001557B" w:rsidP="00E03956">
            <w:pPr>
              <w:jc w:val="center"/>
              <w:rPr>
                <w:rFonts w:eastAsia="Calibri"/>
                <w:b/>
                <w:bCs/>
                <w:sz w:val="22"/>
                <w:szCs w:val="22"/>
              </w:rPr>
            </w:pPr>
            <w:r w:rsidRPr="004E3CD5">
              <w:rPr>
                <w:b/>
                <w:sz w:val="22"/>
                <w:szCs w:val="22"/>
                <w:lang w:eastAsia="en-US"/>
              </w:rPr>
              <w:t>№ з/п</w:t>
            </w:r>
          </w:p>
          <w:p w14:paraId="701AA281" w14:textId="77777777" w:rsidR="0001557B" w:rsidRPr="004E3CD5" w:rsidRDefault="0001557B" w:rsidP="00E03956">
            <w:pPr>
              <w:jc w:val="center"/>
              <w:rPr>
                <w:rFonts w:eastAsia="Calibri"/>
                <w:b/>
                <w:bCs/>
                <w:sz w:val="22"/>
                <w:szCs w:val="22"/>
              </w:rPr>
            </w:pPr>
          </w:p>
          <w:p w14:paraId="48D91999" w14:textId="77777777" w:rsidR="0001557B" w:rsidRPr="004E3CD5" w:rsidRDefault="0001557B" w:rsidP="00E03956">
            <w:pPr>
              <w:jc w:val="center"/>
              <w:rPr>
                <w:rFonts w:eastAsia="Calibri"/>
                <w:b/>
                <w:bCs/>
                <w:sz w:val="22"/>
                <w:szCs w:val="22"/>
              </w:rPr>
            </w:pPr>
          </w:p>
          <w:p w14:paraId="4BB7E5DD" w14:textId="77777777" w:rsidR="0001557B" w:rsidRPr="004E3CD5" w:rsidRDefault="0001557B" w:rsidP="00E03956">
            <w:pPr>
              <w:jc w:val="center"/>
              <w:rPr>
                <w:rFonts w:eastAsia="Calibri"/>
                <w:b/>
                <w:bCs/>
                <w:sz w:val="22"/>
                <w:szCs w:val="22"/>
              </w:rPr>
            </w:pPr>
          </w:p>
        </w:tc>
        <w:tc>
          <w:tcPr>
            <w:tcW w:w="1561" w:type="dxa"/>
            <w:vMerge w:val="restart"/>
          </w:tcPr>
          <w:p w14:paraId="68FA1C9C" w14:textId="77777777" w:rsidR="0001557B" w:rsidRPr="004E3CD5" w:rsidRDefault="0001557B" w:rsidP="00E03956">
            <w:pPr>
              <w:spacing w:line="276" w:lineRule="auto"/>
              <w:ind w:left="-57" w:right="-57" w:firstLine="57"/>
              <w:jc w:val="center"/>
              <w:rPr>
                <w:b/>
                <w:sz w:val="22"/>
                <w:szCs w:val="22"/>
                <w:lang w:eastAsia="en-US"/>
              </w:rPr>
            </w:pPr>
            <w:r w:rsidRPr="004E3CD5">
              <w:rPr>
                <w:b/>
                <w:sz w:val="22"/>
                <w:szCs w:val="22"/>
                <w:lang w:eastAsia="en-US"/>
              </w:rPr>
              <w:t xml:space="preserve">Назва </w:t>
            </w:r>
          </w:p>
          <w:p w14:paraId="5E2877E5" w14:textId="77777777" w:rsidR="0001557B" w:rsidRPr="004E3CD5" w:rsidRDefault="0001557B" w:rsidP="00E03956">
            <w:pPr>
              <w:jc w:val="center"/>
              <w:rPr>
                <w:rFonts w:eastAsia="Calibri"/>
                <w:b/>
                <w:bCs/>
                <w:sz w:val="22"/>
                <w:szCs w:val="22"/>
              </w:rPr>
            </w:pPr>
            <w:r w:rsidRPr="004E3CD5">
              <w:rPr>
                <w:b/>
                <w:sz w:val="22"/>
                <w:szCs w:val="22"/>
                <w:lang w:eastAsia="en-US"/>
              </w:rPr>
              <w:t>напряму/механізму діяльності (пріоритетні завдання)</w:t>
            </w:r>
          </w:p>
        </w:tc>
        <w:tc>
          <w:tcPr>
            <w:tcW w:w="4677" w:type="dxa"/>
            <w:vMerge w:val="restart"/>
          </w:tcPr>
          <w:p w14:paraId="518C6342" w14:textId="77777777" w:rsidR="0001557B" w:rsidRPr="004E3CD5" w:rsidRDefault="0001557B" w:rsidP="00E03956">
            <w:pPr>
              <w:jc w:val="center"/>
              <w:rPr>
                <w:rFonts w:eastAsia="Calibri"/>
                <w:b/>
                <w:bCs/>
                <w:sz w:val="22"/>
                <w:szCs w:val="22"/>
              </w:rPr>
            </w:pPr>
            <w:r w:rsidRPr="004E3CD5">
              <w:rPr>
                <w:b/>
                <w:sz w:val="22"/>
                <w:szCs w:val="22"/>
                <w:lang w:eastAsia="en-US"/>
              </w:rPr>
              <w:t>Заходи</w:t>
            </w:r>
          </w:p>
        </w:tc>
        <w:tc>
          <w:tcPr>
            <w:tcW w:w="708" w:type="dxa"/>
            <w:vMerge w:val="restart"/>
          </w:tcPr>
          <w:p w14:paraId="11C8B75E" w14:textId="77777777" w:rsidR="0001557B" w:rsidRPr="004E3CD5" w:rsidRDefault="0001557B" w:rsidP="00E03956">
            <w:pPr>
              <w:ind w:left="-106" w:right="-101" w:hanging="6"/>
              <w:jc w:val="center"/>
              <w:rPr>
                <w:rFonts w:eastAsia="Calibri"/>
                <w:b/>
                <w:bCs/>
                <w:sz w:val="22"/>
                <w:szCs w:val="22"/>
              </w:rPr>
            </w:pPr>
            <w:r w:rsidRPr="004E3CD5">
              <w:rPr>
                <w:b/>
                <w:sz w:val="22"/>
                <w:szCs w:val="22"/>
                <w:lang w:eastAsia="en-US"/>
              </w:rPr>
              <w:t xml:space="preserve">Терміни </w:t>
            </w:r>
            <w:r>
              <w:rPr>
                <w:b/>
                <w:sz w:val="22"/>
                <w:szCs w:val="22"/>
                <w:lang w:eastAsia="en-US"/>
              </w:rPr>
              <w:t>ви</w:t>
            </w:r>
            <w:r w:rsidRPr="004E3CD5">
              <w:rPr>
                <w:b/>
                <w:sz w:val="22"/>
                <w:szCs w:val="22"/>
                <w:lang w:eastAsia="en-US"/>
              </w:rPr>
              <w:t>конання</w:t>
            </w:r>
          </w:p>
        </w:tc>
        <w:tc>
          <w:tcPr>
            <w:tcW w:w="1985" w:type="dxa"/>
            <w:vMerge w:val="restart"/>
          </w:tcPr>
          <w:p w14:paraId="5C2F4333" w14:textId="77777777" w:rsidR="0001557B" w:rsidRPr="004E3CD5" w:rsidRDefault="0001557B" w:rsidP="00E03956">
            <w:pPr>
              <w:jc w:val="center"/>
              <w:rPr>
                <w:rFonts w:eastAsia="Calibri"/>
                <w:b/>
                <w:bCs/>
                <w:sz w:val="22"/>
                <w:szCs w:val="22"/>
              </w:rPr>
            </w:pPr>
            <w:r w:rsidRPr="004E3CD5">
              <w:rPr>
                <w:b/>
                <w:sz w:val="22"/>
                <w:szCs w:val="22"/>
                <w:lang w:eastAsia="en-US"/>
              </w:rPr>
              <w:t>Виконавець</w:t>
            </w:r>
          </w:p>
        </w:tc>
        <w:tc>
          <w:tcPr>
            <w:tcW w:w="1417" w:type="dxa"/>
            <w:vMerge w:val="restart"/>
          </w:tcPr>
          <w:p w14:paraId="1C31E242" w14:textId="77777777" w:rsidR="0001557B" w:rsidRPr="004E3CD5" w:rsidRDefault="0001557B" w:rsidP="00E03956">
            <w:pPr>
              <w:ind w:left="-113" w:firstLine="113"/>
              <w:jc w:val="center"/>
              <w:rPr>
                <w:rFonts w:eastAsia="Calibri"/>
                <w:b/>
                <w:bCs/>
                <w:sz w:val="22"/>
                <w:szCs w:val="22"/>
              </w:rPr>
            </w:pPr>
            <w:r w:rsidRPr="004E3CD5">
              <w:rPr>
                <w:b/>
                <w:sz w:val="22"/>
                <w:szCs w:val="22"/>
                <w:lang w:eastAsia="en-US"/>
              </w:rPr>
              <w:t>Джерела фінансування</w:t>
            </w:r>
          </w:p>
        </w:tc>
        <w:tc>
          <w:tcPr>
            <w:tcW w:w="2559" w:type="dxa"/>
            <w:gridSpan w:val="4"/>
          </w:tcPr>
          <w:p w14:paraId="40C1B294" w14:textId="77777777" w:rsidR="0001557B" w:rsidRPr="004E3CD5" w:rsidRDefault="0001557B" w:rsidP="00E03956">
            <w:pPr>
              <w:ind w:right="-51" w:hanging="17"/>
              <w:jc w:val="both"/>
              <w:rPr>
                <w:rFonts w:eastAsia="Calibri"/>
                <w:b/>
                <w:bCs/>
                <w:sz w:val="22"/>
                <w:szCs w:val="22"/>
              </w:rPr>
            </w:pPr>
            <w:r w:rsidRPr="004E3CD5">
              <w:rPr>
                <w:b/>
                <w:sz w:val="22"/>
                <w:szCs w:val="22"/>
                <w:lang w:eastAsia="en-US"/>
              </w:rPr>
              <w:t>Очікуване фінансування</w:t>
            </w:r>
          </w:p>
          <w:p w14:paraId="61EC9EDF" w14:textId="77777777" w:rsidR="0001557B" w:rsidRPr="004E3CD5" w:rsidRDefault="0001557B" w:rsidP="00E03956">
            <w:pPr>
              <w:spacing w:line="276" w:lineRule="auto"/>
              <w:ind w:left="-57" w:right="-57" w:firstLine="42"/>
              <w:jc w:val="center"/>
              <w:rPr>
                <w:b/>
                <w:sz w:val="22"/>
                <w:szCs w:val="22"/>
                <w:lang w:eastAsia="en-US"/>
              </w:rPr>
            </w:pPr>
            <w:r w:rsidRPr="004E3CD5">
              <w:rPr>
                <w:b/>
                <w:sz w:val="22"/>
                <w:szCs w:val="22"/>
                <w:lang w:eastAsia="en-US"/>
              </w:rPr>
              <w:t xml:space="preserve">роки </w:t>
            </w:r>
            <w:r>
              <w:rPr>
                <w:b/>
                <w:sz w:val="22"/>
                <w:szCs w:val="22"/>
                <w:lang w:eastAsia="en-US"/>
              </w:rPr>
              <w:t>/</w:t>
            </w:r>
            <w:r w:rsidRPr="004E3CD5">
              <w:rPr>
                <w:b/>
                <w:sz w:val="22"/>
                <w:szCs w:val="22"/>
                <w:lang w:eastAsia="en-US"/>
              </w:rPr>
              <w:t>сума</w:t>
            </w:r>
          </w:p>
          <w:p w14:paraId="4D97B950" w14:textId="77777777" w:rsidR="0001557B" w:rsidRPr="004E3CD5" w:rsidRDefault="0001557B" w:rsidP="00E03956">
            <w:pPr>
              <w:ind w:right="-51" w:hanging="17"/>
              <w:rPr>
                <w:b/>
                <w:sz w:val="22"/>
                <w:szCs w:val="22"/>
                <w:lang w:eastAsia="en-US"/>
              </w:rPr>
            </w:pPr>
          </w:p>
        </w:tc>
        <w:tc>
          <w:tcPr>
            <w:tcW w:w="2126" w:type="dxa"/>
            <w:gridSpan w:val="2"/>
          </w:tcPr>
          <w:p w14:paraId="50AD05E8" w14:textId="77777777" w:rsidR="0001557B" w:rsidRPr="004E3CD5" w:rsidRDefault="0001557B" w:rsidP="00E03956">
            <w:pPr>
              <w:spacing w:line="276" w:lineRule="auto"/>
              <w:ind w:left="-57" w:right="-57" w:firstLine="42"/>
              <w:jc w:val="center"/>
              <w:rPr>
                <w:b/>
                <w:sz w:val="22"/>
                <w:szCs w:val="22"/>
                <w:lang w:eastAsia="en-US"/>
              </w:rPr>
            </w:pPr>
            <w:r w:rsidRPr="004E3CD5">
              <w:rPr>
                <w:b/>
                <w:sz w:val="22"/>
                <w:szCs w:val="22"/>
                <w:lang w:eastAsia="en-US"/>
              </w:rPr>
              <w:t xml:space="preserve">Очікувані </w:t>
            </w:r>
          </w:p>
          <w:p w14:paraId="18C878F0" w14:textId="77777777" w:rsidR="0001557B" w:rsidRPr="004E3CD5" w:rsidRDefault="0001557B" w:rsidP="00E03956">
            <w:pPr>
              <w:jc w:val="center"/>
              <w:rPr>
                <w:rFonts w:eastAsia="Calibri"/>
                <w:b/>
                <w:bCs/>
                <w:sz w:val="22"/>
                <w:szCs w:val="22"/>
              </w:rPr>
            </w:pPr>
            <w:r w:rsidRPr="004E3CD5">
              <w:rPr>
                <w:b/>
                <w:sz w:val="22"/>
                <w:szCs w:val="22"/>
                <w:lang w:eastAsia="en-US"/>
              </w:rPr>
              <w:t>результати</w:t>
            </w:r>
          </w:p>
        </w:tc>
      </w:tr>
      <w:tr w:rsidR="0001557B" w:rsidRPr="004E3CD5" w14:paraId="2A56065C" w14:textId="77777777" w:rsidTr="00E03956">
        <w:trPr>
          <w:gridAfter w:val="1"/>
          <w:wAfter w:w="7" w:type="dxa"/>
          <w:trHeight w:val="832"/>
        </w:trPr>
        <w:tc>
          <w:tcPr>
            <w:tcW w:w="674" w:type="dxa"/>
            <w:vMerge/>
          </w:tcPr>
          <w:p w14:paraId="3666DEE4" w14:textId="77777777" w:rsidR="0001557B" w:rsidRPr="004E3CD5" w:rsidRDefault="0001557B" w:rsidP="00E03956">
            <w:pPr>
              <w:jc w:val="center"/>
              <w:rPr>
                <w:rFonts w:eastAsia="Calibri"/>
                <w:b/>
                <w:bCs/>
                <w:sz w:val="22"/>
                <w:szCs w:val="22"/>
              </w:rPr>
            </w:pPr>
          </w:p>
        </w:tc>
        <w:tc>
          <w:tcPr>
            <w:tcW w:w="1561" w:type="dxa"/>
            <w:vMerge/>
          </w:tcPr>
          <w:p w14:paraId="2381A9C5" w14:textId="77777777" w:rsidR="0001557B" w:rsidRPr="004E3CD5" w:rsidRDefault="0001557B" w:rsidP="00E03956">
            <w:pPr>
              <w:spacing w:line="276" w:lineRule="auto"/>
              <w:ind w:left="-57" w:right="-57" w:firstLine="57"/>
              <w:jc w:val="center"/>
              <w:rPr>
                <w:b/>
                <w:sz w:val="22"/>
                <w:szCs w:val="22"/>
                <w:lang w:eastAsia="en-US"/>
              </w:rPr>
            </w:pPr>
          </w:p>
        </w:tc>
        <w:tc>
          <w:tcPr>
            <w:tcW w:w="4677" w:type="dxa"/>
            <w:vMerge/>
          </w:tcPr>
          <w:p w14:paraId="405AB558" w14:textId="77777777" w:rsidR="0001557B" w:rsidRPr="004E3CD5" w:rsidRDefault="0001557B" w:rsidP="00E03956">
            <w:pPr>
              <w:jc w:val="center"/>
              <w:rPr>
                <w:b/>
                <w:sz w:val="22"/>
                <w:szCs w:val="22"/>
                <w:lang w:eastAsia="en-US"/>
              </w:rPr>
            </w:pPr>
          </w:p>
        </w:tc>
        <w:tc>
          <w:tcPr>
            <w:tcW w:w="708" w:type="dxa"/>
            <w:vMerge/>
          </w:tcPr>
          <w:p w14:paraId="72EBD572" w14:textId="77777777" w:rsidR="0001557B" w:rsidRPr="004E3CD5" w:rsidRDefault="0001557B" w:rsidP="00E03956">
            <w:pPr>
              <w:ind w:left="-106" w:firstLine="106"/>
              <w:jc w:val="center"/>
              <w:rPr>
                <w:b/>
                <w:sz w:val="22"/>
                <w:szCs w:val="22"/>
                <w:lang w:eastAsia="en-US"/>
              </w:rPr>
            </w:pPr>
          </w:p>
        </w:tc>
        <w:tc>
          <w:tcPr>
            <w:tcW w:w="1985" w:type="dxa"/>
            <w:vMerge/>
          </w:tcPr>
          <w:p w14:paraId="5C686681" w14:textId="77777777" w:rsidR="0001557B" w:rsidRPr="004E3CD5" w:rsidRDefault="0001557B" w:rsidP="00E03956">
            <w:pPr>
              <w:jc w:val="center"/>
              <w:rPr>
                <w:b/>
                <w:sz w:val="22"/>
                <w:szCs w:val="22"/>
                <w:lang w:eastAsia="en-US"/>
              </w:rPr>
            </w:pPr>
          </w:p>
        </w:tc>
        <w:tc>
          <w:tcPr>
            <w:tcW w:w="1417" w:type="dxa"/>
            <w:vMerge/>
          </w:tcPr>
          <w:p w14:paraId="2C3158E0" w14:textId="77777777" w:rsidR="0001557B" w:rsidRPr="004E3CD5" w:rsidRDefault="0001557B" w:rsidP="00E03956">
            <w:pPr>
              <w:ind w:left="-113" w:firstLine="113"/>
              <w:jc w:val="center"/>
              <w:rPr>
                <w:b/>
                <w:sz w:val="22"/>
                <w:szCs w:val="22"/>
                <w:lang w:eastAsia="en-US"/>
              </w:rPr>
            </w:pPr>
          </w:p>
        </w:tc>
        <w:tc>
          <w:tcPr>
            <w:tcW w:w="851" w:type="dxa"/>
          </w:tcPr>
          <w:p w14:paraId="7C2B666F" w14:textId="77777777" w:rsidR="0001557B" w:rsidRPr="004E3CD5" w:rsidRDefault="0001557B" w:rsidP="00E03956">
            <w:pPr>
              <w:ind w:right="-51" w:hanging="17"/>
              <w:rPr>
                <w:b/>
                <w:sz w:val="22"/>
                <w:szCs w:val="22"/>
                <w:lang w:eastAsia="en-US"/>
              </w:rPr>
            </w:pPr>
            <w:r>
              <w:rPr>
                <w:b/>
                <w:sz w:val="22"/>
                <w:szCs w:val="22"/>
                <w:lang w:eastAsia="en-US"/>
              </w:rPr>
              <w:t>2023</w:t>
            </w:r>
          </w:p>
        </w:tc>
        <w:tc>
          <w:tcPr>
            <w:tcW w:w="851" w:type="dxa"/>
          </w:tcPr>
          <w:p w14:paraId="2805A118" w14:textId="77777777" w:rsidR="0001557B" w:rsidRPr="004E3CD5" w:rsidRDefault="0001557B" w:rsidP="00E03956">
            <w:pPr>
              <w:ind w:right="-51" w:hanging="17"/>
              <w:rPr>
                <w:b/>
                <w:sz w:val="22"/>
                <w:szCs w:val="22"/>
                <w:lang w:eastAsia="en-US"/>
              </w:rPr>
            </w:pPr>
            <w:r>
              <w:rPr>
                <w:b/>
                <w:sz w:val="22"/>
                <w:szCs w:val="22"/>
                <w:lang w:eastAsia="en-US"/>
              </w:rPr>
              <w:t>2024</w:t>
            </w:r>
          </w:p>
        </w:tc>
        <w:tc>
          <w:tcPr>
            <w:tcW w:w="850" w:type="dxa"/>
          </w:tcPr>
          <w:p w14:paraId="7B01D76D" w14:textId="77777777" w:rsidR="0001557B" w:rsidRPr="004E3CD5" w:rsidRDefault="0001557B" w:rsidP="00E03956">
            <w:pPr>
              <w:ind w:right="-51" w:hanging="17"/>
              <w:rPr>
                <w:b/>
                <w:sz w:val="22"/>
                <w:szCs w:val="22"/>
                <w:lang w:eastAsia="en-US"/>
              </w:rPr>
            </w:pPr>
            <w:r>
              <w:rPr>
                <w:b/>
                <w:sz w:val="22"/>
                <w:szCs w:val="22"/>
                <w:lang w:eastAsia="en-US"/>
              </w:rPr>
              <w:t>2025</w:t>
            </w:r>
          </w:p>
        </w:tc>
        <w:tc>
          <w:tcPr>
            <w:tcW w:w="2126" w:type="dxa"/>
            <w:gridSpan w:val="2"/>
          </w:tcPr>
          <w:p w14:paraId="10B27C44" w14:textId="77777777" w:rsidR="0001557B" w:rsidRPr="004E3CD5" w:rsidRDefault="0001557B" w:rsidP="00E03956">
            <w:pPr>
              <w:spacing w:line="276" w:lineRule="auto"/>
              <w:ind w:left="-57" w:right="-57" w:firstLine="42"/>
              <w:jc w:val="center"/>
              <w:rPr>
                <w:b/>
                <w:sz w:val="22"/>
                <w:szCs w:val="22"/>
                <w:lang w:eastAsia="en-US"/>
              </w:rPr>
            </w:pPr>
          </w:p>
        </w:tc>
      </w:tr>
      <w:tr w:rsidR="0001557B" w:rsidRPr="004E3CD5" w14:paraId="31D1301C" w14:textId="77777777" w:rsidTr="00E03956">
        <w:trPr>
          <w:gridAfter w:val="1"/>
          <w:wAfter w:w="7" w:type="dxa"/>
        </w:trPr>
        <w:tc>
          <w:tcPr>
            <w:tcW w:w="674" w:type="dxa"/>
            <w:vMerge w:val="restart"/>
          </w:tcPr>
          <w:p w14:paraId="413EC01A" w14:textId="77777777" w:rsidR="0001557B" w:rsidRPr="004E3CD5" w:rsidRDefault="0001557B" w:rsidP="00E03956">
            <w:pPr>
              <w:jc w:val="center"/>
              <w:rPr>
                <w:rFonts w:eastAsia="Calibri"/>
                <w:b/>
                <w:bCs/>
                <w:sz w:val="22"/>
                <w:szCs w:val="22"/>
              </w:rPr>
            </w:pPr>
            <w:r w:rsidRPr="004E3CD5">
              <w:rPr>
                <w:rFonts w:eastAsia="Calibri"/>
                <w:b/>
                <w:bCs/>
                <w:sz w:val="22"/>
                <w:szCs w:val="22"/>
              </w:rPr>
              <w:t>1</w:t>
            </w:r>
          </w:p>
          <w:p w14:paraId="1F5C86A1" w14:textId="77777777" w:rsidR="0001557B" w:rsidRPr="004E3CD5" w:rsidRDefault="0001557B" w:rsidP="00E03956">
            <w:pPr>
              <w:jc w:val="center"/>
              <w:rPr>
                <w:rFonts w:eastAsia="Calibri"/>
                <w:b/>
                <w:bCs/>
                <w:sz w:val="22"/>
                <w:szCs w:val="22"/>
              </w:rPr>
            </w:pPr>
          </w:p>
          <w:p w14:paraId="3BA59885" w14:textId="77777777" w:rsidR="0001557B" w:rsidRPr="004E3CD5" w:rsidRDefault="0001557B" w:rsidP="00E03956">
            <w:pPr>
              <w:jc w:val="center"/>
              <w:rPr>
                <w:rFonts w:eastAsia="Calibri"/>
                <w:b/>
                <w:bCs/>
                <w:sz w:val="22"/>
                <w:szCs w:val="22"/>
              </w:rPr>
            </w:pPr>
          </w:p>
          <w:p w14:paraId="5AD8EB79" w14:textId="77777777" w:rsidR="0001557B" w:rsidRPr="004E3CD5" w:rsidRDefault="0001557B" w:rsidP="00E03956">
            <w:pPr>
              <w:jc w:val="center"/>
              <w:rPr>
                <w:rFonts w:eastAsia="Calibri"/>
                <w:b/>
                <w:bCs/>
                <w:sz w:val="22"/>
                <w:szCs w:val="22"/>
              </w:rPr>
            </w:pPr>
          </w:p>
          <w:p w14:paraId="4ECE73E5" w14:textId="77777777" w:rsidR="0001557B" w:rsidRPr="004E3CD5" w:rsidRDefault="0001557B" w:rsidP="00E03956">
            <w:pPr>
              <w:jc w:val="center"/>
              <w:rPr>
                <w:rFonts w:eastAsia="Calibri"/>
                <w:b/>
                <w:bCs/>
                <w:sz w:val="22"/>
                <w:szCs w:val="22"/>
              </w:rPr>
            </w:pPr>
          </w:p>
          <w:p w14:paraId="61410A75" w14:textId="77777777" w:rsidR="0001557B" w:rsidRPr="004E3CD5" w:rsidRDefault="0001557B" w:rsidP="00E03956">
            <w:pPr>
              <w:jc w:val="center"/>
              <w:rPr>
                <w:rFonts w:eastAsia="Calibri"/>
                <w:b/>
                <w:bCs/>
                <w:sz w:val="22"/>
                <w:szCs w:val="22"/>
              </w:rPr>
            </w:pPr>
          </w:p>
          <w:p w14:paraId="173B046C" w14:textId="77777777" w:rsidR="0001557B" w:rsidRPr="004E3CD5" w:rsidRDefault="0001557B" w:rsidP="00E03956">
            <w:pPr>
              <w:jc w:val="center"/>
              <w:rPr>
                <w:rFonts w:eastAsia="Calibri"/>
                <w:b/>
                <w:bCs/>
                <w:sz w:val="22"/>
                <w:szCs w:val="22"/>
              </w:rPr>
            </w:pPr>
          </w:p>
          <w:p w14:paraId="4E255583" w14:textId="77777777" w:rsidR="0001557B" w:rsidRPr="004E3CD5" w:rsidRDefault="0001557B" w:rsidP="00E03956">
            <w:pPr>
              <w:jc w:val="center"/>
              <w:rPr>
                <w:rFonts w:eastAsia="Calibri"/>
                <w:b/>
                <w:bCs/>
                <w:sz w:val="22"/>
                <w:szCs w:val="22"/>
              </w:rPr>
            </w:pPr>
          </w:p>
          <w:p w14:paraId="094E57DD" w14:textId="77777777" w:rsidR="0001557B" w:rsidRPr="004E3CD5" w:rsidRDefault="0001557B" w:rsidP="00E03956">
            <w:pPr>
              <w:jc w:val="both"/>
              <w:rPr>
                <w:rFonts w:eastAsia="Calibri"/>
                <w:b/>
                <w:bCs/>
                <w:sz w:val="22"/>
                <w:szCs w:val="22"/>
              </w:rPr>
            </w:pPr>
          </w:p>
        </w:tc>
        <w:tc>
          <w:tcPr>
            <w:tcW w:w="1561" w:type="dxa"/>
            <w:vMerge w:val="restart"/>
          </w:tcPr>
          <w:p w14:paraId="1D8D6186" w14:textId="77777777" w:rsidR="0001557B" w:rsidRPr="004E3CD5" w:rsidRDefault="0001557B" w:rsidP="00E03956">
            <w:pPr>
              <w:rPr>
                <w:rFonts w:eastAsia="Calibri"/>
                <w:b/>
                <w:bCs/>
                <w:sz w:val="22"/>
                <w:szCs w:val="22"/>
              </w:rPr>
            </w:pPr>
            <w:r w:rsidRPr="004E3CD5">
              <w:rPr>
                <w:color w:val="000000"/>
                <w:sz w:val="22"/>
                <w:szCs w:val="22"/>
              </w:rPr>
              <w:t>Військово-патріотичне виховання</w:t>
            </w:r>
            <w:r>
              <w:rPr>
                <w:color w:val="000000"/>
                <w:sz w:val="22"/>
                <w:szCs w:val="22"/>
              </w:rPr>
              <w:t xml:space="preserve"> </w:t>
            </w:r>
            <w:r w:rsidRPr="004E3CD5">
              <w:rPr>
                <w:color w:val="000000"/>
                <w:sz w:val="22"/>
                <w:szCs w:val="22"/>
              </w:rPr>
              <w:t xml:space="preserve">- </w:t>
            </w:r>
            <w:r w:rsidRPr="004E3CD5">
              <w:rPr>
                <w:sz w:val="22"/>
                <w:szCs w:val="22"/>
              </w:rPr>
              <w:t>здійснення заходів, спрямованих на формування у громадян готовності до захисту України, громадського сприяння безпеці та обороні України та підвищення престижу військової служби.</w:t>
            </w:r>
          </w:p>
          <w:p w14:paraId="53E319E9" w14:textId="77777777" w:rsidR="0001557B" w:rsidRPr="004E3CD5" w:rsidRDefault="0001557B" w:rsidP="00E03956">
            <w:pPr>
              <w:jc w:val="center"/>
              <w:rPr>
                <w:rFonts w:eastAsia="Calibri"/>
                <w:b/>
                <w:bCs/>
                <w:sz w:val="22"/>
                <w:szCs w:val="22"/>
              </w:rPr>
            </w:pPr>
          </w:p>
          <w:p w14:paraId="4A65DD61" w14:textId="77777777" w:rsidR="0001557B" w:rsidRPr="004E3CD5" w:rsidRDefault="0001557B" w:rsidP="00E03956">
            <w:pPr>
              <w:jc w:val="both"/>
              <w:rPr>
                <w:rFonts w:eastAsia="Calibri"/>
                <w:b/>
                <w:bCs/>
                <w:sz w:val="22"/>
                <w:szCs w:val="22"/>
              </w:rPr>
            </w:pPr>
          </w:p>
          <w:p w14:paraId="40EAB4FE" w14:textId="77777777" w:rsidR="0001557B" w:rsidRPr="004E3CD5" w:rsidRDefault="0001557B" w:rsidP="00E03956">
            <w:pPr>
              <w:jc w:val="both"/>
              <w:rPr>
                <w:sz w:val="22"/>
                <w:szCs w:val="22"/>
              </w:rPr>
            </w:pPr>
          </w:p>
        </w:tc>
        <w:tc>
          <w:tcPr>
            <w:tcW w:w="4677" w:type="dxa"/>
          </w:tcPr>
          <w:p w14:paraId="072E5D8D" w14:textId="77777777" w:rsidR="0001557B" w:rsidRPr="004E3CD5" w:rsidRDefault="0001557B" w:rsidP="00E03956">
            <w:pPr>
              <w:ind w:right="40"/>
              <w:rPr>
                <w:sz w:val="22"/>
                <w:szCs w:val="22"/>
                <w:lang w:eastAsia="en-US"/>
              </w:rPr>
            </w:pPr>
            <w:r w:rsidRPr="004E3CD5">
              <w:rPr>
                <w:sz w:val="22"/>
                <w:szCs w:val="22"/>
                <w:lang w:eastAsia="en-US"/>
              </w:rPr>
              <w:t>1.Проведення, підтримка та участь у всеукраїнських та регіональних заходах різних форматів, спрямованих на практичний розвиток та удосконалення військово-патріотичного виховання дітей та молоді, підвищення рівня знань, умінь та навичок у даному напрямку.</w:t>
            </w:r>
          </w:p>
          <w:p w14:paraId="18C7A592" w14:textId="77777777" w:rsidR="0001557B" w:rsidRPr="004E3CD5" w:rsidRDefault="0001557B" w:rsidP="00E03956">
            <w:pPr>
              <w:jc w:val="center"/>
              <w:rPr>
                <w:rFonts w:eastAsia="Calibri"/>
                <w:b/>
                <w:bCs/>
                <w:sz w:val="22"/>
                <w:szCs w:val="22"/>
              </w:rPr>
            </w:pPr>
          </w:p>
          <w:p w14:paraId="3E27801F" w14:textId="77777777" w:rsidR="0001557B" w:rsidRPr="004E3CD5" w:rsidRDefault="0001557B" w:rsidP="00E03956">
            <w:pPr>
              <w:jc w:val="both"/>
              <w:rPr>
                <w:rFonts w:eastAsia="Calibri"/>
                <w:b/>
                <w:bCs/>
                <w:sz w:val="22"/>
                <w:szCs w:val="22"/>
              </w:rPr>
            </w:pPr>
          </w:p>
        </w:tc>
        <w:tc>
          <w:tcPr>
            <w:tcW w:w="708" w:type="dxa"/>
          </w:tcPr>
          <w:p w14:paraId="0C6AF3F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E1D0D62" w14:textId="77777777" w:rsidR="0001557B" w:rsidRPr="004E3CD5" w:rsidRDefault="0001557B" w:rsidP="00E03956">
            <w:pPr>
              <w:ind w:right="-108"/>
              <w:jc w:val="center"/>
              <w:rPr>
                <w:rFonts w:eastAsia="Calibri"/>
                <w:b/>
                <w:bCs/>
                <w:sz w:val="22"/>
                <w:szCs w:val="22"/>
              </w:rPr>
            </w:pPr>
          </w:p>
        </w:tc>
        <w:tc>
          <w:tcPr>
            <w:tcW w:w="1985" w:type="dxa"/>
          </w:tcPr>
          <w:p w14:paraId="3B976894"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3A93D8E5"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54F4AEF1" w14:textId="77777777" w:rsidR="0001557B" w:rsidRPr="00E978BC" w:rsidRDefault="0001557B" w:rsidP="00E03956">
            <w:pPr>
              <w:ind w:firstLine="36"/>
              <w:jc w:val="center"/>
              <w:rPr>
                <w:rFonts w:eastAsia="Calibri"/>
                <w:bCs/>
                <w:sz w:val="22"/>
                <w:szCs w:val="22"/>
              </w:rPr>
            </w:pPr>
            <w:r w:rsidRPr="00E978BC">
              <w:rPr>
                <w:rFonts w:eastAsia="Calibri"/>
                <w:bCs/>
                <w:sz w:val="22"/>
                <w:szCs w:val="22"/>
              </w:rPr>
              <w:t>5000</w:t>
            </w:r>
          </w:p>
        </w:tc>
        <w:tc>
          <w:tcPr>
            <w:tcW w:w="851" w:type="dxa"/>
          </w:tcPr>
          <w:p w14:paraId="49E84704" w14:textId="77777777" w:rsidR="0001557B" w:rsidRPr="00E978BC" w:rsidRDefault="0001557B" w:rsidP="00E03956">
            <w:pPr>
              <w:ind w:firstLine="36"/>
              <w:jc w:val="center"/>
              <w:rPr>
                <w:rFonts w:eastAsia="Calibri"/>
                <w:bCs/>
                <w:sz w:val="22"/>
                <w:szCs w:val="22"/>
              </w:rPr>
            </w:pPr>
            <w:r w:rsidRPr="00E978BC">
              <w:rPr>
                <w:rFonts w:eastAsia="Calibri"/>
                <w:bCs/>
                <w:sz w:val="22"/>
                <w:szCs w:val="22"/>
              </w:rPr>
              <w:t>5000</w:t>
            </w:r>
          </w:p>
        </w:tc>
        <w:tc>
          <w:tcPr>
            <w:tcW w:w="850" w:type="dxa"/>
          </w:tcPr>
          <w:p w14:paraId="6EF93AC5" w14:textId="77777777" w:rsidR="0001557B" w:rsidRPr="00E978BC" w:rsidRDefault="0001557B" w:rsidP="00E03956">
            <w:pPr>
              <w:ind w:firstLine="36"/>
              <w:jc w:val="center"/>
              <w:rPr>
                <w:rFonts w:eastAsia="Calibri"/>
                <w:bCs/>
                <w:sz w:val="22"/>
                <w:szCs w:val="22"/>
              </w:rPr>
            </w:pPr>
            <w:r w:rsidRPr="00E978BC">
              <w:rPr>
                <w:rFonts w:eastAsia="Calibri"/>
                <w:bCs/>
                <w:sz w:val="22"/>
                <w:szCs w:val="22"/>
              </w:rPr>
              <w:t>5000</w:t>
            </w:r>
          </w:p>
        </w:tc>
        <w:tc>
          <w:tcPr>
            <w:tcW w:w="2126" w:type="dxa"/>
            <w:gridSpan w:val="2"/>
            <w:vMerge w:val="restart"/>
          </w:tcPr>
          <w:p w14:paraId="6A507AFE" w14:textId="77777777" w:rsidR="0001557B" w:rsidRPr="004E3CD5" w:rsidRDefault="0001557B" w:rsidP="00E03956">
            <w:pPr>
              <w:jc w:val="both"/>
              <w:rPr>
                <w:sz w:val="22"/>
                <w:szCs w:val="22"/>
              </w:rPr>
            </w:pPr>
            <w:r w:rsidRPr="004E3CD5">
              <w:rPr>
                <w:sz w:val="22"/>
                <w:szCs w:val="22"/>
              </w:rPr>
              <w:t xml:space="preserve">Удосконалення системи військово-патріотичного виховання дітей та молоді, у тому числі підвищення теоретичних та практичних знань, умінь та навичок молодих людей щодо засад </w:t>
            </w:r>
            <w:proofErr w:type="spellStart"/>
            <w:r w:rsidRPr="004E3CD5">
              <w:rPr>
                <w:sz w:val="22"/>
                <w:szCs w:val="22"/>
              </w:rPr>
              <w:t>мілітарної</w:t>
            </w:r>
            <w:proofErr w:type="spellEnd"/>
            <w:r w:rsidRPr="004E3CD5">
              <w:rPr>
                <w:sz w:val="22"/>
                <w:szCs w:val="22"/>
              </w:rPr>
              <w:t xml:space="preserve"> культури. </w:t>
            </w:r>
          </w:p>
          <w:p w14:paraId="2C8B63FA" w14:textId="77777777" w:rsidR="0001557B" w:rsidRPr="004E3CD5" w:rsidRDefault="0001557B" w:rsidP="00E03956">
            <w:pPr>
              <w:ind w:right="-100"/>
              <w:jc w:val="both"/>
              <w:rPr>
                <w:rFonts w:eastAsia="Calibri"/>
                <w:b/>
                <w:bCs/>
                <w:sz w:val="22"/>
                <w:szCs w:val="22"/>
              </w:rPr>
            </w:pPr>
            <w:r w:rsidRPr="004E3CD5">
              <w:rPr>
                <w:sz w:val="22"/>
                <w:szCs w:val="22"/>
              </w:rPr>
              <w:t>Налагодження скоординованої міжгалузевої взаємодії у напрямку військово-патріотичного виховання</w:t>
            </w:r>
          </w:p>
          <w:p w14:paraId="7A873167" w14:textId="77777777" w:rsidR="0001557B" w:rsidRPr="004E3CD5" w:rsidRDefault="0001557B" w:rsidP="00E03956">
            <w:pPr>
              <w:jc w:val="center"/>
              <w:rPr>
                <w:rFonts w:eastAsia="Calibri"/>
                <w:b/>
                <w:bCs/>
                <w:sz w:val="22"/>
                <w:szCs w:val="22"/>
              </w:rPr>
            </w:pPr>
          </w:p>
          <w:p w14:paraId="2F7F367A" w14:textId="77777777" w:rsidR="0001557B" w:rsidRPr="004E3CD5" w:rsidRDefault="0001557B" w:rsidP="00E03956">
            <w:pPr>
              <w:jc w:val="center"/>
              <w:rPr>
                <w:rFonts w:eastAsia="Calibri"/>
                <w:b/>
                <w:bCs/>
                <w:sz w:val="22"/>
                <w:szCs w:val="22"/>
              </w:rPr>
            </w:pPr>
          </w:p>
          <w:p w14:paraId="3E59BC1D" w14:textId="77777777" w:rsidR="0001557B" w:rsidRPr="004E3CD5" w:rsidRDefault="0001557B" w:rsidP="00E03956">
            <w:pPr>
              <w:jc w:val="center"/>
              <w:rPr>
                <w:rFonts w:eastAsia="Calibri"/>
                <w:b/>
                <w:bCs/>
                <w:sz w:val="22"/>
                <w:szCs w:val="22"/>
              </w:rPr>
            </w:pPr>
          </w:p>
          <w:p w14:paraId="13927D8E" w14:textId="77777777" w:rsidR="0001557B" w:rsidRPr="004E3CD5" w:rsidRDefault="0001557B" w:rsidP="00E03956">
            <w:pPr>
              <w:jc w:val="center"/>
              <w:rPr>
                <w:rFonts w:eastAsia="Calibri"/>
                <w:b/>
                <w:bCs/>
                <w:sz w:val="22"/>
                <w:szCs w:val="22"/>
              </w:rPr>
            </w:pPr>
          </w:p>
          <w:p w14:paraId="75E75BF7" w14:textId="77777777" w:rsidR="0001557B" w:rsidRPr="004E3CD5" w:rsidRDefault="0001557B" w:rsidP="00E03956">
            <w:pPr>
              <w:jc w:val="both"/>
              <w:rPr>
                <w:rFonts w:eastAsia="Calibri"/>
                <w:b/>
                <w:bCs/>
                <w:sz w:val="22"/>
                <w:szCs w:val="22"/>
              </w:rPr>
            </w:pPr>
          </w:p>
          <w:p w14:paraId="47C01974" w14:textId="77777777" w:rsidR="0001557B" w:rsidRPr="004E3CD5" w:rsidRDefault="0001557B" w:rsidP="00E03956">
            <w:pPr>
              <w:jc w:val="center"/>
              <w:rPr>
                <w:rFonts w:eastAsia="Calibri"/>
                <w:b/>
                <w:bCs/>
                <w:sz w:val="22"/>
                <w:szCs w:val="22"/>
              </w:rPr>
            </w:pPr>
          </w:p>
          <w:p w14:paraId="2F9D413F" w14:textId="77777777" w:rsidR="0001557B" w:rsidRPr="004E3CD5" w:rsidRDefault="0001557B" w:rsidP="00E03956">
            <w:pPr>
              <w:jc w:val="center"/>
              <w:rPr>
                <w:rFonts w:eastAsia="Calibri"/>
                <w:b/>
                <w:bCs/>
                <w:sz w:val="22"/>
                <w:szCs w:val="22"/>
              </w:rPr>
            </w:pPr>
          </w:p>
          <w:p w14:paraId="3EDCDA04" w14:textId="77777777" w:rsidR="0001557B" w:rsidRPr="004E3CD5" w:rsidRDefault="0001557B" w:rsidP="00E03956">
            <w:pPr>
              <w:jc w:val="center"/>
              <w:rPr>
                <w:rFonts w:eastAsia="Calibri"/>
                <w:b/>
                <w:bCs/>
                <w:sz w:val="22"/>
                <w:szCs w:val="22"/>
              </w:rPr>
            </w:pPr>
          </w:p>
          <w:p w14:paraId="39A493E9" w14:textId="77777777" w:rsidR="0001557B" w:rsidRPr="004E3CD5" w:rsidRDefault="0001557B" w:rsidP="00E03956">
            <w:pPr>
              <w:jc w:val="center"/>
              <w:rPr>
                <w:rFonts w:eastAsia="Calibri"/>
                <w:b/>
                <w:bCs/>
                <w:sz w:val="22"/>
                <w:szCs w:val="22"/>
              </w:rPr>
            </w:pPr>
          </w:p>
          <w:p w14:paraId="79CB1DEB" w14:textId="77777777" w:rsidR="0001557B" w:rsidRPr="004E3CD5" w:rsidRDefault="0001557B" w:rsidP="00E03956">
            <w:pPr>
              <w:jc w:val="both"/>
              <w:rPr>
                <w:rFonts w:eastAsia="Calibri"/>
                <w:b/>
                <w:bCs/>
                <w:sz w:val="22"/>
                <w:szCs w:val="22"/>
              </w:rPr>
            </w:pPr>
          </w:p>
          <w:p w14:paraId="0047BD22" w14:textId="77777777" w:rsidR="0001557B" w:rsidRPr="004E3CD5" w:rsidRDefault="0001557B" w:rsidP="00E03956">
            <w:pPr>
              <w:jc w:val="both"/>
              <w:rPr>
                <w:rFonts w:eastAsia="Calibri"/>
                <w:b/>
                <w:bCs/>
                <w:sz w:val="22"/>
                <w:szCs w:val="22"/>
              </w:rPr>
            </w:pPr>
          </w:p>
          <w:p w14:paraId="5B2F5F19" w14:textId="77777777" w:rsidR="0001557B" w:rsidRPr="004E3CD5" w:rsidRDefault="0001557B" w:rsidP="00E03956">
            <w:pPr>
              <w:jc w:val="both"/>
              <w:rPr>
                <w:rFonts w:eastAsia="Calibri"/>
                <w:b/>
                <w:bCs/>
                <w:sz w:val="22"/>
                <w:szCs w:val="22"/>
              </w:rPr>
            </w:pPr>
          </w:p>
          <w:p w14:paraId="43602032" w14:textId="77777777" w:rsidR="0001557B" w:rsidRPr="004E3CD5" w:rsidRDefault="0001557B" w:rsidP="00E03956">
            <w:pPr>
              <w:rPr>
                <w:rFonts w:eastAsia="Calibri"/>
                <w:b/>
                <w:bCs/>
                <w:sz w:val="22"/>
                <w:szCs w:val="22"/>
              </w:rPr>
            </w:pPr>
          </w:p>
          <w:p w14:paraId="59BFE56B" w14:textId="77777777" w:rsidR="0001557B" w:rsidRPr="004E3CD5" w:rsidRDefault="0001557B" w:rsidP="00E03956">
            <w:pPr>
              <w:rPr>
                <w:rFonts w:eastAsia="Calibri"/>
                <w:bCs/>
                <w:sz w:val="22"/>
                <w:szCs w:val="22"/>
              </w:rPr>
            </w:pPr>
          </w:p>
        </w:tc>
      </w:tr>
      <w:tr w:rsidR="0001557B" w:rsidRPr="004E3CD5" w14:paraId="796FEE80" w14:textId="77777777" w:rsidTr="00E03956">
        <w:trPr>
          <w:gridAfter w:val="1"/>
          <w:wAfter w:w="7" w:type="dxa"/>
        </w:trPr>
        <w:tc>
          <w:tcPr>
            <w:tcW w:w="674" w:type="dxa"/>
            <w:vMerge/>
          </w:tcPr>
          <w:p w14:paraId="412F6DC6" w14:textId="77777777" w:rsidR="0001557B" w:rsidRPr="004E3CD5" w:rsidRDefault="0001557B" w:rsidP="00E03956">
            <w:pPr>
              <w:jc w:val="both"/>
              <w:rPr>
                <w:rFonts w:eastAsia="Calibri"/>
                <w:b/>
                <w:bCs/>
                <w:sz w:val="22"/>
                <w:szCs w:val="22"/>
              </w:rPr>
            </w:pPr>
          </w:p>
        </w:tc>
        <w:tc>
          <w:tcPr>
            <w:tcW w:w="1561" w:type="dxa"/>
            <w:vMerge/>
          </w:tcPr>
          <w:p w14:paraId="53932955" w14:textId="77777777" w:rsidR="0001557B" w:rsidRPr="004E3CD5" w:rsidRDefault="0001557B" w:rsidP="00E03956">
            <w:pPr>
              <w:jc w:val="both"/>
              <w:rPr>
                <w:rFonts w:eastAsia="Calibri"/>
                <w:b/>
                <w:bCs/>
                <w:sz w:val="22"/>
                <w:szCs w:val="22"/>
              </w:rPr>
            </w:pPr>
          </w:p>
        </w:tc>
        <w:tc>
          <w:tcPr>
            <w:tcW w:w="4677" w:type="dxa"/>
          </w:tcPr>
          <w:p w14:paraId="4FA58B01" w14:textId="77777777" w:rsidR="0001557B" w:rsidRPr="00E17B06" w:rsidRDefault="0001557B" w:rsidP="00E03956">
            <w:pPr>
              <w:rPr>
                <w:sz w:val="22"/>
                <w:szCs w:val="22"/>
                <w:lang w:eastAsia="en-US"/>
              </w:rPr>
            </w:pPr>
            <w:r w:rsidRPr="004E3CD5">
              <w:rPr>
                <w:sz w:val="22"/>
                <w:szCs w:val="22"/>
                <w:lang w:eastAsia="en-US"/>
              </w:rPr>
              <w:t>2.</w:t>
            </w:r>
            <w:r w:rsidRPr="004E3CD5">
              <w:rPr>
                <w:rFonts w:eastAsiaTheme="minorEastAsia"/>
                <w:sz w:val="22"/>
                <w:szCs w:val="22"/>
              </w:rPr>
              <w:t xml:space="preserve"> </w:t>
            </w:r>
            <w:r>
              <w:rPr>
                <w:sz w:val="22"/>
                <w:szCs w:val="22"/>
                <w:lang w:eastAsia="en-US"/>
              </w:rPr>
              <w:t>С</w:t>
            </w:r>
            <w:r w:rsidRPr="004E3CD5">
              <w:rPr>
                <w:sz w:val="22"/>
                <w:szCs w:val="22"/>
              </w:rPr>
              <w:t>творення у закладах  освіти</w:t>
            </w:r>
            <w:r>
              <w:rPr>
                <w:sz w:val="22"/>
                <w:szCs w:val="22"/>
              </w:rPr>
              <w:t xml:space="preserve"> та</w:t>
            </w:r>
            <w:r>
              <w:rPr>
                <w:sz w:val="22"/>
                <w:szCs w:val="22"/>
                <w:lang w:eastAsia="en-US"/>
              </w:rPr>
              <w:t xml:space="preserve"> </w:t>
            </w:r>
            <w:r w:rsidRPr="004E3CD5">
              <w:rPr>
                <w:sz w:val="22"/>
                <w:szCs w:val="22"/>
              </w:rPr>
              <w:t xml:space="preserve">бібліотечних закладах Новоушицької громади куточків Пам’яті, меморіальних куточків, Дошки Слави «Вони захищають Україну», «Герої не вмирають»,  стендів, спрямованих на вшанування пам’яті та розширення кола знань дітей та молоді щодо  історичних подій та постатей, які боролися та </w:t>
            </w:r>
            <w:proofErr w:type="spellStart"/>
            <w:r w:rsidRPr="004E3CD5">
              <w:rPr>
                <w:sz w:val="22"/>
                <w:szCs w:val="22"/>
              </w:rPr>
              <w:t>боряться</w:t>
            </w:r>
            <w:proofErr w:type="spellEnd"/>
            <w:r w:rsidRPr="004E3CD5">
              <w:rPr>
                <w:sz w:val="22"/>
                <w:szCs w:val="22"/>
              </w:rPr>
              <w:t xml:space="preserve"> за свободу та незалежність</w:t>
            </w:r>
          </w:p>
        </w:tc>
        <w:tc>
          <w:tcPr>
            <w:tcW w:w="708" w:type="dxa"/>
          </w:tcPr>
          <w:p w14:paraId="1CD27923"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517DEA0A" w14:textId="77777777" w:rsidR="0001557B" w:rsidRPr="004E3CD5" w:rsidRDefault="0001557B" w:rsidP="00E03956">
            <w:pPr>
              <w:ind w:right="-108"/>
              <w:jc w:val="center"/>
              <w:rPr>
                <w:rFonts w:eastAsia="Calibri"/>
                <w:b/>
                <w:bCs/>
                <w:sz w:val="22"/>
                <w:szCs w:val="22"/>
              </w:rPr>
            </w:pPr>
          </w:p>
        </w:tc>
        <w:tc>
          <w:tcPr>
            <w:tcW w:w="1985" w:type="dxa"/>
          </w:tcPr>
          <w:p w14:paraId="66884F8E"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1660F732"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20F7EF44"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1" w:type="dxa"/>
          </w:tcPr>
          <w:p w14:paraId="62A2BCB9"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182EE7D1"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5A7FF1E6" w14:textId="77777777" w:rsidR="0001557B" w:rsidRPr="004E3CD5" w:rsidRDefault="0001557B" w:rsidP="00E03956">
            <w:pPr>
              <w:rPr>
                <w:rFonts w:eastAsia="Calibri"/>
                <w:bCs/>
                <w:sz w:val="22"/>
                <w:szCs w:val="22"/>
              </w:rPr>
            </w:pPr>
          </w:p>
        </w:tc>
      </w:tr>
      <w:tr w:rsidR="0001557B" w:rsidRPr="004E3CD5" w14:paraId="70148A5B" w14:textId="77777777" w:rsidTr="00E03956">
        <w:trPr>
          <w:gridAfter w:val="1"/>
          <w:wAfter w:w="7" w:type="dxa"/>
          <w:trHeight w:val="2004"/>
        </w:trPr>
        <w:tc>
          <w:tcPr>
            <w:tcW w:w="674" w:type="dxa"/>
            <w:vMerge/>
          </w:tcPr>
          <w:p w14:paraId="561D9E8F" w14:textId="77777777" w:rsidR="0001557B" w:rsidRPr="004E3CD5" w:rsidRDefault="0001557B" w:rsidP="00E03956">
            <w:pPr>
              <w:jc w:val="both"/>
              <w:rPr>
                <w:rFonts w:eastAsia="Calibri"/>
                <w:b/>
                <w:bCs/>
                <w:sz w:val="22"/>
                <w:szCs w:val="22"/>
              </w:rPr>
            </w:pPr>
          </w:p>
        </w:tc>
        <w:tc>
          <w:tcPr>
            <w:tcW w:w="1561" w:type="dxa"/>
            <w:vMerge/>
          </w:tcPr>
          <w:p w14:paraId="4958A9BE" w14:textId="77777777" w:rsidR="0001557B" w:rsidRPr="004E3CD5" w:rsidRDefault="0001557B" w:rsidP="00E03956">
            <w:pPr>
              <w:jc w:val="both"/>
              <w:rPr>
                <w:rFonts w:eastAsia="Calibri"/>
                <w:b/>
                <w:bCs/>
                <w:sz w:val="22"/>
                <w:szCs w:val="22"/>
              </w:rPr>
            </w:pPr>
          </w:p>
        </w:tc>
        <w:tc>
          <w:tcPr>
            <w:tcW w:w="4677" w:type="dxa"/>
            <w:tcBorders>
              <w:bottom w:val="single" w:sz="4" w:space="0" w:color="auto"/>
            </w:tcBorders>
          </w:tcPr>
          <w:p w14:paraId="6974B709" w14:textId="77777777" w:rsidR="0001557B" w:rsidRPr="004E3CD5" w:rsidRDefault="0001557B" w:rsidP="00E03956">
            <w:pPr>
              <w:rPr>
                <w:sz w:val="22"/>
                <w:szCs w:val="22"/>
                <w:lang w:eastAsia="en-US"/>
              </w:rPr>
            </w:pPr>
            <w:r w:rsidRPr="004E3CD5">
              <w:rPr>
                <w:sz w:val="22"/>
                <w:szCs w:val="22"/>
                <w:lang w:eastAsia="en-US"/>
              </w:rPr>
              <w:t xml:space="preserve">3. </w:t>
            </w:r>
            <w:r w:rsidRPr="004E3CD5">
              <w:rPr>
                <w:sz w:val="22"/>
                <w:szCs w:val="22"/>
              </w:rPr>
              <w:t xml:space="preserve"> Проведення інформаційно-просвітницьких та виховних заходів, уроків Мужності, Патріотизму, бесід, зустрічей з учасниками Революції Гідності, бойових дій  та ін.</w:t>
            </w:r>
          </w:p>
        </w:tc>
        <w:tc>
          <w:tcPr>
            <w:tcW w:w="708" w:type="dxa"/>
            <w:tcBorders>
              <w:bottom w:val="single" w:sz="4" w:space="0" w:color="auto"/>
            </w:tcBorders>
          </w:tcPr>
          <w:p w14:paraId="3D9ECC6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10138599" w14:textId="77777777" w:rsidR="0001557B" w:rsidRDefault="0001557B" w:rsidP="00E03956"/>
        </w:tc>
        <w:tc>
          <w:tcPr>
            <w:tcW w:w="1985" w:type="dxa"/>
            <w:tcBorders>
              <w:bottom w:val="single" w:sz="4" w:space="0" w:color="auto"/>
            </w:tcBorders>
          </w:tcPr>
          <w:p w14:paraId="57F908AF"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Borders>
              <w:bottom w:val="single" w:sz="4" w:space="0" w:color="auto"/>
            </w:tcBorders>
          </w:tcPr>
          <w:p w14:paraId="07CF1412" w14:textId="77777777" w:rsidR="0001557B" w:rsidRPr="00E17B06" w:rsidRDefault="0001557B" w:rsidP="00E03956">
            <w:pPr>
              <w:ind w:left="-110" w:right="-103" w:firstLine="36"/>
              <w:jc w:val="both"/>
              <w:rPr>
                <w:rFonts w:eastAsia="Calibri"/>
                <w:sz w:val="22"/>
                <w:szCs w:val="22"/>
                <w:lang w:eastAsia="en-US"/>
              </w:rPr>
            </w:pPr>
            <w:r>
              <w:rPr>
                <w:rFonts w:eastAsia="Calibri"/>
                <w:sz w:val="22"/>
                <w:szCs w:val="22"/>
                <w:lang w:eastAsia="en-US"/>
              </w:rPr>
              <w:t>Не потребує фінансування</w:t>
            </w:r>
          </w:p>
        </w:tc>
        <w:tc>
          <w:tcPr>
            <w:tcW w:w="851" w:type="dxa"/>
            <w:tcBorders>
              <w:bottom w:val="single" w:sz="4" w:space="0" w:color="auto"/>
            </w:tcBorders>
          </w:tcPr>
          <w:p w14:paraId="2E4198A2" w14:textId="77777777" w:rsidR="0001557B" w:rsidRPr="004E3CD5" w:rsidRDefault="0001557B" w:rsidP="00E03956">
            <w:pPr>
              <w:jc w:val="center"/>
              <w:rPr>
                <w:rFonts w:eastAsia="Calibri"/>
                <w:bCs/>
                <w:sz w:val="22"/>
                <w:szCs w:val="22"/>
              </w:rPr>
            </w:pPr>
          </w:p>
        </w:tc>
        <w:tc>
          <w:tcPr>
            <w:tcW w:w="851" w:type="dxa"/>
            <w:tcBorders>
              <w:bottom w:val="single" w:sz="4" w:space="0" w:color="auto"/>
            </w:tcBorders>
          </w:tcPr>
          <w:p w14:paraId="25894B21" w14:textId="77777777" w:rsidR="0001557B" w:rsidRPr="004E3CD5" w:rsidRDefault="0001557B" w:rsidP="00E03956">
            <w:pPr>
              <w:jc w:val="center"/>
              <w:rPr>
                <w:rFonts w:eastAsia="Calibri"/>
                <w:bCs/>
                <w:sz w:val="22"/>
                <w:szCs w:val="22"/>
              </w:rPr>
            </w:pPr>
          </w:p>
        </w:tc>
        <w:tc>
          <w:tcPr>
            <w:tcW w:w="850" w:type="dxa"/>
            <w:tcBorders>
              <w:bottom w:val="single" w:sz="4" w:space="0" w:color="auto"/>
            </w:tcBorders>
          </w:tcPr>
          <w:p w14:paraId="1F140762" w14:textId="77777777" w:rsidR="0001557B" w:rsidRPr="004E3CD5" w:rsidRDefault="0001557B" w:rsidP="00E03956">
            <w:pPr>
              <w:jc w:val="center"/>
              <w:rPr>
                <w:rFonts w:eastAsia="Calibri"/>
                <w:bCs/>
                <w:sz w:val="22"/>
                <w:szCs w:val="22"/>
              </w:rPr>
            </w:pPr>
          </w:p>
        </w:tc>
        <w:tc>
          <w:tcPr>
            <w:tcW w:w="2126" w:type="dxa"/>
            <w:gridSpan w:val="2"/>
            <w:vMerge/>
            <w:tcBorders>
              <w:bottom w:val="single" w:sz="4" w:space="0" w:color="auto"/>
            </w:tcBorders>
          </w:tcPr>
          <w:p w14:paraId="5E6BFEA3" w14:textId="77777777" w:rsidR="0001557B" w:rsidRPr="004E3CD5" w:rsidRDefault="0001557B" w:rsidP="00E03956">
            <w:pPr>
              <w:rPr>
                <w:rFonts w:eastAsia="Calibri"/>
                <w:b/>
                <w:bCs/>
                <w:sz w:val="22"/>
                <w:szCs w:val="22"/>
              </w:rPr>
            </w:pPr>
          </w:p>
        </w:tc>
      </w:tr>
      <w:tr w:rsidR="0001557B" w:rsidRPr="004E3CD5" w14:paraId="4D54AAB0" w14:textId="77777777" w:rsidTr="00E03956">
        <w:trPr>
          <w:gridAfter w:val="1"/>
          <w:wAfter w:w="7" w:type="dxa"/>
        </w:trPr>
        <w:tc>
          <w:tcPr>
            <w:tcW w:w="674" w:type="dxa"/>
            <w:vMerge/>
          </w:tcPr>
          <w:p w14:paraId="5F0CA869" w14:textId="77777777" w:rsidR="0001557B" w:rsidRPr="004E3CD5" w:rsidRDefault="0001557B" w:rsidP="00E03956">
            <w:pPr>
              <w:jc w:val="center"/>
              <w:rPr>
                <w:rFonts w:eastAsia="Calibri"/>
                <w:b/>
                <w:bCs/>
                <w:sz w:val="22"/>
                <w:szCs w:val="22"/>
              </w:rPr>
            </w:pPr>
          </w:p>
        </w:tc>
        <w:tc>
          <w:tcPr>
            <w:tcW w:w="1561" w:type="dxa"/>
            <w:vMerge/>
          </w:tcPr>
          <w:p w14:paraId="03A5BECE" w14:textId="77777777" w:rsidR="0001557B" w:rsidRPr="004E3CD5" w:rsidRDefault="0001557B" w:rsidP="00E03956">
            <w:pPr>
              <w:jc w:val="center"/>
              <w:rPr>
                <w:rFonts w:eastAsia="Calibri"/>
                <w:b/>
                <w:bCs/>
                <w:sz w:val="22"/>
                <w:szCs w:val="22"/>
              </w:rPr>
            </w:pPr>
          </w:p>
        </w:tc>
        <w:tc>
          <w:tcPr>
            <w:tcW w:w="4677" w:type="dxa"/>
          </w:tcPr>
          <w:p w14:paraId="0895A594" w14:textId="77777777" w:rsidR="0001557B" w:rsidRPr="004E3CD5" w:rsidRDefault="0001557B" w:rsidP="00E03956">
            <w:pPr>
              <w:rPr>
                <w:sz w:val="22"/>
                <w:szCs w:val="22"/>
                <w:lang w:eastAsia="en-US"/>
              </w:rPr>
            </w:pPr>
            <w:r w:rsidRPr="004E3CD5">
              <w:rPr>
                <w:sz w:val="22"/>
                <w:szCs w:val="22"/>
              </w:rPr>
              <w:t xml:space="preserve">4. </w:t>
            </w:r>
            <w:r w:rsidRPr="004E3CD5">
              <w:rPr>
                <w:rFonts w:eastAsia="Calibri"/>
                <w:sz w:val="22"/>
                <w:szCs w:val="22"/>
                <w:lang w:eastAsia="en-US"/>
              </w:rPr>
              <w:t xml:space="preserve"> Проведення безстрокових акцій «Ми разом», спрямованих на допомогу пораненим військовим; благодійної акції «3 вірою в </w:t>
            </w:r>
            <w:r w:rsidRPr="004E3CD5">
              <w:rPr>
                <w:rFonts w:eastAsia="Calibri"/>
                <w:sz w:val="22"/>
                <w:szCs w:val="22"/>
                <w:lang w:eastAsia="en-US"/>
              </w:rPr>
              <w:lastRenderedPageBreak/>
              <w:t>серці», спрямованої на підтримку захисників нашої країни, їхніх дітей та родин, медичних працівників і волонтерів, які працюють в зоні бойових дій; мітингу-реквієму на вшанування Героїв Небесної Сотні; зустрічей з воїнами-учасниками АТО та ООС «В родинному колі»</w:t>
            </w:r>
          </w:p>
        </w:tc>
        <w:tc>
          <w:tcPr>
            <w:tcW w:w="708" w:type="dxa"/>
          </w:tcPr>
          <w:p w14:paraId="6FFDCFD7" w14:textId="77777777" w:rsidR="0001557B" w:rsidRPr="004E3CD5" w:rsidRDefault="0001557B" w:rsidP="00E03956">
            <w:pPr>
              <w:ind w:right="-108"/>
              <w:rPr>
                <w:sz w:val="22"/>
                <w:szCs w:val="22"/>
                <w:lang w:eastAsia="en-US"/>
              </w:rPr>
            </w:pPr>
            <w:r w:rsidRPr="004E3CD5">
              <w:rPr>
                <w:sz w:val="22"/>
                <w:szCs w:val="22"/>
                <w:lang w:eastAsia="en-US"/>
              </w:rPr>
              <w:lastRenderedPageBreak/>
              <w:t>202</w:t>
            </w:r>
            <w:r>
              <w:rPr>
                <w:sz w:val="22"/>
                <w:szCs w:val="22"/>
                <w:lang w:eastAsia="en-US"/>
              </w:rPr>
              <w:t>3</w:t>
            </w:r>
            <w:r w:rsidRPr="004E3CD5">
              <w:rPr>
                <w:sz w:val="22"/>
                <w:szCs w:val="22"/>
                <w:lang w:eastAsia="en-US"/>
              </w:rPr>
              <w:t xml:space="preserve">-2025 </w:t>
            </w:r>
          </w:p>
          <w:p w14:paraId="771B6A55" w14:textId="77777777" w:rsidR="0001557B" w:rsidRDefault="0001557B" w:rsidP="00E03956">
            <w:r w:rsidRPr="00841A3A">
              <w:rPr>
                <w:sz w:val="22"/>
                <w:szCs w:val="22"/>
                <w:lang w:eastAsia="en-US"/>
              </w:rPr>
              <w:t xml:space="preserve">2 </w:t>
            </w:r>
          </w:p>
        </w:tc>
        <w:tc>
          <w:tcPr>
            <w:tcW w:w="1985" w:type="dxa"/>
          </w:tcPr>
          <w:p w14:paraId="71CB290D"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w:t>
            </w:r>
            <w:r w:rsidRPr="004E3CD5">
              <w:rPr>
                <w:sz w:val="22"/>
                <w:szCs w:val="22"/>
                <w:lang w:eastAsia="en-US"/>
              </w:rPr>
              <w:lastRenderedPageBreak/>
              <w:t xml:space="preserve">дошкільної, загальної середньої та позашкільної освіти  Новоушицької селищної ради </w:t>
            </w:r>
          </w:p>
        </w:tc>
        <w:tc>
          <w:tcPr>
            <w:tcW w:w="1417" w:type="dxa"/>
          </w:tcPr>
          <w:p w14:paraId="19F2C066" w14:textId="77777777" w:rsidR="0001557B" w:rsidRPr="004E3CD5" w:rsidRDefault="0001557B" w:rsidP="00E03956">
            <w:pPr>
              <w:ind w:left="-110" w:right="-103" w:firstLine="36"/>
              <w:jc w:val="both"/>
              <w:rPr>
                <w:rFonts w:eastAsia="Calibri"/>
                <w:sz w:val="22"/>
                <w:szCs w:val="22"/>
                <w:lang w:eastAsia="en-US"/>
              </w:rPr>
            </w:pPr>
            <w:r w:rsidRPr="004E3CD5">
              <w:rPr>
                <w:rFonts w:eastAsia="Calibri"/>
                <w:sz w:val="22"/>
                <w:szCs w:val="22"/>
                <w:lang w:eastAsia="en-US"/>
              </w:rPr>
              <w:lastRenderedPageBreak/>
              <w:t>Не потребує фінансування</w:t>
            </w:r>
          </w:p>
          <w:p w14:paraId="10CBD975" w14:textId="77777777" w:rsidR="0001557B" w:rsidRPr="004E3CD5" w:rsidRDefault="0001557B" w:rsidP="00E03956">
            <w:pPr>
              <w:ind w:left="-110" w:right="-103" w:firstLine="36"/>
              <w:jc w:val="center"/>
              <w:rPr>
                <w:rFonts w:eastAsia="Calibri"/>
                <w:sz w:val="22"/>
                <w:szCs w:val="22"/>
                <w:lang w:eastAsia="en-US"/>
              </w:rPr>
            </w:pPr>
          </w:p>
        </w:tc>
        <w:tc>
          <w:tcPr>
            <w:tcW w:w="851" w:type="dxa"/>
          </w:tcPr>
          <w:p w14:paraId="77620D28" w14:textId="77777777" w:rsidR="0001557B" w:rsidRPr="004E3CD5" w:rsidRDefault="0001557B" w:rsidP="00E03956">
            <w:pPr>
              <w:jc w:val="center"/>
              <w:rPr>
                <w:rFonts w:eastAsia="Calibri"/>
                <w:bCs/>
                <w:sz w:val="22"/>
                <w:szCs w:val="22"/>
              </w:rPr>
            </w:pPr>
          </w:p>
        </w:tc>
        <w:tc>
          <w:tcPr>
            <w:tcW w:w="851" w:type="dxa"/>
          </w:tcPr>
          <w:p w14:paraId="079FA574" w14:textId="77777777" w:rsidR="0001557B" w:rsidRPr="004E3CD5" w:rsidRDefault="0001557B" w:rsidP="00E03956">
            <w:pPr>
              <w:jc w:val="center"/>
              <w:rPr>
                <w:rFonts w:eastAsia="Calibri"/>
                <w:bCs/>
                <w:sz w:val="22"/>
                <w:szCs w:val="22"/>
              </w:rPr>
            </w:pPr>
          </w:p>
        </w:tc>
        <w:tc>
          <w:tcPr>
            <w:tcW w:w="850" w:type="dxa"/>
          </w:tcPr>
          <w:p w14:paraId="129B189A" w14:textId="77777777" w:rsidR="0001557B" w:rsidRPr="004E3CD5" w:rsidRDefault="0001557B" w:rsidP="00E03956">
            <w:pPr>
              <w:jc w:val="center"/>
              <w:rPr>
                <w:rFonts w:eastAsia="Calibri"/>
                <w:bCs/>
                <w:sz w:val="22"/>
                <w:szCs w:val="22"/>
              </w:rPr>
            </w:pPr>
          </w:p>
        </w:tc>
        <w:tc>
          <w:tcPr>
            <w:tcW w:w="2126" w:type="dxa"/>
            <w:gridSpan w:val="2"/>
            <w:vMerge/>
          </w:tcPr>
          <w:p w14:paraId="630B8E08" w14:textId="77777777" w:rsidR="0001557B" w:rsidRPr="004E3CD5" w:rsidRDefault="0001557B" w:rsidP="00E03956">
            <w:pPr>
              <w:rPr>
                <w:rFonts w:eastAsia="Calibri"/>
                <w:b/>
                <w:bCs/>
                <w:sz w:val="22"/>
                <w:szCs w:val="22"/>
              </w:rPr>
            </w:pPr>
          </w:p>
        </w:tc>
      </w:tr>
      <w:tr w:rsidR="0001557B" w:rsidRPr="004E3CD5" w14:paraId="0B6124B4" w14:textId="77777777" w:rsidTr="00E03956">
        <w:trPr>
          <w:gridAfter w:val="1"/>
          <w:wAfter w:w="7" w:type="dxa"/>
        </w:trPr>
        <w:tc>
          <w:tcPr>
            <w:tcW w:w="674" w:type="dxa"/>
            <w:vMerge/>
          </w:tcPr>
          <w:p w14:paraId="4424FD5A" w14:textId="77777777" w:rsidR="0001557B" w:rsidRPr="004E3CD5" w:rsidRDefault="0001557B" w:rsidP="00E03956">
            <w:pPr>
              <w:jc w:val="center"/>
              <w:rPr>
                <w:rFonts w:eastAsia="Calibri"/>
                <w:b/>
                <w:bCs/>
                <w:sz w:val="22"/>
                <w:szCs w:val="22"/>
              </w:rPr>
            </w:pPr>
          </w:p>
        </w:tc>
        <w:tc>
          <w:tcPr>
            <w:tcW w:w="1561" w:type="dxa"/>
            <w:vMerge/>
          </w:tcPr>
          <w:p w14:paraId="5A18303F" w14:textId="77777777" w:rsidR="0001557B" w:rsidRPr="004E3CD5" w:rsidRDefault="0001557B" w:rsidP="00E03956">
            <w:pPr>
              <w:jc w:val="center"/>
              <w:rPr>
                <w:rFonts w:eastAsia="Calibri"/>
                <w:b/>
                <w:bCs/>
                <w:sz w:val="22"/>
                <w:szCs w:val="22"/>
              </w:rPr>
            </w:pPr>
          </w:p>
        </w:tc>
        <w:tc>
          <w:tcPr>
            <w:tcW w:w="4677" w:type="dxa"/>
          </w:tcPr>
          <w:p w14:paraId="6CFFD6D2" w14:textId="77777777" w:rsidR="0001557B" w:rsidRPr="004E3CD5" w:rsidRDefault="0001557B" w:rsidP="00E03956">
            <w:pPr>
              <w:rPr>
                <w:rFonts w:eastAsia="Calibri"/>
                <w:b/>
                <w:bCs/>
                <w:sz w:val="22"/>
                <w:szCs w:val="22"/>
              </w:rPr>
            </w:pPr>
            <w:r w:rsidRPr="004E3CD5">
              <w:rPr>
                <w:rFonts w:eastAsia="Calibri"/>
                <w:bCs/>
                <w:sz w:val="22"/>
                <w:szCs w:val="22"/>
              </w:rPr>
              <w:t>5.</w:t>
            </w:r>
            <w:r w:rsidRPr="004E3CD5">
              <w:rPr>
                <w:rFonts w:eastAsia="Calibri"/>
                <w:b/>
                <w:bCs/>
                <w:sz w:val="22"/>
                <w:szCs w:val="22"/>
              </w:rPr>
              <w:t xml:space="preserve">  </w:t>
            </w:r>
            <w:r w:rsidRPr="004E3CD5">
              <w:rPr>
                <w:sz w:val="22"/>
                <w:szCs w:val="22"/>
                <w:lang w:eastAsia="en-US"/>
              </w:rPr>
              <w:t>Укомплектування кабінетів предмету «Захист України» належним обладнанням та літературою, залучення до викладання учасників ООС/АТО, учасників бойових дій, офіцерів запасу, представників відповідних інститутів громадянського суспільств</w:t>
            </w:r>
          </w:p>
        </w:tc>
        <w:tc>
          <w:tcPr>
            <w:tcW w:w="708" w:type="dxa"/>
          </w:tcPr>
          <w:p w14:paraId="2DE132BF"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336497FD" w14:textId="77777777" w:rsidR="0001557B" w:rsidRPr="004E3CD5" w:rsidRDefault="0001557B" w:rsidP="00E03956">
            <w:pPr>
              <w:ind w:right="-108"/>
              <w:jc w:val="center"/>
              <w:rPr>
                <w:rFonts w:eastAsia="Calibri"/>
                <w:b/>
                <w:bCs/>
                <w:sz w:val="22"/>
                <w:szCs w:val="22"/>
              </w:rPr>
            </w:pPr>
          </w:p>
        </w:tc>
        <w:tc>
          <w:tcPr>
            <w:tcW w:w="1985" w:type="dxa"/>
          </w:tcPr>
          <w:p w14:paraId="35278D24"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w:t>
            </w:r>
          </w:p>
        </w:tc>
        <w:tc>
          <w:tcPr>
            <w:tcW w:w="1417" w:type="dxa"/>
          </w:tcPr>
          <w:p w14:paraId="495E7BD0"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48C0BD51"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851" w:type="dxa"/>
          </w:tcPr>
          <w:p w14:paraId="252BB5B4"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850" w:type="dxa"/>
          </w:tcPr>
          <w:p w14:paraId="18E675BD"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2126" w:type="dxa"/>
            <w:gridSpan w:val="2"/>
            <w:vMerge/>
          </w:tcPr>
          <w:p w14:paraId="5C3F81BD" w14:textId="77777777" w:rsidR="0001557B" w:rsidRPr="004E3CD5" w:rsidRDefault="0001557B" w:rsidP="00E03956">
            <w:pPr>
              <w:rPr>
                <w:rFonts w:eastAsia="Calibri"/>
                <w:b/>
                <w:bCs/>
                <w:sz w:val="22"/>
                <w:szCs w:val="22"/>
              </w:rPr>
            </w:pPr>
          </w:p>
        </w:tc>
      </w:tr>
      <w:tr w:rsidR="0001557B" w:rsidRPr="004E3CD5" w14:paraId="4D5BB262" w14:textId="77777777" w:rsidTr="00E03956">
        <w:trPr>
          <w:gridAfter w:val="1"/>
          <w:wAfter w:w="7" w:type="dxa"/>
        </w:trPr>
        <w:tc>
          <w:tcPr>
            <w:tcW w:w="674" w:type="dxa"/>
            <w:vMerge/>
          </w:tcPr>
          <w:p w14:paraId="28C9B63A" w14:textId="77777777" w:rsidR="0001557B" w:rsidRPr="004E3CD5" w:rsidRDefault="0001557B" w:rsidP="00E03956">
            <w:pPr>
              <w:jc w:val="center"/>
              <w:rPr>
                <w:rFonts w:eastAsia="Calibri"/>
                <w:b/>
                <w:bCs/>
                <w:sz w:val="22"/>
                <w:szCs w:val="22"/>
              </w:rPr>
            </w:pPr>
          </w:p>
        </w:tc>
        <w:tc>
          <w:tcPr>
            <w:tcW w:w="1561" w:type="dxa"/>
            <w:vMerge/>
          </w:tcPr>
          <w:p w14:paraId="5D60A8AF" w14:textId="77777777" w:rsidR="0001557B" w:rsidRPr="004E3CD5" w:rsidRDefault="0001557B" w:rsidP="00E03956">
            <w:pPr>
              <w:rPr>
                <w:rFonts w:eastAsia="Calibri"/>
                <w:b/>
                <w:bCs/>
                <w:sz w:val="22"/>
                <w:szCs w:val="22"/>
              </w:rPr>
            </w:pPr>
          </w:p>
        </w:tc>
        <w:tc>
          <w:tcPr>
            <w:tcW w:w="4677" w:type="dxa"/>
          </w:tcPr>
          <w:p w14:paraId="603424B4" w14:textId="77777777" w:rsidR="0001557B" w:rsidRPr="004E3CD5" w:rsidRDefault="0001557B" w:rsidP="00E03956">
            <w:pPr>
              <w:rPr>
                <w:rFonts w:eastAsia="Calibri"/>
                <w:b/>
                <w:bCs/>
                <w:sz w:val="22"/>
                <w:szCs w:val="22"/>
              </w:rPr>
            </w:pPr>
            <w:r w:rsidRPr="004E3CD5">
              <w:rPr>
                <w:sz w:val="22"/>
                <w:szCs w:val="22"/>
              </w:rPr>
              <w:t>6. Проведення заходів, спрямованих на уславлення учасників масових акцій громадянського супротиву, учасників і загиблих в АТО (ООС), інформування дітей та молоді про подвиги наших громадян; ознайомлення учнівської  молоді з військовою історією держави. Збір спогадів та матеріалів про земляків, які загинули під час Революції Гідності, проведення АТО (ООС), воєнних дій.</w:t>
            </w:r>
          </w:p>
        </w:tc>
        <w:tc>
          <w:tcPr>
            <w:tcW w:w="708" w:type="dxa"/>
          </w:tcPr>
          <w:p w14:paraId="4B70F325"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472C9F8B" w14:textId="77777777" w:rsidR="0001557B" w:rsidRPr="004E3CD5" w:rsidRDefault="0001557B" w:rsidP="00E03956">
            <w:pPr>
              <w:ind w:right="-108"/>
              <w:jc w:val="center"/>
              <w:rPr>
                <w:rFonts w:eastAsia="Calibri"/>
                <w:b/>
                <w:bCs/>
                <w:sz w:val="22"/>
                <w:szCs w:val="22"/>
              </w:rPr>
            </w:pPr>
          </w:p>
        </w:tc>
        <w:tc>
          <w:tcPr>
            <w:tcW w:w="1985" w:type="dxa"/>
          </w:tcPr>
          <w:p w14:paraId="15F16DD1"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6A0EA7FD"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4F4F9689"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3B4EE8C0"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5D43E591"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10CAC106" w14:textId="77777777" w:rsidR="0001557B" w:rsidRPr="004E3CD5" w:rsidRDefault="0001557B" w:rsidP="00E03956">
            <w:pPr>
              <w:rPr>
                <w:rFonts w:eastAsia="Calibri"/>
                <w:b/>
                <w:bCs/>
                <w:sz w:val="22"/>
                <w:szCs w:val="22"/>
              </w:rPr>
            </w:pPr>
          </w:p>
        </w:tc>
      </w:tr>
      <w:tr w:rsidR="0001557B" w:rsidRPr="004E3CD5" w14:paraId="2BE59A31" w14:textId="77777777" w:rsidTr="00E03956">
        <w:trPr>
          <w:gridAfter w:val="1"/>
          <w:wAfter w:w="7" w:type="dxa"/>
        </w:trPr>
        <w:tc>
          <w:tcPr>
            <w:tcW w:w="674" w:type="dxa"/>
            <w:vMerge/>
          </w:tcPr>
          <w:p w14:paraId="51D74413" w14:textId="77777777" w:rsidR="0001557B" w:rsidRPr="004E3CD5" w:rsidRDefault="0001557B" w:rsidP="00E03956">
            <w:pPr>
              <w:jc w:val="center"/>
              <w:rPr>
                <w:rFonts w:eastAsia="Calibri"/>
                <w:b/>
                <w:bCs/>
                <w:sz w:val="22"/>
                <w:szCs w:val="22"/>
              </w:rPr>
            </w:pPr>
          </w:p>
        </w:tc>
        <w:tc>
          <w:tcPr>
            <w:tcW w:w="1561" w:type="dxa"/>
            <w:vMerge/>
          </w:tcPr>
          <w:p w14:paraId="4A5B6B03" w14:textId="77777777" w:rsidR="0001557B" w:rsidRPr="004E3CD5" w:rsidRDefault="0001557B" w:rsidP="00E03956">
            <w:pPr>
              <w:rPr>
                <w:rFonts w:eastAsia="Calibri"/>
                <w:b/>
                <w:bCs/>
                <w:sz w:val="22"/>
                <w:szCs w:val="22"/>
              </w:rPr>
            </w:pPr>
          </w:p>
        </w:tc>
        <w:tc>
          <w:tcPr>
            <w:tcW w:w="4677" w:type="dxa"/>
          </w:tcPr>
          <w:p w14:paraId="30253153" w14:textId="77777777" w:rsidR="0001557B" w:rsidRPr="004E3CD5" w:rsidRDefault="0001557B" w:rsidP="00E03956">
            <w:pPr>
              <w:rPr>
                <w:sz w:val="22"/>
                <w:szCs w:val="22"/>
              </w:rPr>
            </w:pPr>
            <w:r w:rsidRPr="004E3CD5">
              <w:rPr>
                <w:sz w:val="22"/>
                <w:szCs w:val="22"/>
              </w:rPr>
              <w:t xml:space="preserve">7. Підтримка місцевих заходів у форматі військово-патріотичних ігор, </w:t>
            </w:r>
            <w:proofErr w:type="spellStart"/>
            <w:r w:rsidRPr="004E3CD5">
              <w:rPr>
                <w:sz w:val="22"/>
                <w:szCs w:val="22"/>
              </w:rPr>
              <w:t>вимаршів</w:t>
            </w:r>
            <w:proofErr w:type="spellEnd"/>
            <w:r w:rsidRPr="004E3CD5">
              <w:rPr>
                <w:sz w:val="22"/>
                <w:szCs w:val="22"/>
              </w:rPr>
              <w:t xml:space="preserve"> та інших заходів, спрямованих на набуття молоддю практичних та теоретичних знань з військово-патріотичного виховання. Забезпечення участі молоді громади у відповідних обласних та Всеукраїнських заходах. Підтримка та популяризація </w:t>
            </w:r>
            <w:proofErr w:type="spellStart"/>
            <w:r w:rsidRPr="004E3CD5">
              <w:rPr>
                <w:sz w:val="22"/>
                <w:szCs w:val="22"/>
              </w:rPr>
              <w:t>проєктів</w:t>
            </w:r>
            <w:proofErr w:type="spellEnd"/>
            <w:r w:rsidRPr="004E3CD5">
              <w:rPr>
                <w:sz w:val="22"/>
                <w:szCs w:val="22"/>
              </w:rPr>
              <w:t xml:space="preserve"> у форматі </w:t>
            </w:r>
            <w:proofErr w:type="spellStart"/>
            <w:r w:rsidRPr="004E3CD5">
              <w:rPr>
                <w:sz w:val="22"/>
                <w:szCs w:val="22"/>
              </w:rPr>
              <w:t>вишкільних</w:t>
            </w:r>
            <w:proofErr w:type="spellEnd"/>
            <w:r w:rsidRPr="004E3CD5">
              <w:rPr>
                <w:sz w:val="22"/>
                <w:szCs w:val="22"/>
              </w:rPr>
              <w:t xml:space="preserve"> наметових таборів, походів та інших заходів військово-патріотичного спрямування</w:t>
            </w:r>
          </w:p>
        </w:tc>
        <w:tc>
          <w:tcPr>
            <w:tcW w:w="708" w:type="dxa"/>
          </w:tcPr>
          <w:p w14:paraId="1DE211D3"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04D288DF" w14:textId="77777777" w:rsidR="0001557B" w:rsidRPr="004E3CD5" w:rsidRDefault="0001557B" w:rsidP="00E03956">
            <w:pPr>
              <w:ind w:right="-108"/>
              <w:jc w:val="center"/>
              <w:rPr>
                <w:rFonts w:eastAsia="Calibri"/>
                <w:b/>
                <w:bCs/>
                <w:sz w:val="22"/>
                <w:szCs w:val="22"/>
              </w:rPr>
            </w:pPr>
          </w:p>
        </w:tc>
        <w:tc>
          <w:tcPr>
            <w:tcW w:w="1985" w:type="dxa"/>
          </w:tcPr>
          <w:p w14:paraId="1BD995DA"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05568093"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28F399A"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2BA1BD9C"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76F3DC64"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045AD68D" w14:textId="77777777" w:rsidR="0001557B" w:rsidRPr="004E3CD5" w:rsidRDefault="0001557B" w:rsidP="00E03956">
            <w:pPr>
              <w:rPr>
                <w:rFonts w:eastAsia="Calibri"/>
                <w:b/>
                <w:bCs/>
                <w:sz w:val="22"/>
                <w:szCs w:val="22"/>
              </w:rPr>
            </w:pPr>
          </w:p>
        </w:tc>
      </w:tr>
      <w:tr w:rsidR="0001557B" w:rsidRPr="004E3CD5" w14:paraId="102CB520" w14:textId="77777777" w:rsidTr="00E03956">
        <w:trPr>
          <w:gridAfter w:val="1"/>
          <w:wAfter w:w="7" w:type="dxa"/>
          <w:trHeight w:val="2260"/>
        </w:trPr>
        <w:tc>
          <w:tcPr>
            <w:tcW w:w="674" w:type="dxa"/>
            <w:vMerge/>
          </w:tcPr>
          <w:p w14:paraId="225921C5" w14:textId="77777777" w:rsidR="0001557B" w:rsidRPr="004E3CD5" w:rsidRDefault="0001557B" w:rsidP="00E03956">
            <w:pPr>
              <w:jc w:val="center"/>
              <w:rPr>
                <w:rFonts w:eastAsia="Calibri"/>
                <w:b/>
                <w:bCs/>
                <w:sz w:val="22"/>
                <w:szCs w:val="22"/>
              </w:rPr>
            </w:pPr>
          </w:p>
        </w:tc>
        <w:tc>
          <w:tcPr>
            <w:tcW w:w="1561" w:type="dxa"/>
            <w:vMerge/>
          </w:tcPr>
          <w:p w14:paraId="50713F7C" w14:textId="77777777" w:rsidR="0001557B" w:rsidRPr="004E3CD5" w:rsidRDefault="0001557B" w:rsidP="00E03956">
            <w:pPr>
              <w:rPr>
                <w:rFonts w:eastAsia="Calibri"/>
                <w:b/>
                <w:bCs/>
                <w:sz w:val="22"/>
                <w:szCs w:val="22"/>
              </w:rPr>
            </w:pPr>
          </w:p>
        </w:tc>
        <w:tc>
          <w:tcPr>
            <w:tcW w:w="4677" w:type="dxa"/>
          </w:tcPr>
          <w:p w14:paraId="239D4560" w14:textId="77777777" w:rsidR="0001557B" w:rsidRPr="004E3CD5" w:rsidRDefault="0001557B" w:rsidP="00E03956">
            <w:pPr>
              <w:rPr>
                <w:sz w:val="22"/>
                <w:szCs w:val="22"/>
                <w:lang w:eastAsia="en-US"/>
              </w:rPr>
            </w:pPr>
            <w:r w:rsidRPr="004E3CD5">
              <w:rPr>
                <w:sz w:val="22"/>
                <w:szCs w:val="22"/>
                <w:lang w:eastAsia="en-US"/>
              </w:rPr>
              <w:t>8. Організація туристично-краєзнавчих екскурсій для дітей та молоді, спрямованих на популяризацію місць національно-визвольних змагань українського народу, визначних місць громади, області та України</w:t>
            </w:r>
          </w:p>
        </w:tc>
        <w:tc>
          <w:tcPr>
            <w:tcW w:w="708" w:type="dxa"/>
          </w:tcPr>
          <w:p w14:paraId="637B38BB"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093C5B5E" w14:textId="77777777" w:rsidR="0001557B" w:rsidRPr="004E3CD5" w:rsidRDefault="0001557B" w:rsidP="00E03956">
            <w:pPr>
              <w:ind w:right="-108"/>
              <w:jc w:val="center"/>
              <w:rPr>
                <w:rFonts w:eastAsia="Calibri"/>
                <w:b/>
                <w:bCs/>
                <w:sz w:val="22"/>
                <w:szCs w:val="22"/>
              </w:rPr>
            </w:pPr>
          </w:p>
        </w:tc>
        <w:tc>
          <w:tcPr>
            <w:tcW w:w="1985" w:type="dxa"/>
          </w:tcPr>
          <w:p w14:paraId="6B89DB2B"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22A9FF67"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EB7D2C7" w14:textId="77777777" w:rsidR="0001557B" w:rsidRPr="004E3CD5" w:rsidRDefault="0001557B" w:rsidP="00E03956">
            <w:pPr>
              <w:jc w:val="center"/>
              <w:rPr>
                <w:rFonts w:eastAsia="Calibri"/>
                <w:bCs/>
                <w:sz w:val="22"/>
                <w:szCs w:val="22"/>
              </w:rPr>
            </w:pPr>
            <w:r>
              <w:rPr>
                <w:rFonts w:eastAsia="Calibri"/>
                <w:bCs/>
                <w:sz w:val="22"/>
                <w:szCs w:val="22"/>
              </w:rPr>
              <w:t>5000</w:t>
            </w:r>
          </w:p>
        </w:tc>
        <w:tc>
          <w:tcPr>
            <w:tcW w:w="851" w:type="dxa"/>
          </w:tcPr>
          <w:p w14:paraId="1D1E1D9F" w14:textId="77777777" w:rsidR="0001557B" w:rsidRPr="004E3CD5" w:rsidRDefault="0001557B" w:rsidP="00E03956">
            <w:pPr>
              <w:jc w:val="center"/>
              <w:rPr>
                <w:rFonts w:eastAsia="Calibri"/>
                <w:bCs/>
                <w:sz w:val="22"/>
                <w:szCs w:val="22"/>
              </w:rPr>
            </w:pPr>
            <w:r>
              <w:rPr>
                <w:rFonts w:eastAsia="Calibri"/>
                <w:bCs/>
                <w:sz w:val="22"/>
                <w:szCs w:val="22"/>
              </w:rPr>
              <w:t>7000</w:t>
            </w:r>
          </w:p>
        </w:tc>
        <w:tc>
          <w:tcPr>
            <w:tcW w:w="850" w:type="dxa"/>
          </w:tcPr>
          <w:p w14:paraId="276323DF" w14:textId="77777777" w:rsidR="0001557B" w:rsidRPr="004E3CD5" w:rsidRDefault="0001557B" w:rsidP="00E03956">
            <w:pPr>
              <w:jc w:val="center"/>
              <w:rPr>
                <w:rFonts w:eastAsia="Calibri"/>
                <w:bCs/>
                <w:sz w:val="22"/>
                <w:szCs w:val="22"/>
              </w:rPr>
            </w:pPr>
            <w:r>
              <w:rPr>
                <w:rFonts w:eastAsia="Calibri"/>
                <w:bCs/>
                <w:sz w:val="22"/>
                <w:szCs w:val="22"/>
              </w:rPr>
              <w:t>10000</w:t>
            </w:r>
          </w:p>
        </w:tc>
        <w:tc>
          <w:tcPr>
            <w:tcW w:w="2126" w:type="dxa"/>
            <w:gridSpan w:val="2"/>
            <w:vMerge/>
          </w:tcPr>
          <w:p w14:paraId="2163E3F3" w14:textId="77777777" w:rsidR="0001557B" w:rsidRPr="004E3CD5" w:rsidRDefault="0001557B" w:rsidP="00E03956">
            <w:pPr>
              <w:rPr>
                <w:rFonts w:eastAsia="Calibri"/>
                <w:b/>
                <w:bCs/>
                <w:sz w:val="22"/>
                <w:szCs w:val="22"/>
              </w:rPr>
            </w:pPr>
          </w:p>
        </w:tc>
      </w:tr>
      <w:tr w:rsidR="0001557B" w:rsidRPr="004E3CD5" w14:paraId="573DA18A" w14:textId="77777777" w:rsidTr="00E03956">
        <w:trPr>
          <w:gridAfter w:val="1"/>
          <w:wAfter w:w="7" w:type="dxa"/>
          <w:trHeight w:val="1265"/>
        </w:trPr>
        <w:tc>
          <w:tcPr>
            <w:tcW w:w="674" w:type="dxa"/>
            <w:vMerge/>
          </w:tcPr>
          <w:p w14:paraId="1E2D49EB" w14:textId="77777777" w:rsidR="0001557B" w:rsidRPr="004E3CD5" w:rsidRDefault="0001557B" w:rsidP="00E03956">
            <w:pPr>
              <w:jc w:val="center"/>
              <w:rPr>
                <w:rFonts w:eastAsia="Calibri"/>
                <w:b/>
                <w:bCs/>
                <w:sz w:val="22"/>
                <w:szCs w:val="22"/>
              </w:rPr>
            </w:pPr>
          </w:p>
        </w:tc>
        <w:tc>
          <w:tcPr>
            <w:tcW w:w="1561" w:type="dxa"/>
            <w:vMerge/>
          </w:tcPr>
          <w:p w14:paraId="4A79862D" w14:textId="77777777" w:rsidR="0001557B" w:rsidRPr="004E3CD5" w:rsidRDefault="0001557B" w:rsidP="00E03956">
            <w:pPr>
              <w:rPr>
                <w:rFonts w:eastAsia="Calibri"/>
                <w:b/>
                <w:bCs/>
                <w:sz w:val="22"/>
                <w:szCs w:val="22"/>
              </w:rPr>
            </w:pPr>
          </w:p>
        </w:tc>
        <w:tc>
          <w:tcPr>
            <w:tcW w:w="4677" w:type="dxa"/>
          </w:tcPr>
          <w:p w14:paraId="331D42F7" w14:textId="77777777" w:rsidR="0001557B" w:rsidRPr="004E3CD5" w:rsidRDefault="0001557B" w:rsidP="00E03956">
            <w:pPr>
              <w:rPr>
                <w:sz w:val="22"/>
                <w:szCs w:val="22"/>
                <w:lang w:eastAsia="en-US"/>
              </w:rPr>
            </w:pPr>
            <w:r w:rsidRPr="004E3CD5">
              <w:rPr>
                <w:sz w:val="22"/>
                <w:szCs w:val="22"/>
              </w:rPr>
              <w:t>9. Проведення заходів спрямованих на ознайомлення молоді з основними положеннями Конституції України про захист Вітчизни, Закону України «Про оборону України», Закону України «Про загальний військовий обов’язок і військову службу», інших нормативно-правових актів з питань оборони та проходження військової служби;</w:t>
            </w:r>
            <w:r>
              <w:rPr>
                <w:sz w:val="22"/>
                <w:szCs w:val="22"/>
              </w:rPr>
              <w:t xml:space="preserve">  </w:t>
            </w:r>
            <w:r w:rsidRPr="004E3CD5">
              <w:rPr>
                <w:sz w:val="22"/>
                <w:szCs w:val="22"/>
              </w:rPr>
              <w:t xml:space="preserve"> організація тематичних вечорів, зустрічей з учасниками АТО (ООС), їх сім’ями, </w:t>
            </w:r>
            <w:proofErr w:type="spellStart"/>
            <w:r w:rsidRPr="004E3CD5">
              <w:rPr>
                <w:sz w:val="22"/>
                <w:szCs w:val="22"/>
              </w:rPr>
              <w:t>воїнами-</w:t>
            </w:r>
            <w:r>
              <w:rPr>
                <w:sz w:val="22"/>
                <w:szCs w:val="22"/>
              </w:rPr>
              <w:t>інтернаці</w:t>
            </w:r>
            <w:r w:rsidRPr="004E3CD5">
              <w:rPr>
                <w:sz w:val="22"/>
                <w:szCs w:val="22"/>
              </w:rPr>
              <w:t>ми</w:t>
            </w:r>
            <w:proofErr w:type="spellEnd"/>
            <w:r w:rsidRPr="004E3CD5">
              <w:rPr>
                <w:sz w:val="22"/>
                <w:szCs w:val="22"/>
              </w:rPr>
              <w:t>, військовослужбовцями; залучення молоді до участі в упорядкуванні меморіальних комплексів, пам’ятників, братських могил, інших поховань захисників України.</w:t>
            </w:r>
          </w:p>
        </w:tc>
        <w:tc>
          <w:tcPr>
            <w:tcW w:w="708" w:type="dxa"/>
          </w:tcPr>
          <w:p w14:paraId="049ED6AD"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5C9E4F43" w14:textId="77777777" w:rsidR="0001557B" w:rsidRPr="004E3CD5" w:rsidRDefault="0001557B" w:rsidP="00E03956">
            <w:pPr>
              <w:ind w:right="-108"/>
              <w:jc w:val="center"/>
              <w:rPr>
                <w:rFonts w:eastAsia="Calibri"/>
                <w:b/>
                <w:bCs/>
                <w:sz w:val="22"/>
                <w:szCs w:val="22"/>
              </w:rPr>
            </w:pPr>
          </w:p>
        </w:tc>
        <w:tc>
          <w:tcPr>
            <w:tcW w:w="1985" w:type="dxa"/>
          </w:tcPr>
          <w:p w14:paraId="4053A1D2"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6373BF04"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A73F277"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7D299C4A"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405DB3A6"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65C1CF61" w14:textId="77777777" w:rsidR="0001557B" w:rsidRPr="004E3CD5" w:rsidRDefault="0001557B" w:rsidP="00E03956">
            <w:pPr>
              <w:rPr>
                <w:rFonts w:eastAsia="Calibri"/>
                <w:b/>
                <w:bCs/>
                <w:sz w:val="22"/>
                <w:szCs w:val="22"/>
              </w:rPr>
            </w:pPr>
          </w:p>
        </w:tc>
      </w:tr>
      <w:tr w:rsidR="0001557B" w:rsidRPr="004E3CD5" w14:paraId="4399E624" w14:textId="77777777" w:rsidTr="00E03956">
        <w:trPr>
          <w:gridAfter w:val="1"/>
          <w:wAfter w:w="7" w:type="dxa"/>
          <w:trHeight w:val="2167"/>
        </w:trPr>
        <w:tc>
          <w:tcPr>
            <w:tcW w:w="674" w:type="dxa"/>
            <w:vMerge/>
          </w:tcPr>
          <w:p w14:paraId="726B1B26" w14:textId="77777777" w:rsidR="0001557B" w:rsidRPr="004E3CD5" w:rsidRDefault="0001557B" w:rsidP="00E03956">
            <w:pPr>
              <w:jc w:val="center"/>
              <w:rPr>
                <w:rFonts w:eastAsia="Calibri"/>
                <w:b/>
                <w:bCs/>
                <w:sz w:val="22"/>
                <w:szCs w:val="22"/>
              </w:rPr>
            </w:pPr>
          </w:p>
        </w:tc>
        <w:tc>
          <w:tcPr>
            <w:tcW w:w="1561" w:type="dxa"/>
            <w:vMerge/>
          </w:tcPr>
          <w:p w14:paraId="11FD6FDA" w14:textId="77777777" w:rsidR="0001557B" w:rsidRPr="004E3CD5" w:rsidRDefault="0001557B" w:rsidP="00E03956">
            <w:pPr>
              <w:rPr>
                <w:rFonts w:eastAsia="Calibri"/>
                <w:b/>
                <w:bCs/>
                <w:sz w:val="22"/>
                <w:szCs w:val="22"/>
              </w:rPr>
            </w:pPr>
          </w:p>
        </w:tc>
        <w:tc>
          <w:tcPr>
            <w:tcW w:w="4677" w:type="dxa"/>
          </w:tcPr>
          <w:p w14:paraId="42B8B904" w14:textId="77777777" w:rsidR="0001557B" w:rsidRPr="004E3CD5" w:rsidRDefault="0001557B" w:rsidP="00E03956">
            <w:pPr>
              <w:rPr>
                <w:sz w:val="22"/>
                <w:szCs w:val="22"/>
              </w:rPr>
            </w:pPr>
            <w:r w:rsidRPr="004E3CD5">
              <w:rPr>
                <w:sz w:val="22"/>
                <w:szCs w:val="22"/>
              </w:rPr>
              <w:t xml:space="preserve">10. </w:t>
            </w:r>
            <w:r w:rsidRPr="004E3CD5">
              <w:rPr>
                <w:rFonts w:eastAsia="Calibri"/>
                <w:sz w:val="22"/>
                <w:szCs w:val="22"/>
                <w:lang w:eastAsia="en-US"/>
              </w:rPr>
              <w:t xml:space="preserve"> Залучення до тренувальних зборів юнаків 10 класу та організація військово-польових зборів 11 класу закладів загальної середньої освіти на базі військових частин (полігонів)</w:t>
            </w:r>
          </w:p>
        </w:tc>
        <w:tc>
          <w:tcPr>
            <w:tcW w:w="708" w:type="dxa"/>
          </w:tcPr>
          <w:p w14:paraId="439E987B"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364C9235" w14:textId="77777777" w:rsidR="0001557B" w:rsidRPr="004E3CD5" w:rsidRDefault="0001557B" w:rsidP="00E03956">
            <w:pPr>
              <w:ind w:right="-108"/>
              <w:jc w:val="center"/>
              <w:rPr>
                <w:rFonts w:eastAsia="Calibri"/>
                <w:b/>
                <w:bCs/>
                <w:sz w:val="22"/>
                <w:szCs w:val="22"/>
              </w:rPr>
            </w:pPr>
          </w:p>
        </w:tc>
        <w:tc>
          <w:tcPr>
            <w:tcW w:w="1985" w:type="dxa"/>
          </w:tcPr>
          <w:p w14:paraId="3291C7D5"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військовий комісаріат </w:t>
            </w:r>
          </w:p>
        </w:tc>
        <w:tc>
          <w:tcPr>
            <w:tcW w:w="1417" w:type="dxa"/>
          </w:tcPr>
          <w:p w14:paraId="1DAC0249"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AE05E11" w14:textId="77777777" w:rsidR="0001557B" w:rsidRPr="00727087" w:rsidRDefault="0001557B" w:rsidP="00E03956">
            <w:pPr>
              <w:rPr>
                <w:rFonts w:eastAsia="Calibri"/>
                <w:bCs/>
                <w:sz w:val="22"/>
                <w:szCs w:val="22"/>
              </w:rPr>
            </w:pPr>
            <w:r w:rsidRPr="00727087">
              <w:rPr>
                <w:rFonts w:eastAsia="Calibri"/>
                <w:bCs/>
                <w:sz w:val="22"/>
                <w:szCs w:val="22"/>
              </w:rPr>
              <w:t>10000</w:t>
            </w:r>
          </w:p>
        </w:tc>
        <w:tc>
          <w:tcPr>
            <w:tcW w:w="851" w:type="dxa"/>
          </w:tcPr>
          <w:p w14:paraId="3C85B12E" w14:textId="77777777" w:rsidR="0001557B" w:rsidRPr="00727087" w:rsidRDefault="0001557B" w:rsidP="00E03956">
            <w:pPr>
              <w:rPr>
                <w:rFonts w:eastAsia="Calibri"/>
                <w:bCs/>
                <w:sz w:val="22"/>
                <w:szCs w:val="22"/>
              </w:rPr>
            </w:pPr>
            <w:r w:rsidRPr="00727087">
              <w:rPr>
                <w:rFonts w:eastAsia="Calibri"/>
                <w:bCs/>
                <w:sz w:val="22"/>
                <w:szCs w:val="22"/>
              </w:rPr>
              <w:t>12000</w:t>
            </w:r>
          </w:p>
        </w:tc>
        <w:tc>
          <w:tcPr>
            <w:tcW w:w="850" w:type="dxa"/>
          </w:tcPr>
          <w:p w14:paraId="6FEB070D" w14:textId="77777777" w:rsidR="0001557B" w:rsidRPr="00727087" w:rsidRDefault="0001557B" w:rsidP="00E03956">
            <w:pPr>
              <w:rPr>
                <w:rFonts w:eastAsia="Calibri"/>
                <w:bCs/>
                <w:sz w:val="22"/>
                <w:szCs w:val="22"/>
              </w:rPr>
            </w:pPr>
            <w:r w:rsidRPr="00727087">
              <w:rPr>
                <w:rFonts w:eastAsia="Calibri"/>
                <w:bCs/>
                <w:sz w:val="22"/>
                <w:szCs w:val="22"/>
              </w:rPr>
              <w:t>12000</w:t>
            </w:r>
          </w:p>
        </w:tc>
        <w:tc>
          <w:tcPr>
            <w:tcW w:w="2126" w:type="dxa"/>
            <w:gridSpan w:val="2"/>
            <w:vMerge/>
          </w:tcPr>
          <w:p w14:paraId="267A79A8" w14:textId="77777777" w:rsidR="0001557B" w:rsidRPr="004E3CD5" w:rsidRDefault="0001557B" w:rsidP="00E03956">
            <w:pPr>
              <w:rPr>
                <w:rFonts w:eastAsia="Calibri"/>
                <w:b/>
                <w:bCs/>
                <w:sz w:val="22"/>
                <w:szCs w:val="22"/>
              </w:rPr>
            </w:pPr>
          </w:p>
        </w:tc>
      </w:tr>
      <w:tr w:rsidR="0001557B" w:rsidRPr="004E3CD5" w14:paraId="17678BD1" w14:textId="77777777" w:rsidTr="00E03956">
        <w:trPr>
          <w:gridAfter w:val="1"/>
          <w:wAfter w:w="7" w:type="dxa"/>
          <w:trHeight w:val="533"/>
        </w:trPr>
        <w:tc>
          <w:tcPr>
            <w:tcW w:w="674" w:type="dxa"/>
            <w:vMerge/>
          </w:tcPr>
          <w:p w14:paraId="021ED131" w14:textId="77777777" w:rsidR="0001557B" w:rsidRPr="004E3CD5" w:rsidRDefault="0001557B" w:rsidP="00E03956">
            <w:pPr>
              <w:jc w:val="center"/>
              <w:rPr>
                <w:rFonts w:eastAsia="Calibri"/>
                <w:b/>
                <w:bCs/>
                <w:sz w:val="22"/>
                <w:szCs w:val="22"/>
              </w:rPr>
            </w:pPr>
          </w:p>
        </w:tc>
        <w:tc>
          <w:tcPr>
            <w:tcW w:w="1561" w:type="dxa"/>
            <w:vMerge/>
          </w:tcPr>
          <w:p w14:paraId="734BFDAB" w14:textId="77777777" w:rsidR="0001557B" w:rsidRPr="004E3CD5" w:rsidRDefault="0001557B" w:rsidP="00E03956">
            <w:pPr>
              <w:rPr>
                <w:rFonts w:eastAsia="Calibri"/>
                <w:b/>
                <w:bCs/>
                <w:sz w:val="22"/>
                <w:szCs w:val="22"/>
              </w:rPr>
            </w:pPr>
          </w:p>
        </w:tc>
        <w:tc>
          <w:tcPr>
            <w:tcW w:w="4677" w:type="dxa"/>
          </w:tcPr>
          <w:p w14:paraId="454F8428" w14:textId="77777777" w:rsidR="0001557B" w:rsidRPr="004E3CD5" w:rsidRDefault="0001557B" w:rsidP="00E03956">
            <w:pPr>
              <w:rPr>
                <w:sz w:val="22"/>
                <w:szCs w:val="22"/>
                <w:lang w:eastAsia="en-US"/>
              </w:rPr>
            </w:pPr>
            <w:r w:rsidRPr="004E3CD5">
              <w:rPr>
                <w:rFonts w:eastAsia="Calibri"/>
                <w:bCs/>
                <w:sz w:val="22"/>
                <w:szCs w:val="22"/>
              </w:rPr>
              <w:t>11</w:t>
            </w:r>
            <w:r w:rsidRPr="004E3CD5">
              <w:rPr>
                <w:rFonts w:eastAsia="Calibri"/>
                <w:b/>
                <w:bCs/>
                <w:sz w:val="22"/>
                <w:szCs w:val="22"/>
              </w:rPr>
              <w:t>.</w:t>
            </w:r>
            <w:r w:rsidRPr="004E3CD5">
              <w:rPr>
                <w:sz w:val="22"/>
                <w:szCs w:val="22"/>
                <w:lang w:eastAsia="en-US"/>
              </w:rPr>
              <w:t xml:space="preserve"> Проведення І етапу Всеукраїнської дитячо-юнацької військово-патріотичної гри «Сокіл» («Джура»), Сприяння участі команди – переможця в обласному  етапі Всеукраїнської дитячо-юнацької військово-патріотичної гри </w:t>
            </w:r>
            <w:r w:rsidRPr="004E3CD5">
              <w:rPr>
                <w:sz w:val="22"/>
                <w:szCs w:val="22"/>
                <w:lang w:eastAsia="en-US"/>
              </w:rPr>
              <w:lastRenderedPageBreak/>
              <w:t>«Сокіл» («Джура»)</w:t>
            </w:r>
          </w:p>
        </w:tc>
        <w:tc>
          <w:tcPr>
            <w:tcW w:w="708" w:type="dxa"/>
          </w:tcPr>
          <w:p w14:paraId="168DC6AE" w14:textId="77777777" w:rsidR="0001557B" w:rsidRPr="004E3CD5" w:rsidRDefault="0001557B" w:rsidP="00E03956">
            <w:pPr>
              <w:ind w:right="-108"/>
              <w:rPr>
                <w:sz w:val="22"/>
                <w:szCs w:val="22"/>
                <w:lang w:eastAsia="en-US"/>
              </w:rPr>
            </w:pPr>
            <w:r w:rsidRPr="004E3CD5">
              <w:rPr>
                <w:sz w:val="22"/>
                <w:szCs w:val="22"/>
                <w:lang w:eastAsia="en-US"/>
              </w:rPr>
              <w:lastRenderedPageBreak/>
              <w:t>202</w:t>
            </w:r>
            <w:r>
              <w:rPr>
                <w:sz w:val="22"/>
                <w:szCs w:val="22"/>
                <w:lang w:eastAsia="en-US"/>
              </w:rPr>
              <w:t>3</w:t>
            </w:r>
            <w:r w:rsidRPr="004E3CD5">
              <w:rPr>
                <w:sz w:val="22"/>
                <w:szCs w:val="22"/>
                <w:lang w:eastAsia="en-US"/>
              </w:rPr>
              <w:t xml:space="preserve">-2025 </w:t>
            </w:r>
          </w:p>
          <w:p w14:paraId="580BB403" w14:textId="77777777" w:rsidR="0001557B" w:rsidRPr="004E3CD5" w:rsidRDefault="0001557B" w:rsidP="00E03956">
            <w:pPr>
              <w:ind w:right="-108"/>
              <w:jc w:val="center"/>
              <w:rPr>
                <w:rFonts w:eastAsia="Calibri"/>
                <w:b/>
                <w:bCs/>
                <w:sz w:val="22"/>
                <w:szCs w:val="22"/>
              </w:rPr>
            </w:pPr>
          </w:p>
        </w:tc>
        <w:tc>
          <w:tcPr>
            <w:tcW w:w="1985" w:type="dxa"/>
          </w:tcPr>
          <w:p w14:paraId="5405B6C6"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w:t>
            </w:r>
            <w:r w:rsidRPr="004E3CD5">
              <w:rPr>
                <w:sz w:val="22"/>
                <w:szCs w:val="22"/>
                <w:lang w:eastAsia="en-US"/>
              </w:rPr>
              <w:lastRenderedPageBreak/>
              <w:t xml:space="preserve">освіти  Новоушицької селищної ради </w:t>
            </w:r>
          </w:p>
        </w:tc>
        <w:tc>
          <w:tcPr>
            <w:tcW w:w="1417" w:type="dxa"/>
          </w:tcPr>
          <w:p w14:paraId="7A41A20B"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lastRenderedPageBreak/>
              <w:t>Бюджет Новоушицької  територіальної громади</w:t>
            </w:r>
          </w:p>
        </w:tc>
        <w:tc>
          <w:tcPr>
            <w:tcW w:w="851" w:type="dxa"/>
          </w:tcPr>
          <w:p w14:paraId="42F27137"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1" w:type="dxa"/>
          </w:tcPr>
          <w:p w14:paraId="69EE1023" w14:textId="77777777" w:rsidR="0001557B" w:rsidRPr="004E3CD5" w:rsidRDefault="0001557B" w:rsidP="00E03956">
            <w:pPr>
              <w:jc w:val="center"/>
              <w:rPr>
                <w:rFonts w:eastAsia="Calibri"/>
                <w:bCs/>
                <w:sz w:val="22"/>
                <w:szCs w:val="22"/>
              </w:rPr>
            </w:pPr>
            <w:r>
              <w:rPr>
                <w:rFonts w:eastAsia="Calibri"/>
                <w:bCs/>
                <w:sz w:val="22"/>
                <w:szCs w:val="22"/>
              </w:rPr>
              <w:t>5000</w:t>
            </w:r>
          </w:p>
        </w:tc>
        <w:tc>
          <w:tcPr>
            <w:tcW w:w="850" w:type="dxa"/>
          </w:tcPr>
          <w:p w14:paraId="6CEE01A7" w14:textId="77777777" w:rsidR="0001557B" w:rsidRPr="004E3CD5" w:rsidRDefault="0001557B" w:rsidP="00E03956">
            <w:pPr>
              <w:jc w:val="center"/>
              <w:rPr>
                <w:rFonts w:eastAsia="Calibri"/>
                <w:bCs/>
                <w:sz w:val="22"/>
                <w:szCs w:val="22"/>
              </w:rPr>
            </w:pPr>
            <w:r>
              <w:rPr>
                <w:rFonts w:eastAsia="Calibri"/>
                <w:bCs/>
                <w:sz w:val="22"/>
                <w:szCs w:val="22"/>
              </w:rPr>
              <w:t>5000</w:t>
            </w:r>
          </w:p>
        </w:tc>
        <w:tc>
          <w:tcPr>
            <w:tcW w:w="2126" w:type="dxa"/>
            <w:gridSpan w:val="2"/>
            <w:vMerge/>
          </w:tcPr>
          <w:p w14:paraId="01C255F0" w14:textId="77777777" w:rsidR="0001557B" w:rsidRPr="004E3CD5" w:rsidRDefault="0001557B" w:rsidP="00E03956">
            <w:pPr>
              <w:rPr>
                <w:rFonts w:eastAsia="Calibri"/>
                <w:b/>
                <w:bCs/>
                <w:sz w:val="22"/>
                <w:szCs w:val="22"/>
              </w:rPr>
            </w:pPr>
          </w:p>
        </w:tc>
      </w:tr>
      <w:tr w:rsidR="0001557B" w:rsidRPr="004E3CD5" w14:paraId="47C72C42" w14:textId="77777777" w:rsidTr="00E03956">
        <w:trPr>
          <w:gridAfter w:val="1"/>
          <w:wAfter w:w="7" w:type="dxa"/>
          <w:trHeight w:val="533"/>
        </w:trPr>
        <w:tc>
          <w:tcPr>
            <w:tcW w:w="674" w:type="dxa"/>
          </w:tcPr>
          <w:p w14:paraId="7A6B8A2C" w14:textId="77777777" w:rsidR="0001557B" w:rsidRPr="004E3CD5" w:rsidRDefault="0001557B" w:rsidP="00E03956">
            <w:pPr>
              <w:jc w:val="center"/>
              <w:rPr>
                <w:rFonts w:eastAsia="Calibri"/>
                <w:b/>
                <w:bCs/>
                <w:sz w:val="22"/>
                <w:szCs w:val="22"/>
              </w:rPr>
            </w:pPr>
          </w:p>
        </w:tc>
        <w:tc>
          <w:tcPr>
            <w:tcW w:w="1561" w:type="dxa"/>
          </w:tcPr>
          <w:p w14:paraId="0AA0A223" w14:textId="77777777" w:rsidR="0001557B" w:rsidRPr="004E3CD5" w:rsidRDefault="0001557B" w:rsidP="00E03956">
            <w:pPr>
              <w:rPr>
                <w:rFonts w:eastAsia="Calibri"/>
                <w:b/>
                <w:bCs/>
                <w:sz w:val="22"/>
                <w:szCs w:val="22"/>
              </w:rPr>
            </w:pPr>
          </w:p>
        </w:tc>
        <w:tc>
          <w:tcPr>
            <w:tcW w:w="4677" w:type="dxa"/>
          </w:tcPr>
          <w:p w14:paraId="4F78DE9F" w14:textId="77777777" w:rsidR="0001557B" w:rsidRPr="004E3CD5" w:rsidRDefault="0001557B" w:rsidP="00E03956">
            <w:pPr>
              <w:rPr>
                <w:rFonts w:eastAsia="Calibri"/>
                <w:sz w:val="22"/>
                <w:szCs w:val="22"/>
                <w:lang w:eastAsia="en-US"/>
              </w:rPr>
            </w:pPr>
            <w:r>
              <w:rPr>
                <w:rFonts w:eastAsia="Calibri"/>
                <w:sz w:val="22"/>
                <w:szCs w:val="22"/>
                <w:lang w:eastAsia="en-US"/>
              </w:rPr>
              <w:t xml:space="preserve">12. </w:t>
            </w:r>
            <w:r w:rsidRPr="004E3CD5">
              <w:rPr>
                <w:rFonts w:eastAsia="Calibri"/>
                <w:sz w:val="22"/>
                <w:szCs w:val="22"/>
                <w:lang w:eastAsia="en-US"/>
              </w:rPr>
              <w:t>Використання парціальної програми національно-патріотичного виховання дітей дошкільного віку «Україна - моя Батьківщина»</w:t>
            </w:r>
          </w:p>
        </w:tc>
        <w:tc>
          <w:tcPr>
            <w:tcW w:w="708" w:type="dxa"/>
          </w:tcPr>
          <w:p w14:paraId="6B0165A8"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2FA5CD73" w14:textId="77777777" w:rsidR="0001557B" w:rsidRPr="004E3CD5" w:rsidRDefault="0001557B" w:rsidP="00E03956">
            <w:pPr>
              <w:ind w:right="-108"/>
              <w:rPr>
                <w:sz w:val="22"/>
                <w:szCs w:val="22"/>
                <w:lang w:eastAsia="en-US"/>
              </w:rPr>
            </w:pPr>
          </w:p>
          <w:p w14:paraId="06C79284" w14:textId="77777777" w:rsidR="0001557B" w:rsidRPr="004E3CD5" w:rsidRDefault="0001557B" w:rsidP="00E03956">
            <w:pPr>
              <w:ind w:right="-108"/>
              <w:jc w:val="center"/>
              <w:rPr>
                <w:rFonts w:eastAsia="Calibri"/>
                <w:b/>
                <w:bCs/>
                <w:sz w:val="22"/>
                <w:szCs w:val="22"/>
              </w:rPr>
            </w:pPr>
          </w:p>
        </w:tc>
        <w:tc>
          <w:tcPr>
            <w:tcW w:w="1985" w:type="dxa"/>
          </w:tcPr>
          <w:p w14:paraId="314C8E59" w14:textId="77777777" w:rsidR="0001557B" w:rsidRPr="004E3CD5" w:rsidRDefault="0001557B" w:rsidP="00E03956">
            <w:pPr>
              <w:ind w:right="-103"/>
              <w:rPr>
                <w:sz w:val="22"/>
                <w:szCs w:val="22"/>
                <w:lang w:eastAsia="en-US"/>
              </w:rPr>
            </w:pPr>
            <w:r w:rsidRPr="004E3CD5">
              <w:rPr>
                <w:sz w:val="22"/>
                <w:szCs w:val="22"/>
                <w:lang w:eastAsia="en-US"/>
              </w:rPr>
              <w:t>Заклади дошкільної освіти Новоушицької селищної ради</w:t>
            </w:r>
          </w:p>
        </w:tc>
        <w:tc>
          <w:tcPr>
            <w:tcW w:w="1417" w:type="dxa"/>
          </w:tcPr>
          <w:p w14:paraId="60FDAF3E"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7F38BF3A" w14:textId="77777777" w:rsidR="0001557B" w:rsidRPr="004E3CD5" w:rsidRDefault="0001557B" w:rsidP="00E03956">
            <w:pPr>
              <w:jc w:val="center"/>
              <w:rPr>
                <w:rFonts w:eastAsia="Calibri"/>
                <w:bCs/>
                <w:sz w:val="22"/>
                <w:szCs w:val="22"/>
              </w:rPr>
            </w:pPr>
          </w:p>
        </w:tc>
        <w:tc>
          <w:tcPr>
            <w:tcW w:w="851" w:type="dxa"/>
          </w:tcPr>
          <w:p w14:paraId="3F0D0EE1" w14:textId="77777777" w:rsidR="0001557B" w:rsidRPr="004E3CD5" w:rsidRDefault="0001557B" w:rsidP="00E03956">
            <w:pPr>
              <w:jc w:val="center"/>
              <w:rPr>
                <w:rFonts w:eastAsia="Calibri"/>
                <w:bCs/>
                <w:sz w:val="22"/>
                <w:szCs w:val="22"/>
              </w:rPr>
            </w:pPr>
          </w:p>
        </w:tc>
        <w:tc>
          <w:tcPr>
            <w:tcW w:w="850" w:type="dxa"/>
          </w:tcPr>
          <w:p w14:paraId="73009C7C" w14:textId="77777777" w:rsidR="0001557B" w:rsidRPr="004E3CD5" w:rsidRDefault="0001557B" w:rsidP="00E03956">
            <w:pPr>
              <w:jc w:val="center"/>
              <w:rPr>
                <w:rFonts w:eastAsia="Calibri"/>
                <w:bCs/>
                <w:sz w:val="22"/>
                <w:szCs w:val="22"/>
              </w:rPr>
            </w:pPr>
          </w:p>
        </w:tc>
        <w:tc>
          <w:tcPr>
            <w:tcW w:w="2126" w:type="dxa"/>
            <w:gridSpan w:val="2"/>
          </w:tcPr>
          <w:p w14:paraId="79803D93" w14:textId="77777777" w:rsidR="0001557B" w:rsidRPr="004E3CD5" w:rsidRDefault="0001557B" w:rsidP="00E03956">
            <w:pPr>
              <w:rPr>
                <w:rFonts w:eastAsia="Calibri"/>
                <w:b/>
                <w:bCs/>
                <w:sz w:val="22"/>
                <w:szCs w:val="22"/>
              </w:rPr>
            </w:pPr>
          </w:p>
        </w:tc>
      </w:tr>
      <w:tr w:rsidR="0001557B" w:rsidRPr="004E3CD5" w14:paraId="5F9D175B" w14:textId="77777777" w:rsidTr="00E03956">
        <w:trPr>
          <w:gridAfter w:val="1"/>
          <w:wAfter w:w="7" w:type="dxa"/>
          <w:trHeight w:val="533"/>
        </w:trPr>
        <w:tc>
          <w:tcPr>
            <w:tcW w:w="674" w:type="dxa"/>
          </w:tcPr>
          <w:p w14:paraId="3EF9C38F" w14:textId="77777777" w:rsidR="0001557B" w:rsidRPr="004E3CD5" w:rsidRDefault="0001557B" w:rsidP="00E03956">
            <w:pPr>
              <w:jc w:val="center"/>
              <w:rPr>
                <w:rFonts w:eastAsia="Calibri"/>
                <w:b/>
                <w:bCs/>
                <w:sz w:val="22"/>
                <w:szCs w:val="22"/>
              </w:rPr>
            </w:pPr>
          </w:p>
        </w:tc>
        <w:tc>
          <w:tcPr>
            <w:tcW w:w="1561" w:type="dxa"/>
          </w:tcPr>
          <w:p w14:paraId="0ED007CA" w14:textId="77777777" w:rsidR="0001557B" w:rsidRPr="004E3CD5" w:rsidRDefault="0001557B" w:rsidP="00E03956">
            <w:pPr>
              <w:rPr>
                <w:rFonts w:eastAsia="Calibri"/>
                <w:b/>
                <w:bCs/>
                <w:sz w:val="22"/>
                <w:szCs w:val="22"/>
              </w:rPr>
            </w:pPr>
          </w:p>
        </w:tc>
        <w:tc>
          <w:tcPr>
            <w:tcW w:w="4677" w:type="dxa"/>
          </w:tcPr>
          <w:p w14:paraId="5DC784C2" w14:textId="77777777" w:rsidR="0001557B" w:rsidRPr="004E3CD5" w:rsidRDefault="0001557B" w:rsidP="00E03956">
            <w:pPr>
              <w:rPr>
                <w:rFonts w:eastAsia="Calibri"/>
                <w:b/>
                <w:bCs/>
                <w:sz w:val="22"/>
                <w:szCs w:val="22"/>
              </w:rPr>
            </w:pPr>
            <w:r w:rsidRPr="004E3CD5">
              <w:rPr>
                <w:rFonts w:eastAsia="Calibri"/>
                <w:b/>
                <w:bCs/>
                <w:sz w:val="22"/>
                <w:szCs w:val="22"/>
              </w:rPr>
              <w:t xml:space="preserve">Всього за напрямком 1: </w:t>
            </w:r>
          </w:p>
        </w:tc>
        <w:tc>
          <w:tcPr>
            <w:tcW w:w="708" w:type="dxa"/>
          </w:tcPr>
          <w:p w14:paraId="4A3CDF0B" w14:textId="77777777" w:rsidR="0001557B" w:rsidRPr="004E3CD5" w:rsidRDefault="0001557B" w:rsidP="00E03956">
            <w:pPr>
              <w:ind w:right="-108" w:firstLine="35"/>
              <w:rPr>
                <w:sz w:val="22"/>
                <w:szCs w:val="22"/>
                <w:lang w:eastAsia="en-US"/>
              </w:rPr>
            </w:pPr>
          </w:p>
        </w:tc>
        <w:tc>
          <w:tcPr>
            <w:tcW w:w="1985" w:type="dxa"/>
          </w:tcPr>
          <w:p w14:paraId="1C45774C" w14:textId="77777777" w:rsidR="0001557B" w:rsidRPr="004E3CD5" w:rsidRDefault="0001557B" w:rsidP="00E03956">
            <w:pPr>
              <w:ind w:right="-103" w:firstLine="36"/>
              <w:rPr>
                <w:sz w:val="22"/>
                <w:szCs w:val="22"/>
                <w:lang w:eastAsia="en-US"/>
              </w:rPr>
            </w:pPr>
          </w:p>
        </w:tc>
        <w:tc>
          <w:tcPr>
            <w:tcW w:w="1417" w:type="dxa"/>
          </w:tcPr>
          <w:p w14:paraId="2FFE7155" w14:textId="77777777" w:rsidR="0001557B" w:rsidRPr="004E3CD5" w:rsidRDefault="0001557B" w:rsidP="00E03956">
            <w:pPr>
              <w:ind w:left="-110" w:right="-103"/>
              <w:rPr>
                <w:rFonts w:eastAsia="Calibri"/>
                <w:sz w:val="22"/>
                <w:szCs w:val="22"/>
                <w:lang w:eastAsia="en-US"/>
              </w:rPr>
            </w:pPr>
          </w:p>
        </w:tc>
        <w:tc>
          <w:tcPr>
            <w:tcW w:w="851" w:type="dxa"/>
          </w:tcPr>
          <w:p w14:paraId="4F4E91BC" w14:textId="77777777" w:rsidR="0001557B" w:rsidRPr="004E3CD5" w:rsidRDefault="0001557B" w:rsidP="00E03956">
            <w:pPr>
              <w:jc w:val="center"/>
              <w:rPr>
                <w:rFonts w:eastAsia="Calibri"/>
                <w:b/>
                <w:bCs/>
                <w:sz w:val="22"/>
                <w:szCs w:val="22"/>
              </w:rPr>
            </w:pPr>
            <w:r>
              <w:rPr>
                <w:rFonts w:eastAsia="Calibri"/>
                <w:b/>
                <w:bCs/>
                <w:sz w:val="22"/>
                <w:szCs w:val="22"/>
              </w:rPr>
              <w:t>42000</w:t>
            </w:r>
          </w:p>
        </w:tc>
        <w:tc>
          <w:tcPr>
            <w:tcW w:w="851" w:type="dxa"/>
          </w:tcPr>
          <w:p w14:paraId="1439BA8F" w14:textId="77777777" w:rsidR="0001557B" w:rsidRPr="004E3CD5" w:rsidRDefault="0001557B" w:rsidP="00E03956">
            <w:pPr>
              <w:jc w:val="center"/>
              <w:rPr>
                <w:rFonts w:eastAsia="Calibri"/>
                <w:b/>
                <w:bCs/>
                <w:sz w:val="22"/>
                <w:szCs w:val="22"/>
              </w:rPr>
            </w:pPr>
            <w:r>
              <w:rPr>
                <w:rFonts w:eastAsia="Calibri"/>
                <w:b/>
                <w:bCs/>
                <w:sz w:val="22"/>
                <w:szCs w:val="22"/>
              </w:rPr>
              <w:t>51000</w:t>
            </w:r>
          </w:p>
        </w:tc>
        <w:tc>
          <w:tcPr>
            <w:tcW w:w="850" w:type="dxa"/>
          </w:tcPr>
          <w:p w14:paraId="05B6AA96" w14:textId="77777777" w:rsidR="0001557B" w:rsidRPr="004E3CD5" w:rsidRDefault="0001557B" w:rsidP="00E03956">
            <w:pPr>
              <w:jc w:val="center"/>
              <w:rPr>
                <w:rFonts w:eastAsia="Calibri"/>
                <w:b/>
                <w:bCs/>
                <w:sz w:val="22"/>
                <w:szCs w:val="22"/>
              </w:rPr>
            </w:pPr>
            <w:r>
              <w:rPr>
                <w:rFonts w:eastAsia="Calibri"/>
                <w:b/>
                <w:bCs/>
                <w:sz w:val="22"/>
                <w:szCs w:val="22"/>
              </w:rPr>
              <w:t>54000</w:t>
            </w:r>
          </w:p>
        </w:tc>
        <w:tc>
          <w:tcPr>
            <w:tcW w:w="2126" w:type="dxa"/>
            <w:gridSpan w:val="2"/>
          </w:tcPr>
          <w:p w14:paraId="4BBAFD88" w14:textId="77777777" w:rsidR="0001557B" w:rsidRPr="004E3CD5" w:rsidRDefault="0001557B" w:rsidP="00E03956">
            <w:pPr>
              <w:rPr>
                <w:rFonts w:eastAsia="Calibri"/>
                <w:b/>
                <w:bCs/>
                <w:sz w:val="22"/>
                <w:szCs w:val="22"/>
              </w:rPr>
            </w:pPr>
          </w:p>
        </w:tc>
      </w:tr>
      <w:tr w:rsidR="0001557B" w:rsidRPr="004E3CD5" w14:paraId="5A3AAAA7" w14:textId="77777777" w:rsidTr="00E03956">
        <w:trPr>
          <w:gridAfter w:val="1"/>
          <w:wAfter w:w="7" w:type="dxa"/>
        </w:trPr>
        <w:tc>
          <w:tcPr>
            <w:tcW w:w="674" w:type="dxa"/>
            <w:vMerge w:val="restart"/>
          </w:tcPr>
          <w:p w14:paraId="2895ECCE" w14:textId="77777777" w:rsidR="0001557B" w:rsidRPr="004E3CD5" w:rsidRDefault="0001557B" w:rsidP="00E03956">
            <w:pPr>
              <w:jc w:val="center"/>
              <w:rPr>
                <w:rFonts w:eastAsia="Calibri"/>
                <w:b/>
                <w:bCs/>
                <w:sz w:val="22"/>
                <w:szCs w:val="22"/>
              </w:rPr>
            </w:pPr>
            <w:r w:rsidRPr="004E3CD5">
              <w:rPr>
                <w:sz w:val="22"/>
                <w:szCs w:val="22"/>
              </w:rPr>
              <w:t>2.</w:t>
            </w:r>
          </w:p>
        </w:tc>
        <w:tc>
          <w:tcPr>
            <w:tcW w:w="1561" w:type="dxa"/>
            <w:vMerge w:val="restart"/>
          </w:tcPr>
          <w:p w14:paraId="1AAA6026" w14:textId="77777777" w:rsidR="0001557B" w:rsidRPr="004E3CD5" w:rsidRDefault="0001557B" w:rsidP="00E03956">
            <w:pPr>
              <w:rPr>
                <w:rFonts w:eastAsia="Calibri"/>
                <w:b/>
                <w:bCs/>
                <w:sz w:val="22"/>
                <w:szCs w:val="22"/>
              </w:rPr>
            </w:pPr>
            <w:r w:rsidRPr="004E3CD5">
              <w:rPr>
                <w:sz w:val="22"/>
                <w:szCs w:val="22"/>
              </w:rPr>
              <w:t>Забезпечення проведення заходів національно-патріотичного спрямування, у тому числі приурочених до державних свят та визначних дат українського державотворення, підвищення рівня знань про видатних осіб українського державотворення, борців за незалежність, жертв окупаційних режимів</w:t>
            </w:r>
          </w:p>
        </w:tc>
        <w:tc>
          <w:tcPr>
            <w:tcW w:w="4677" w:type="dxa"/>
          </w:tcPr>
          <w:p w14:paraId="153745F5" w14:textId="77777777" w:rsidR="0001557B" w:rsidRPr="004E3CD5" w:rsidRDefault="0001557B" w:rsidP="00E03956">
            <w:pPr>
              <w:rPr>
                <w:sz w:val="22"/>
                <w:szCs w:val="22"/>
                <w:lang w:eastAsia="en-US"/>
              </w:rPr>
            </w:pPr>
            <w:r w:rsidRPr="004E3CD5">
              <w:rPr>
                <w:sz w:val="22"/>
                <w:szCs w:val="22"/>
                <w:lang w:eastAsia="en-US"/>
              </w:rPr>
              <w:t xml:space="preserve">1. Забезпечення організації та проведення заходів до визначних та пам’ятних дат, пов’язаних з історією боротьби за незалежність України та вшанування видатних особистостей українського державотворення: </w:t>
            </w:r>
            <w:r>
              <w:rPr>
                <w:sz w:val="22"/>
                <w:szCs w:val="22"/>
                <w:lang w:eastAsia="en-US"/>
              </w:rPr>
              <w:t xml:space="preserve"> </w:t>
            </w:r>
            <w:r w:rsidRPr="004E3CD5">
              <w:rPr>
                <w:sz w:val="22"/>
                <w:szCs w:val="22"/>
                <w:lang w:eastAsia="en-US"/>
              </w:rPr>
              <w:t>Дня Соборності України;</w:t>
            </w:r>
          </w:p>
          <w:p w14:paraId="04838BAB" w14:textId="77777777" w:rsidR="0001557B" w:rsidRPr="004E3CD5" w:rsidRDefault="0001557B" w:rsidP="00E03956">
            <w:pPr>
              <w:rPr>
                <w:sz w:val="22"/>
                <w:szCs w:val="22"/>
                <w:lang w:eastAsia="en-US"/>
              </w:rPr>
            </w:pPr>
            <w:r w:rsidRPr="004E3CD5">
              <w:rPr>
                <w:sz w:val="22"/>
                <w:szCs w:val="22"/>
                <w:lang w:eastAsia="en-US"/>
              </w:rPr>
              <w:t>Дня пам’яті Героїв Крут;</w:t>
            </w:r>
            <w:r>
              <w:rPr>
                <w:sz w:val="22"/>
                <w:szCs w:val="22"/>
                <w:lang w:eastAsia="en-US"/>
              </w:rPr>
              <w:t xml:space="preserve"> </w:t>
            </w:r>
            <w:r w:rsidRPr="004E3CD5">
              <w:rPr>
                <w:sz w:val="22"/>
                <w:szCs w:val="22"/>
                <w:lang w:eastAsia="en-US"/>
              </w:rPr>
              <w:t xml:space="preserve">Дня Державного Герба України; </w:t>
            </w:r>
            <w:r>
              <w:rPr>
                <w:sz w:val="22"/>
                <w:szCs w:val="22"/>
                <w:lang w:eastAsia="en-US"/>
              </w:rPr>
              <w:t xml:space="preserve"> </w:t>
            </w:r>
            <w:r w:rsidRPr="004E3CD5">
              <w:rPr>
                <w:sz w:val="22"/>
                <w:szCs w:val="22"/>
                <w:lang w:eastAsia="en-US"/>
              </w:rPr>
              <w:t>Дня Героїв Небесної Сотні;</w:t>
            </w:r>
            <w:r>
              <w:rPr>
                <w:sz w:val="22"/>
                <w:szCs w:val="22"/>
                <w:lang w:eastAsia="en-US"/>
              </w:rPr>
              <w:t xml:space="preserve"> </w:t>
            </w:r>
            <w:r w:rsidRPr="004E3CD5">
              <w:rPr>
                <w:sz w:val="22"/>
                <w:szCs w:val="22"/>
                <w:lang w:eastAsia="en-US"/>
              </w:rPr>
              <w:t>Днів пам’яті Тараса Шевченка; Дня добровольця;</w:t>
            </w:r>
          </w:p>
          <w:p w14:paraId="4591D36C" w14:textId="77777777" w:rsidR="0001557B" w:rsidRPr="004E3CD5" w:rsidRDefault="0001557B" w:rsidP="00E03956">
            <w:pPr>
              <w:rPr>
                <w:sz w:val="22"/>
                <w:szCs w:val="22"/>
                <w:lang w:eastAsia="en-US"/>
              </w:rPr>
            </w:pPr>
            <w:r w:rsidRPr="004E3CD5">
              <w:rPr>
                <w:sz w:val="22"/>
                <w:szCs w:val="22"/>
                <w:lang w:eastAsia="en-US"/>
              </w:rPr>
              <w:t>Дня перемоги над нацизмом у Другій Світовій війні;</w:t>
            </w:r>
            <w:r>
              <w:rPr>
                <w:sz w:val="22"/>
                <w:szCs w:val="22"/>
                <w:lang w:eastAsia="en-US"/>
              </w:rPr>
              <w:t xml:space="preserve"> </w:t>
            </w:r>
            <w:r w:rsidRPr="004E3CD5">
              <w:rPr>
                <w:sz w:val="22"/>
                <w:szCs w:val="22"/>
                <w:lang w:eastAsia="en-US"/>
              </w:rPr>
              <w:t>Дня пам’яті жертв політичних репресій;</w:t>
            </w:r>
          </w:p>
          <w:p w14:paraId="0668A7D6" w14:textId="77777777" w:rsidR="0001557B" w:rsidRPr="004E3CD5" w:rsidRDefault="0001557B" w:rsidP="00E03956">
            <w:pPr>
              <w:rPr>
                <w:sz w:val="22"/>
                <w:szCs w:val="22"/>
                <w:lang w:eastAsia="en-US"/>
              </w:rPr>
            </w:pPr>
            <w:r>
              <w:rPr>
                <w:sz w:val="22"/>
                <w:szCs w:val="22"/>
                <w:lang w:eastAsia="en-US"/>
              </w:rPr>
              <w:t>Дня Героїв;</w:t>
            </w:r>
            <w:r w:rsidRPr="004E3CD5">
              <w:rPr>
                <w:sz w:val="22"/>
                <w:szCs w:val="22"/>
                <w:lang w:eastAsia="en-US"/>
              </w:rPr>
              <w:t xml:space="preserve">Дня Конституції України; </w:t>
            </w:r>
            <w:r>
              <w:rPr>
                <w:sz w:val="22"/>
                <w:szCs w:val="22"/>
                <w:lang w:eastAsia="en-US"/>
              </w:rPr>
              <w:t xml:space="preserve"> </w:t>
            </w:r>
            <w:r w:rsidRPr="004E3CD5">
              <w:rPr>
                <w:sz w:val="22"/>
                <w:szCs w:val="22"/>
                <w:lang w:eastAsia="en-US"/>
              </w:rPr>
              <w:t>Дня Державного Прапора України;</w:t>
            </w:r>
            <w:r>
              <w:rPr>
                <w:sz w:val="22"/>
                <w:szCs w:val="22"/>
                <w:lang w:eastAsia="en-US"/>
              </w:rPr>
              <w:t xml:space="preserve"> </w:t>
            </w:r>
            <w:r w:rsidRPr="004E3CD5">
              <w:rPr>
                <w:sz w:val="22"/>
                <w:szCs w:val="22"/>
                <w:lang w:eastAsia="en-US"/>
              </w:rPr>
              <w:t xml:space="preserve">Дня Незалежності України; </w:t>
            </w:r>
            <w:r>
              <w:rPr>
                <w:sz w:val="22"/>
                <w:szCs w:val="22"/>
                <w:lang w:eastAsia="en-US"/>
              </w:rPr>
              <w:t xml:space="preserve"> </w:t>
            </w:r>
            <w:r w:rsidRPr="004E3CD5">
              <w:rPr>
                <w:sz w:val="22"/>
                <w:szCs w:val="22"/>
                <w:lang w:eastAsia="en-US"/>
              </w:rPr>
              <w:t>Дня захисника України;</w:t>
            </w:r>
          </w:p>
          <w:p w14:paraId="77FB68CC" w14:textId="77777777" w:rsidR="0001557B" w:rsidRPr="004E3CD5" w:rsidRDefault="0001557B" w:rsidP="00E03956">
            <w:pPr>
              <w:rPr>
                <w:sz w:val="22"/>
                <w:szCs w:val="22"/>
                <w:lang w:eastAsia="en-US"/>
              </w:rPr>
            </w:pPr>
            <w:r w:rsidRPr="004E3CD5">
              <w:rPr>
                <w:sz w:val="22"/>
                <w:szCs w:val="22"/>
                <w:lang w:eastAsia="en-US"/>
              </w:rPr>
              <w:t>Дня Гідності та Свободи тощо.</w:t>
            </w:r>
          </w:p>
          <w:p w14:paraId="02F052D3" w14:textId="77777777" w:rsidR="0001557B" w:rsidRPr="004E3CD5" w:rsidRDefault="0001557B" w:rsidP="00E03956">
            <w:pPr>
              <w:rPr>
                <w:bCs/>
                <w:sz w:val="22"/>
                <w:szCs w:val="22"/>
                <w:lang w:eastAsia="en-US"/>
              </w:rPr>
            </w:pPr>
            <w:r w:rsidRPr="004E3CD5">
              <w:rPr>
                <w:sz w:val="22"/>
                <w:szCs w:val="22"/>
                <w:lang w:eastAsia="en-US"/>
              </w:rPr>
              <w:t>Патріотичний забіг в пам'ять про загиблих воїнів</w:t>
            </w:r>
            <w:r w:rsidRPr="004E3CD5">
              <w:rPr>
                <w:bCs/>
                <w:sz w:val="22"/>
                <w:szCs w:val="22"/>
                <w:lang w:eastAsia="en-US"/>
              </w:rPr>
              <w:t xml:space="preserve"> «Шаную воїнів, біжу за Героїв України»;</w:t>
            </w:r>
          </w:p>
          <w:p w14:paraId="58A60DBE" w14:textId="77777777" w:rsidR="0001557B" w:rsidRPr="004E3CD5" w:rsidRDefault="0001557B" w:rsidP="00E03956">
            <w:pPr>
              <w:rPr>
                <w:sz w:val="22"/>
                <w:szCs w:val="22"/>
                <w:lang w:eastAsia="en-US"/>
              </w:rPr>
            </w:pPr>
            <w:r w:rsidRPr="004E3CD5">
              <w:rPr>
                <w:bCs/>
                <w:sz w:val="22"/>
                <w:szCs w:val="22"/>
                <w:lang w:eastAsia="en-US"/>
              </w:rPr>
              <w:t>Створення та забезпечення роботи пересувної виставки з нагоди відзначення 80 річчя ОУН-УПА</w:t>
            </w:r>
          </w:p>
        </w:tc>
        <w:tc>
          <w:tcPr>
            <w:tcW w:w="708" w:type="dxa"/>
          </w:tcPr>
          <w:p w14:paraId="756A087D"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FD4ABC7" w14:textId="77777777" w:rsidR="0001557B" w:rsidRPr="004E3CD5" w:rsidRDefault="0001557B" w:rsidP="00E03956">
            <w:pPr>
              <w:ind w:right="-108"/>
              <w:jc w:val="center"/>
              <w:rPr>
                <w:rFonts w:eastAsia="Calibri"/>
                <w:b/>
                <w:bCs/>
                <w:sz w:val="22"/>
                <w:szCs w:val="22"/>
              </w:rPr>
            </w:pPr>
          </w:p>
        </w:tc>
        <w:tc>
          <w:tcPr>
            <w:tcW w:w="1985" w:type="dxa"/>
          </w:tcPr>
          <w:p w14:paraId="1CCEE19D"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Новоушицької селищної ради </w:t>
            </w:r>
          </w:p>
        </w:tc>
        <w:tc>
          <w:tcPr>
            <w:tcW w:w="1417" w:type="dxa"/>
          </w:tcPr>
          <w:p w14:paraId="47B2024D" w14:textId="77777777" w:rsidR="0001557B" w:rsidRPr="00727087" w:rsidRDefault="0001557B" w:rsidP="00E03956">
            <w:pPr>
              <w:ind w:left="-110" w:right="-103"/>
              <w:jc w:val="both"/>
              <w:rPr>
                <w:rFonts w:eastAsia="Calibri"/>
                <w:bCs/>
                <w:sz w:val="22"/>
                <w:szCs w:val="22"/>
              </w:rPr>
            </w:pPr>
            <w:r w:rsidRPr="00727087">
              <w:rPr>
                <w:rFonts w:eastAsia="Calibri"/>
                <w:bCs/>
                <w:sz w:val="22"/>
                <w:szCs w:val="22"/>
              </w:rPr>
              <w:t>Фінансування не потребує</w:t>
            </w:r>
          </w:p>
        </w:tc>
        <w:tc>
          <w:tcPr>
            <w:tcW w:w="851" w:type="dxa"/>
          </w:tcPr>
          <w:p w14:paraId="130F1BA4" w14:textId="77777777" w:rsidR="0001557B" w:rsidRPr="004E3CD5" w:rsidRDefault="0001557B" w:rsidP="00E03956">
            <w:pPr>
              <w:jc w:val="center"/>
              <w:rPr>
                <w:rFonts w:eastAsia="Calibri"/>
                <w:bCs/>
                <w:sz w:val="22"/>
                <w:szCs w:val="22"/>
              </w:rPr>
            </w:pPr>
          </w:p>
        </w:tc>
        <w:tc>
          <w:tcPr>
            <w:tcW w:w="851" w:type="dxa"/>
          </w:tcPr>
          <w:p w14:paraId="45A429FC" w14:textId="77777777" w:rsidR="0001557B" w:rsidRPr="004E3CD5" w:rsidRDefault="0001557B" w:rsidP="00E03956">
            <w:pPr>
              <w:jc w:val="center"/>
              <w:rPr>
                <w:rFonts w:eastAsia="Calibri"/>
                <w:bCs/>
                <w:sz w:val="22"/>
                <w:szCs w:val="22"/>
              </w:rPr>
            </w:pPr>
          </w:p>
        </w:tc>
        <w:tc>
          <w:tcPr>
            <w:tcW w:w="850" w:type="dxa"/>
          </w:tcPr>
          <w:p w14:paraId="45EB865B" w14:textId="77777777" w:rsidR="0001557B" w:rsidRPr="004E3CD5" w:rsidRDefault="0001557B" w:rsidP="00E03956">
            <w:pPr>
              <w:jc w:val="center"/>
              <w:rPr>
                <w:rFonts w:eastAsia="Calibri"/>
                <w:bCs/>
                <w:sz w:val="22"/>
                <w:szCs w:val="22"/>
              </w:rPr>
            </w:pPr>
          </w:p>
        </w:tc>
        <w:tc>
          <w:tcPr>
            <w:tcW w:w="2126" w:type="dxa"/>
            <w:gridSpan w:val="2"/>
            <w:vMerge w:val="restart"/>
          </w:tcPr>
          <w:p w14:paraId="778E3AC8" w14:textId="77777777" w:rsidR="0001557B" w:rsidRPr="004E3CD5" w:rsidRDefault="0001557B" w:rsidP="00E03956">
            <w:pPr>
              <w:ind w:firstLine="33"/>
              <w:rPr>
                <w:rFonts w:eastAsia="Calibri"/>
                <w:sz w:val="22"/>
                <w:szCs w:val="22"/>
                <w:lang w:eastAsia="en-US"/>
              </w:rPr>
            </w:pPr>
            <w:r w:rsidRPr="004E3CD5">
              <w:rPr>
                <w:rFonts w:eastAsia="Calibri"/>
                <w:sz w:val="22"/>
                <w:szCs w:val="22"/>
                <w:lang w:eastAsia="en-US"/>
              </w:rPr>
              <w:t>Підвищення рівня зацікавленості та обізнаності молоді щодо духовно – культурної спадщини України  та рідного краю. Виготовлення та розповсюдження  різноформатних продуктів щодо посилення виховного впливу  на формування сталої системи  цінностей, духовно-морального виховання дітей та молоді.</w:t>
            </w:r>
          </w:p>
          <w:p w14:paraId="2671EFD0" w14:textId="77777777" w:rsidR="0001557B" w:rsidRDefault="0001557B" w:rsidP="00E03956">
            <w:pPr>
              <w:ind w:firstLine="33"/>
              <w:rPr>
                <w:sz w:val="22"/>
                <w:szCs w:val="22"/>
              </w:rPr>
            </w:pPr>
            <w:r w:rsidRPr="004E3CD5">
              <w:rPr>
                <w:sz w:val="22"/>
                <w:szCs w:val="22"/>
              </w:rPr>
              <w:t>Підвищення ролі  української мови як національної цінності</w:t>
            </w:r>
            <w:r>
              <w:rPr>
                <w:sz w:val="22"/>
                <w:szCs w:val="22"/>
              </w:rPr>
              <w:t>.</w:t>
            </w:r>
          </w:p>
          <w:p w14:paraId="7C09BA47" w14:textId="77777777" w:rsidR="0001557B" w:rsidRDefault="0001557B" w:rsidP="00E03956">
            <w:pPr>
              <w:ind w:firstLine="33"/>
              <w:rPr>
                <w:sz w:val="22"/>
                <w:szCs w:val="22"/>
              </w:rPr>
            </w:pPr>
          </w:p>
          <w:p w14:paraId="1C3C2D15" w14:textId="77777777" w:rsidR="0001557B" w:rsidRDefault="0001557B" w:rsidP="00E03956">
            <w:pPr>
              <w:ind w:firstLine="33"/>
              <w:rPr>
                <w:sz w:val="22"/>
                <w:szCs w:val="22"/>
              </w:rPr>
            </w:pPr>
          </w:p>
          <w:p w14:paraId="4B9A38B3" w14:textId="77777777" w:rsidR="0001557B" w:rsidRDefault="0001557B" w:rsidP="00E03956">
            <w:pPr>
              <w:ind w:firstLine="33"/>
              <w:rPr>
                <w:sz w:val="22"/>
                <w:szCs w:val="22"/>
              </w:rPr>
            </w:pPr>
          </w:p>
          <w:p w14:paraId="767DFC19" w14:textId="77777777" w:rsidR="0001557B" w:rsidRDefault="0001557B" w:rsidP="00E03956">
            <w:pPr>
              <w:ind w:firstLine="33"/>
              <w:rPr>
                <w:sz w:val="22"/>
                <w:szCs w:val="22"/>
              </w:rPr>
            </w:pPr>
          </w:p>
          <w:p w14:paraId="5A3D3973" w14:textId="77777777" w:rsidR="0001557B" w:rsidRDefault="0001557B" w:rsidP="00E03956">
            <w:pPr>
              <w:ind w:firstLine="33"/>
              <w:rPr>
                <w:sz w:val="22"/>
                <w:szCs w:val="22"/>
              </w:rPr>
            </w:pPr>
          </w:p>
          <w:p w14:paraId="79D1E00B" w14:textId="77777777" w:rsidR="0001557B" w:rsidRDefault="0001557B" w:rsidP="00E03956">
            <w:pPr>
              <w:ind w:firstLine="33"/>
              <w:rPr>
                <w:sz w:val="22"/>
                <w:szCs w:val="22"/>
              </w:rPr>
            </w:pPr>
          </w:p>
          <w:p w14:paraId="038CFC16" w14:textId="77777777" w:rsidR="0001557B" w:rsidRDefault="0001557B" w:rsidP="00E03956">
            <w:pPr>
              <w:ind w:firstLine="33"/>
              <w:rPr>
                <w:sz w:val="22"/>
                <w:szCs w:val="22"/>
              </w:rPr>
            </w:pPr>
          </w:p>
          <w:p w14:paraId="52AF95A8" w14:textId="77777777" w:rsidR="0001557B" w:rsidRDefault="0001557B" w:rsidP="00E03956">
            <w:pPr>
              <w:ind w:firstLine="33"/>
              <w:rPr>
                <w:sz w:val="22"/>
                <w:szCs w:val="22"/>
              </w:rPr>
            </w:pPr>
          </w:p>
          <w:p w14:paraId="350D3AAE" w14:textId="77777777" w:rsidR="0001557B" w:rsidRDefault="0001557B" w:rsidP="00E03956">
            <w:pPr>
              <w:ind w:firstLine="33"/>
              <w:rPr>
                <w:sz w:val="22"/>
                <w:szCs w:val="22"/>
              </w:rPr>
            </w:pPr>
          </w:p>
          <w:p w14:paraId="5790E739" w14:textId="77777777" w:rsidR="0001557B" w:rsidRDefault="0001557B" w:rsidP="00E03956">
            <w:pPr>
              <w:ind w:firstLine="33"/>
              <w:rPr>
                <w:sz w:val="22"/>
                <w:szCs w:val="22"/>
              </w:rPr>
            </w:pPr>
          </w:p>
          <w:p w14:paraId="6D035085" w14:textId="77777777" w:rsidR="0001557B" w:rsidRDefault="0001557B" w:rsidP="00E03956">
            <w:pPr>
              <w:ind w:firstLine="33"/>
              <w:rPr>
                <w:sz w:val="22"/>
                <w:szCs w:val="22"/>
              </w:rPr>
            </w:pPr>
          </w:p>
          <w:p w14:paraId="3334DDDA" w14:textId="77777777" w:rsidR="0001557B" w:rsidRDefault="0001557B" w:rsidP="00E03956">
            <w:pPr>
              <w:ind w:firstLine="33"/>
              <w:rPr>
                <w:sz w:val="22"/>
                <w:szCs w:val="22"/>
              </w:rPr>
            </w:pPr>
          </w:p>
          <w:p w14:paraId="0E2FBE74" w14:textId="77777777" w:rsidR="0001557B" w:rsidRDefault="0001557B" w:rsidP="00E03956">
            <w:pPr>
              <w:ind w:firstLine="33"/>
              <w:rPr>
                <w:sz w:val="22"/>
                <w:szCs w:val="22"/>
              </w:rPr>
            </w:pPr>
          </w:p>
          <w:p w14:paraId="58AA1BD7" w14:textId="77777777" w:rsidR="0001557B" w:rsidRDefault="0001557B" w:rsidP="00E03956">
            <w:pPr>
              <w:ind w:firstLine="33"/>
              <w:rPr>
                <w:sz w:val="22"/>
                <w:szCs w:val="22"/>
              </w:rPr>
            </w:pPr>
          </w:p>
          <w:p w14:paraId="10FAEDAF" w14:textId="77777777" w:rsidR="0001557B" w:rsidRDefault="0001557B" w:rsidP="00E03956">
            <w:pPr>
              <w:ind w:firstLine="33"/>
              <w:rPr>
                <w:sz w:val="22"/>
                <w:szCs w:val="22"/>
              </w:rPr>
            </w:pPr>
          </w:p>
          <w:p w14:paraId="057D1F9B" w14:textId="77777777" w:rsidR="0001557B" w:rsidRDefault="0001557B" w:rsidP="00E03956">
            <w:pPr>
              <w:ind w:firstLine="33"/>
              <w:rPr>
                <w:sz w:val="22"/>
                <w:szCs w:val="22"/>
              </w:rPr>
            </w:pPr>
          </w:p>
          <w:p w14:paraId="2C32264C" w14:textId="77777777" w:rsidR="0001557B" w:rsidRDefault="0001557B" w:rsidP="00E03956">
            <w:pPr>
              <w:ind w:firstLine="33"/>
              <w:rPr>
                <w:sz w:val="22"/>
                <w:szCs w:val="22"/>
              </w:rPr>
            </w:pPr>
          </w:p>
          <w:p w14:paraId="1AF3F2CD" w14:textId="77777777" w:rsidR="0001557B" w:rsidRDefault="0001557B" w:rsidP="00E03956">
            <w:pPr>
              <w:ind w:firstLine="33"/>
              <w:rPr>
                <w:sz w:val="22"/>
                <w:szCs w:val="22"/>
              </w:rPr>
            </w:pPr>
          </w:p>
          <w:p w14:paraId="1BB65700" w14:textId="77777777" w:rsidR="0001557B" w:rsidRDefault="0001557B" w:rsidP="00E03956">
            <w:pPr>
              <w:ind w:firstLine="33"/>
              <w:rPr>
                <w:sz w:val="22"/>
                <w:szCs w:val="22"/>
              </w:rPr>
            </w:pPr>
          </w:p>
          <w:p w14:paraId="3D345B24" w14:textId="77777777" w:rsidR="0001557B" w:rsidRDefault="0001557B" w:rsidP="00E03956">
            <w:pPr>
              <w:ind w:firstLine="33"/>
              <w:rPr>
                <w:sz w:val="22"/>
                <w:szCs w:val="22"/>
              </w:rPr>
            </w:pPr>
          </w:p>
          <w:p w14:paraId="1C993A23" w14:textId="77777777" w:rsidR="0001557B" w:rsidRDefault="0001557B" w:rsidP="00E03956">
            <w:pPr>
              <w:ind w:firstLine="33"/>
              <w:rPr>
                <w:sz w:val="22"/>
                <w:szCs w:val="22"/>
              </w:rPr>
            </w:pPr>
          </w:p>
          <w:p w14:paraId="3D58242F" w14:textId="77777777" w:rsidR="0001557B" w:rsidRDefault="0001557B" w:rsidP="00E03956">
            <w:pPr>
              <w:ind w:firstLine="33"/>
              <w:rPr>
                <w:sz w:val="22"/>
                <w:szCs w:val="22"/>
              </w:rPr>
            </w:pPr>
          </w:p>
          <w:p w14:paraId="7971063F" w14:textId="77777777" w:rsidR="0001557B" w:rsidRDefault="0001557B" w:rsidP="00E03956">
            <w:pPr>
              <w:ind w:firstLine="33"/>
              <w:rPr>
                <w:sz w:val="22"/>
                <w:szCs w:val="22"/>
              </w:rPr>
            </w:pPr>
          </w:p>
          <w:p w14:paraId="0009A3AA" w14:textId="77777777" w:rsidR="0001557B" w:rsidRDefault="0001557B" w:rsidP="00E03956">
            <w:pPr>
              <w:ind w:firstLine="33"/>
              <w:rPr>
                <w:sz w:val="22"/>
                <w:szCs w:val="22"/>
              </w:rPr>
            </w:pPr>
          </w:p>
          <w:p w14:paraId="0CD85F24" w14:textId="77777777" w:rsidR="0001557B" w:rsidRDefault="0001557B" w:rsidP="00E03956">
            <w:pPr>
              <w:ind w:firstLine="33"/>
              <w:rPr>
                <w:sz w:val="22"/>
                <w:szCs w:val="22"/>
              </w:rPr>
            </w:pPr>
          </w:p>
          <w:p w14:paraId="63C6AC43" w14:textId="77777777" w:rsidR="0001557B" w:rsidRDefault="0001557B" w:rsidP="00E03956">
            <w:pPr>
              <w:ind w:firstLine="33"/>
              <w:rPr>
                <w:sz w:val="22"/>
                <w:szCs w:val="22"/>
              </w:rPr>
            </w:pPr>
          </w:p>
          <w:p w14:paraId="57CB7913" w14:textId="77777777" w:rsidR="0001557B" w:rsidRDefault="0001557B" w:rsidP="00E03956">
            <w:pPr>
              <w:ind w:firstLine="33"/>
              <w:rPr>
                <w:sz w:val="22"/>
                <w:szCs w:val="22"/>
              </w:rPr>
            </w:pPr>
          </w:p>
          <w:p w14:paraId="33F0A366" w14:textId="77777777" w:rsidR="0001557B" w:rsidRDefault="0001557B" w:rsidP="00E03956">
            <w:pPr>
              <w:ind w:firstLine="33"/>
              <w:rPr>
                <w:sz w:val="22"/>
                <w:szCs w:val="22"/>
              </w:rPr>
            </w:pPr>
          </w:p>
          <w:p w14:paraId="31B93D33" w14:textId="77777777" w:rsidR="0001557B" w:rsidRDefault="0001557B" w:rsidP="00E03956">
            <w:pPr>
              <w:ind w:firstLine="33"/>
              <w:rPr>
                <w:sz w:val="22"/>
                <w:szCs w:val="22"/>
              </w:rPr>
            </w:pPr>
          </w:p>
          <w:p w14:paraId="2A6D8966" w14:textId="77777777" w:rsidR="0001557B" w:rsidRDefault="0001557B" w:rsidP="00E03956">
            <w:pPr>
              <w:ind w:firstLine="33"/>
              <w:rPr>
                <w:sz w:val="22"/>
                <w:szCs w:val="22"/>
              </w:rPr>
            </w:pPr>
          </w:p>
          <w:p w14:paraId="473CC68D" w14:textId="77777777" w:rsidR="0001557B" w:rsidRDefault="0001557B" w:rsidP="00E03956">
            <w:pPr>
              <w:ind w:firstLine="33"/>
              <w:rPr>
                <w:sz w:val="22"/>
                <w:szCs w:val="22"/>
              </w:rPr>
            </w:pPr>
          </w:p>
          <w:p w14:paraId="0199E76B" w14:textId="77777777" w:rsidR="0001557B" w:rsidRDefault="0001557B" w:rsidP="00E03956">
            <w:pPr>
              <w:ind w:firstLine="33"/>
              <w:rPr>
                <w:sz w:val="22"/>
                <w:szCs w:val="22"/>
              </w:rPr>
            </w:pPr>
          </w:p>
          <w:p w14:paraId="084F9F55" w14:textId="77777777" w:rsidR="0001557B" w:rsidRDefault="0001557B" w:rsidP="00E03956">
            <w:pPr>
              <w:ind w:firstLine="33"/>
              <w:rPr>
                <w:sz w:val="22"/>
                <w:szCs w:val="22"/>
              </w:rPr>
            </w:pPr>
          </w:p>
          <w:p w14:paraId="71A040D7" w14:textId="77777777" w:rsidR="0001557B" w:rsidRDefault="0001557B" w:rsidP="00E03956">
            <w:pPr>
              <w:ind w:firstLine="33"/>
              <w:rPr>
                <w:sz w:val="22"/>
                <w:szCs w:val="22"/>
              </w:rPr>
            </w:pPr>
          </w:p>
          <w:p w14:paraId="2BE46FF4" w14:textId="77777777" w:rsidR="0001557B" w:rsidRDefault="0001557B" w:rsidP="00E03956">
            <w:pPr>
              <w:ind w:firstLine="33"/>
              <w:rPr>
                <w:sz w:val="22"/>
                <w:szCs w:val="22"/>
              </w:rPr>
            </w:pPr>
          </w:p>
          <w:p w14:paraId="75A7BED3" w14:textId="77777777" w:rsidR="0001557B" w:rsidRDefault="0001557B" w:rsidP="00E03956">
            <w:pPr>
              <w:ind w:firstLine="33"/>
              <w:rPr>
                <w:sz w:val="22"/>
                <w:szCs w:val="22"/>
              </w:rPr>
            </w:pPr>
          </w:p>
          <w:p w14:paraId="3F50A707" w14:textId="77777777" w:rsidR="0001557B" w:rsidRDefault="0001557B" w:rsidP="00E03956">
            <w:pPr>
              <w:ind w:firstLine="33"/>
              <w:rPr>
                <w:sz w:val="22"/>
                <w:szCs w:val="22"/>
              </w:rPr>
            </w:pPr>
          </w:p>
          <w:p w14:paraId="1424937C" w14:textId="77777777" w:rsidR="0001557B" w:rsidRPr="004E3CD5" w:rsidRDefault="0001557B" w:rsidP="00E03956">
            <w:pPr>
              <w:ind w:firstLine="33"/>
              <w:rPr>
                <w:rFonts w:eastAsia="Calibri"/>
                <w:sz w:val="22"/>
                <w:szCs w:val="22"/>
                <w:lang w:eastAsia="en-US"/>
              </w:rPr>
            </w:pPr>
            <w:r w:rsidRPr="00ED2F8F">
              <w:rPr>
                <w:sz w:val="22"/>
                <w:szCs w:val="22"/>
              </w:rPr>
              <w:t xml:space="preserve">Узагальнення існуючої бази теоретичних знань та надбань щодо формування </w:t>
            </w:r>
            <w:r w:rsidRPr="00ED2F8F">
              <w:rPr>
                <w:sz w:val="22"/>
                <w:szCs w:val="22"/>
              </w:rPr>
              <w:lastRenderedPageBreak/>
              <w:t xml:space="preserve">єдиного підходу до трактування історії України та рідного краю та на її підставі розробка та впровадження у практику інноваційних та цікавих форматів роботи з дітьми та молоддю щодо розширення кола знань з історії України та рідного краю. Популяризація історичного минулого області, поширення актуальних методичних розробок з військового й національно-патріотичного виховання. </w:t>
            </w:r>
          </w:p>
        </w:tc>
      </w:tr>
      <w:tr w:rsidR="0001557B" w:rsidRPr="004E3CD5" w14:paraId="1513E861" w14:textId="77777777" w:rsidTr="00E03956">
        <w:trPr>
          <w:gridAfter w:val="1"/>
          <w:wAfter w:w="7" w:type="dxa"/>
        </w:trPr>
        <w:tc>
          <w:tcPr>
            <w:tcW w:w="674" w:type="dxa"/>
            <w:vMerge/>
          </w:tcPr>
          <w:p w14:paraId="17B1A1C3" w14:textId="77777777" w:rsidR="0001557B" w:rsidRPr="004E3CD5" w:rsidRDefault="0001557B" w:rsidP="00E03956">
            <w:pPr>
              <w:jc w:val="center"/>
              <w:rPr>
                <w:rFonts w:eastAsia="Calibri"/>
                <w:b/>
                <w:bCs/>
                <w:sz w:val="22"/>
                <w:szCs w:val="22"/>
              </w:rPr>
            </w:pPr>
          </w:p>
        </w:tc>
        <w:tc>
          <w:tcPr>
            <w:tcW w:w="1561" w:type="dxa"/>
            <w:vMerge/>
          </w:tcPr>
          <w:p w14:paraId="14976832" w14:textId="77777777" w:rsidR="0001557B" w:rsidRPr="004E3CD5" w:rsidRDefault="0001557B" w:rsidP="00E03956">
            <w:pPr>
              <w:rPr>
                <w:rFonts w:eastAsia="Calibri"/>
                <w:b/>
                <w:bCs/>
                <w:sz w:val="22"/>
                <w:szCs w:val="22"/>
              </w:rPr>
            </w:pPr>
          </w:p>
        </w:tc>
        <w:tc>
          <w:tcPr>
            <w:tcW w:w="4677" w:type="dxa"/>
          </w:tcPr>
          <w:p w14:paraId="0F84FC0A" w14:textId="77777777" w:rsidR="0001557B" w:rsidRPr="004E3CD5" w:rsidRDefault="0001557B" w:rsidP="00E03956">
            <w:pPr>
              <w:rPr>
                <w:sz w:val="22"/>
                <w:szCs w:val="22"/>
                <w:lang w:eastAsia="en-US"/>
              </w:rPr>
            </w:pPr>
            <w:r w:rsidRPr="004E3CD5">
              <w:rPr>
                <w:rFonts w:eastAsia="Calibri"/>
                <w:b/>
                <w:bCs/>
                <w:sz w:val="22"/>
                <w:szCs w:val="22"/>
              </w:rPr>
              <w:t xml:space="preserve">2. </w:t>
            </w:r>
            <w:r w:rsidRPr="004E3CD5">
              <w:rPr>
                <w:sz w:val="22"/>
                <w:szCs w:val="22"/>
                <w:lang w:eastAsia="en-US"/>
              </w:rPr>
              <w:t xml:space="preserve">Проведення історично-пошукової роботи зі встановлення та благоустрою місць, пов’язаних з національно-визвольними змаганнями; заохочення та підтримка діяльності установ та організацій, що </w:t>
            </w:r>
            <w:r w:rsidRPr="004E3CD5">
              <w:rPr>
                <w:sz w:val="22"/>
                <w:szCs w:val="22"/>
                <w:lang w:eastAsia="en-US"/>
              </w:rPr>
              <w:lastRenderedPageBreak/>
              <w:t>здійснюють дослідницьку та просвітницьку роботу з питань вивчення історії боротьби та борців за незалежність України</w:t>
            </w:r>
          </w:p>
          <w:p w14:paraId="7BC5D61C" w14:textId="77777777" w:rsidR="0001557B" w:rsidRPr="004E3CD5" w:rsidRDefault="0001557B" w:rsidP="00E03956">
            <w:pPr>
              <w:rPr>
                <w:sz w:val="22"/>
                <w:szCs w:val="22"/>
                <w:lang w:eastAsia="en-US"/>
              </w:rPr>
            </w:pPr>
            <w:r w:rsidRPr="004E3CD5">
              <w:rPr>
                <w:sz w:val="22"/>
                <w:szCs w:val="22"/>
                <w:lang w:eastAsia="en-US"/>
              </w:rPr>
              <w:t xml:space="preserve">Участь у </w:t>
            </w:r>
            <w:proofErr w:type="spellStart"/>
            <w:r w:rsidRPr="004E3CD5">
              <w:rPr>
                <w:sz w:val="22"/>
                <w:szCs w:val="22"/>
                <w:lang w:eastAsia="en-US"/>
              </w:rPr>
              <w:t>історико</w:t>
            </w:r>
            <w:proofErr w:type="spellEnd"/>
            <w:r w:rsidRPr="004E3CD5">
              <w:rPr>
                <w:sz w:val="22"/>
                <w:szCs w:val="22"/>
                <w:lang w:eastAsia="en-US"/>
              </w:rPr>
              <w:t xml:space="preserve"> - краєзнавчому </w:t>
            </w:r>
            <w:proofErr w:type="spellStart"/>
            <w:r w:rsidRPr="004E3CD5">
              <w:rPr>
                <w:sz w:val="22"/>
                <w:szCs w:val="22"/>
                <w:lang w:eastAsia="en-US"/>
              </w:rPr>
              <w:t>проєкті</w:t>
            </w:r>
            <w:proofErr w:type="spellEnd"/>
            <w:r w:rsidRPr="004E3CD5">
              <w:rPr>
                <w:sz w:val="22"/>
                <w:szCs w:val="22"/>
                <w:lang w:eastAsia="en-US"/>
              </w:rPr>
              <w:t xml:space="preserve"> «Місцями пам’яті Українського визвольного руху на території </w:t>
            </w:r>
            <w:proofErr w:type="spellStart"/>
            <w:r w:rsidRPr="004E3CD5">
              <w:rPr>
                <w:sz w:val="22"/>
                <w:szCs w:val="22"/>
                <w:lang w:eastAsia="en-US"/>
              </w:rPr>
              <w:t>Новоушицького</w:t>
            </w:r>
            <w:proofErr w:type="spellEnd"/>
            <w:r w:rsidRPr="004E3CD5">
              <w:rPr>
                <w:sz w:val="22"/>
                <w:szCs w:val="22"/>
                <w:lang w:eastAsia="en-US"/>
              </w:rPr>
              <w:t xml:space="preserve"> краю»</w:t>
            </w:r>
          </w:p>
        </w:tc>
        <w:tc>
          <w:tcPr>
            <w:tcW w:w="708" w:type="dxa"/>
          </w:tcPr>
          <w:p w14:paraId="6FB3DF23" w14:textId="77777777" w:rsidR="0001557B" w:rsidRPr="004E3CD5" w:rsidRDefault="0001557B" w:rsidP="00E03956">
            <w:pPr>
              <w:ind w:right="-108"/>
              <w:rPr>
                <w:sz w:val="22"/>
                <w:szCs w:val="22"/>
                <w:lang w:eastAsia="en-US"/>
              </w:rPr>
            </w:pPr>
            <w:r w:rsidRPr="004E3CD5">
              <w:rPr>
                <w:sz w:val="22"/>
                <w:szCs w:val="22"/>
                <w:lang w:eastAsia="en-US"/>
              </w:rPr>
              <w:lastRenderedPageBreak/>
              <w:t>202</w:t>
            </w:r>
            <w:r>
              <w:rPr>
                <w:sz w:val="22"/>
                <w:szCs w:val="22"/>
                <w:lang w:eastAsia="en-US"/>
              </w:rPr>
              <w:t>3</w:t>
            </w:r>
            <w:r w:rsidRPr="004E3CD5">
              <w:rPr>
                <w:sz w:val="22"/>
                <w:szCs w:val="22"/>
                <w:lang w:eastAsia="en-US"/>
              </w:rPr>
              <w:t xml:space="preserve">-2025 </w:t>
            </w:r>
          </w:p>
          <w:p w14:paraId="6284425D" w14:textId="77777777" w:rsidR="0001557B" w:rsidRPr="004E3CD5" w:rsidRDefault="0001557B" w:rsidP="00E03956">
            <w:pPr>
              <w:ind w:right="-108"/>
              <w:jc w:val="center"/>
              <w:rPr>
                <w:rFonts w:eastAsia="Calibri"/>
                <w:b/>
                <w:bCs/>
                <w:sz w:val="22"/>
                <w:szCs w:val="22"/>
              </w:rPr>
            </w:pPr>
          </w:p>
        </w:tc>
        <w:tc>
          <w:tcPr>
            <w:tcW w:w="1985" w:type="dxa"/>
          </w:tcPr>
          <w:p w14:paraId="06F2E559" w14:textId="77777777" w:rsidR="0001557B" w:rsidRPr="004E3CD5" w:rsidRDefault="0001557B" w:rsidP="00E03956">
            <w:pPr>
              <w:ind w:right="-103"/>
              <w:rPr>
                <w:rFonts w:eastAsia="Calibri"/>
                <w:b/>
                <w:bCs/>
                <w:sz w:val="22"/>
                <w:szCs w:val="22"/>
              </w:rPr>
            </w:pPr>
            <w:proofErr w:type="spellStart"/>
            <w:r w:rsidRPr="004E3CD5">
              <w:rPr>
                <w:sz w:val="22"/>
                <w:szCs w:val="22"/>
                <w:lang w:eastAsia="en-US"/>
              </w:rPr>
              <w:t>Новоушицька</w:t>
            </w:r>
            <w:proofErr w:type="spellEnd"/>
            <w:r w:rsidRPr="004E3CD5">
              <w:rPr>
                <w:sz w:val="22"/>
                <w:szCs w:val="22"/>
                <w:lang w:eastAsia="en-US"/>
              </w:rPr>
              <w:t xml:space="preserve"> селищна рада, відділ освіти, молоді та спорту, заклади загальної </w:t>
            </w:r>
            <w:r w:rsidRPr="004E3CD5">
              <w:rPr>
                <w:sz w:val="22"/>
                <w:szCs w:val="22"/>
                <w:lang w:eastAsia="en-US"/>
              </w:rPr>
              <w:lastRenderedPageBreak/>
              <w:t xml:space="preserve">середньої та позашкільної освіти  Новоушицької селищної ради </w:t>
            </w:r>
          </w:p>
        </w:tc>
        <w:tc>
          <w:tcPr>
            <w:tcW w:w="1417" w:type="dxa"/>
          </w:tcPr>
          <w:p w14:paraId="2F55289A"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lastRenderedPageBreak/>
              <w:t>Не потребує фінансування</w:t>
            </w:r>
          </w:p>
        </w:tc>
        <w:tc>
          <w:tcPr>
            <w:tcW w:w="851" w:type="dxa"/>
          </w:tcPr>
          <w:p w14:paraId="7103684B" w14:textId="77777777" w:rsidR="0001557B" w:rsidRPr="004E3CD5" w:rsidRDefault="0001557B" w:rsidP="00E03956">
            <w:pPr>
              <w:jc w:val="center"/>
              <w:rPr>
                <w:rFonts w:eastAsia="Calibri"/>
                <w:bCs/>
                <w:sz w:val="22"/>
                <w:szCs w:val="22"/>
              </w:rPr>
            </w:pPr>
          </w:p>
        </w:tc>
        <w:tc>
          <w:tcPr>
            <w:tcW w:w="851" w:type="dxa"/>
          </w:tcPr>
          <w:p w14:paraId="2AC508F9" w14:textId="77777777" w:rsidR="0001557B" w:rsidRPr="004E3CD5" w:rsidRDefault="0001557B" w:rsidP="00E03956">
            <w:pPr>
              <w:jc w:val="center"/>
              <w:rPr>
                <w:rFonts w:eastAsia="Calibri"/>
                <w:bCs/>
                <w:sz w:val="22"/>
                <w:szCs w:val="22"/>
              </w:rPr>
            </w:pPr>
          </w:p>
        </w:tc>
        <w:tc>
          <w:tcPr>
            <w:tcW w:w="850" w:type="dxa"/>
          </w:tcPr>
          <w:p w14:paraId="63F5F85E" w14:textId="77777777" w:rsidR="0001557B" w:rsidRPr="004E3CD5" w:rsidRDefault="0001557B" w:rsidP="00E03956">
            <w:pPr>
              <w:jc w:val="center"/>
              <w:rPr>
                <w:rFonts w:eastAsia="Calibri"/>
                <w:bCs/>
                <w:sz w:val="22"/>
                <w:szCs w:val="22"/>
              </w:rPr>
            </w:pPr>
          </w:p>
        </w:tc>
        <w:tc>
          <w:tcPr>
            <w:tcW w:w="2126" w:type="dxa"/>
            <w:gridSpan w:val="2"/>
            <w:vMerge/>
          </w:tcPr>
          <w:p w14:paraId="6E462C07" w14:textId="77777777" w:rsidR="0001557B" w:rsidRPr="004E3CD5" w:rsidRDefault="0001557B" w:rsidP="00E03956">
            <w:pPr>
              <w:jc w:val="both"/>
              <w:rPr>
                <w:rFonts w:eastAsia="Calibri"/>
                <w:b/>
                <w:bCs/>
                <w:sz w:val="22"/>
                <w:szCs w:val="22"/>
              </w:rPr>
            </w:pPr>
          </w:p>
        </w:tc>
      </w:tr>
      <w:tr w:rsidR="0001557B" w:rsidRPr="004E3CD5" w14:paraId="679953C5" w14:textId="77777777" w:rsidTr="00E03956">
        <w:trPr>
          <w:gridAfter w:val="1"/>
          <w:wAfter w:w="7" w:type="dxa"/>
        </w:trPr>
        <w:tc>
          <w:tcPr>
            <w:tcW w:w="674" w:type="dxa"/>
            <w:vMerge/>
          </w:tcPr>
          <w:p w14:paraId="37C69101" w14:textId="77777777" w:rsidR="0001557B" w:rsidRPr="004E3CD5" w:rsidRDefault="0001557B" w:rsidP="00E03956">
            <w:pPr>
              <w:jc w:val="center"/>
              <w:rPr>
                <w:rFonts w:eastAsia="Calibri"/>
                <w:b/>
                <w:bCs/>
                <w:sz w:val="22"/>
                <w:szCs w:val="22"/>
              </w:rPr>
            </w:pPr>
          </w:p>
        </w:tc>
        <w:tc>
          <w:tcPr>
            <w:tcW w:w="1561" w:type="dxa"/>
            <w:vMerge/>
          </w:tcPr>
          <w:p w14:paraId="57B59CF1" w14:textId="77777777" w:rsidR="0001557B" w:rsidRPr="004E3CD5" w:rsidRDefault="0001557B" w:rsidP="00E03956">
            <w:pPr>
              <w:rPr>
                <w:rFonts w:eastAsia="Calibri"/>
                <w:b/>
                <w:bCs/>
                <w:sz w:val="22"/>
                <w:szCs w:val="22"/>
              </w:rPr>
            </w:pPr>
          </w:p>
        </w:tc>
        <w:tc>
          <w:tcPr>
            <w:tcW w:w="4677" w:type="dxa"/>
          </w:tcPr>
          <w:p w14:paraId="6D52B1A0" w14:textId="77777777" w:rsidR="0001557B" w:rsidRPr="004E3CD5" w:rsidRDefault="0001557B" w:rsidP="00E03956">
            <w:pPr>
              <w:rPr>
                <w:rFonts w:eastAsia="Calibri"/>
                <w:b/>
                <w:bCs/>
                <w:sz w:val="22"/>
                <w:szCs w:val="22"/>
              </w:rPr>
            </w:pPr>
            <w:r w:rsidRPr="004E3CD5">
              <w:rPr>
                <w:sz w:val="22"/>
                <w:szCs w:val="22"/>
                <w:lang w:eastAsia="en-US"/>
              </w:rPr>
              <w:t xml:space="preserve">3. Встановлення у закладах освіти громади пам’ятних знаків, меморіальних </w:t>
            </w:r>
            <w:proofErr w:type="spellStart"/>
            <w:r w:rsidRPr="004E3CD5">
              <w:rPr>
                <w:sz w:val="22"/>
                <w:szCs w:val="22"/>
                <w:lang w:eastAsia="en-US"/>
              </w:rPr>
              <w:t>дошок</w:t>
            </w:r>
            <w:proofErr w:type="spellEnd"/>
            <w:r w:rsidRPr="004E3CD5">
              <w:rPr>
                <w:sz w:val="22"/>
                <w:szCs w:val="22"/>
                <w:lang w:eastAsia="en-US"/>
              </w:rPr>
              <w:t xml:space="preserve"> борцям за незалежність України, а також з метою увічнення пам’яті видатних діячів, знакових постатей в історії громади, жителів і випускників, які загинули на Майдані в часи Революції Гідності та на Сході України внаслідок сучасної російсько-української війни, а також присвоєння закладам освіти імен загиблих героїв</w:t>
            </w:r>
          </w:p>
        </w:tc>
        <w:tc>
          <w:tcPr>
            <w:tcW w:w="708" w:type="dxa"/>
          </w:tcPr>
          <w:p w14:paraId="18752C6E" w14:textId="77777777" w:rsidR="0001557B" w:rsidRPr="004E3CD5" w:rsidRDefault="0001557B" w:rsidP="00E03956">
            <w:pPr>
              <w:ind w:right="-108"/>
              <w:rPr>
                <w:sz w:val="22"/>
                <w:szCs w:val="22"/>
                <w:lang w:eastAsia="en-US"/>
              </w:rPr>
            </w:pPr>
          </w:p>
        </w:tc>
        <w:tc>
          <w:tcPr>
            <w:tcW w:w="1985" w:type="dxa"/>
          </w:tcPr>
          <w:p w14:paraId="6236419D"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та позашкільної освіти  Новоушицької селищної ради</w:t>
            </w:r>
          </w:p>
        </w:tc>
        <w:tc>
          <w:tcPr>
            <w:tcW w:w="1417" w:type="dxa"/>
          </w:tcPr>
          <w:p w14:paraId="5680131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Бюджет Новоушицької  територіальної громади</w:t>
            </w:r>
          </w:p>
        </w:tc>
        <w:tc>
          <w:tcPr>
            <w:tcW w:w="851" w:type="dxa"/>
          </w:tcPr>
          <w:p w14:paraId="0A68C774"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1" w:type="dxa"/>
          </w:tcPr>
          <w:p w14:paraId="70B850CE"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850" w:type="dxa"/>
          </w:tcPr>
          <w:p w14:paraId="6A00DA5B" w14:textId="77777777" w:rsidR="0001557B" w:rsidRPr="004E3CD5" w:rsidRDefault="0001557B" w:rsidP="00E03956">
            <w:pPr>
              <w:jc w:val="center"/>
              <w:rPr>
                <w:rFonts w:eastAsia="Calibri"/>
                <w:bCs/>
                <w:sz w:val="22"/>
                <w:szCs w:val="22"/>
              </w:rPr>
            </w:pPr>
            <w:r>
              <w:rPr>
                <w:rFonts w:eastAsia="Calibri"/>
                <w:bCs/>
                <w:sz w:val="22"/>
                <w:szCs w:val="22"/>
              </w:rPr>
              <w:t>3000</w:t>
            </w:r>
          </w:p>
        </w:tc>
        <w:tc>
          <w:tcPr>
            <w:tcW w:w="2126" w:type="dxa"/>
            <w:gridSpan w:val="2"/>
            <w:vMerge/>
          </w:tcPr>
          <w:p w14:paraId="3DC5C813" w14:textId="77777777" w:rsidR="0001557B" w:rsidRPr="004E3CD5" w:rsidRDefault="0001557B" w:rsidP="00E03956">
            <w:pPr>
              <w:jc w:val="both"/>
              <w:rPr>
                <w:rFonts w:eastAsia="Calibri"/>
                <w:b/>
                <w:bCs/>
                <w:sz w:val="22"/>
                <w:szCs w:val="22"/>
              </w:rPr>
            </w:pPr>
          </w:p>
        </w:tc>
      </w:tr>
      <w:tr w:rsidR="0001557B" w:rsidRPr="004E3CD5" w14:paraId="297CBFC8" w14:textId="77777777" w:rsidTr="00E03956">
        <w:trPr>
          <w:gridAfter w:val="1"/>
          <w:wAfter w:w="7" w:type="dxa"/>
        </w:trPr>
        <w:tc>
          <w:tcPr>
            <w:tcW w:w="674" w:type="dxa"/>
            <w:vMerge/>
          </w:tcPr>
          <w:p w14:paraId="002FA8BA" w14:textId="77777777" w:rsidR="0001557B" w:rsidRPr="004E3CD5" w:rsidRDefault="0001557B" w:rsidP="00E03956">
            <w:pPr>
              <w:jc w:val="center"/>
              <w:rPr>
                <w:rFonts w:eastAsia="Calibri"/>
                <w:b/>
                <w:bCs/>
                <w:sz w:val="22"/>
                <w:szCs w:val="22"/>
              </w:rPr>
            </w:pPr>
          </w:p>
        </w:tc>
        <w:tc>
          <w:tcPr>
            <w:tcW w:w="1561" w:type="dxa"/>
            <w:vMerge/>
          </w:tcPr>
          <w:p w14:paraId="3F689A39" w14:textId="77777777" w:rsidR="0001557B" w:rsidRPr="004E3CD5" w:rsidRDefault="0001557B" w:rsidP="00E03956">
            <w:pPr>
              <w:rPr>
                <w:rFonts w:eastAsia="Calibri"/>
                <w:b/>
                <w:bCs/>
                <w:sz w:val="22"/>
                <w:szCs w:val="22"/>
              </w:rPr>
            </w:pPr>
          </w:p>
        </w:tc>
        <w:tc>
          <w:tcPr>
            <w:tcW w:w="4677" w:type="dxa"/>
          </w:tcPr>
          <w:p w14:paraId="2AF14E75" w14:textId="77777777" w:rsidR="0001557B" w:rsidRPr="004E3CD5" w:rsidRDefault="0001557B" w:rsidP="00E03956">
            <w:pPr>
              <w:rPr>
                <w:sz w:val="22"/>
                <w:szCs w:val="22"/>
              </w:rPr>
            </w:pPr>
            <w:r w:rsidRPr="004E3CD5">
              <w:rPr>
                <w:rFonts w:eastAsia="Calibri"/>
                <w:bCs/>
                <w:sz w:val="22"/>
                <w:szCs w:val="22"/>
              </w:rPr>
              <w:t>4</w:t>
            </w:r>
            <w:r w:rsidRPr="004E3CD5">
              <w:rPr>
                <w:rFonts w:eastAsia="Calibri"/>
                <w:b/>
                <w:bCs/>
                <w:sz w:val="22"/>
                <w:szCs w:val="22"/>
              </w:rPr>
              <w:t xml:space="preserve">. </w:t>
            </w:r>
            <w:r w:rsidRPr="004E3CD5">
              <w:rPr>
                <w:sz w:val="22"/>
                <w:szCs w:val="22"/>
              </w:rPr>
              <w:t xml:space="preserve">Удосконалення матеріально-технічної бази та оновлення експозицій музеїв, присвячених подіям та визначним діячам українського руху на території </w:t>
            </w:r>
            <w:proofErr w:type="spellStart"/>
            <w:r w:rsidRPr="004E3CD5">
              <w:rPr>
                <w:sz w:val="22"/>
                <w:szCs w:val="22"/>
              </w:rPr>
              <w:t>Новоушиччини</w:t>
            </w:r>
            <w:proofErr w:type="spellEnd"/>
            <w:r w:rsidRPr="004E3CD5">
              <w:rPr>
                <w:sz w:val="22"/>
                <w:szCs w:val="22"/>
              </w:rPr>
              <w:t xml:space="preserve">,  куточків Бойової слави у закладах освіти, </w:t>
            </w:r>
          </w:p>
          <w:p w14:paraId="065BA6E3" w14:textId="77777777" w:rsidR="0001557B" w:rsidRPr="004E3CD5" w:rsidRDefault="0001557B" w:rsidP="00E03956">
            <w:pPr>
              <w:rPr>
                <w:sz w:val="22"/>
                <w:szCs w:val="22"/>
              </w:rPr>
            </w:pPr>
            <w:r w:rsidRPr="004E3CD5">
              <w:rPr>
                <w:sz w:val="22"/>
                <w:szCs w:val="22"/>
              </w:rPr>
              <w:t xml:space="preserve">створення у закладах освіти виставки видатних постатей українського державотворення з  використанням </w:t>
            </w:r>
            <w:r w:rsidRPr="004E3CD5">
              <w:rPr>
                <w:sz w:val="22"/>
                <w:szCs w:val="22"/>
                <w:lang w:val="en-US"/>
              </w:rPr>
              <w:t>QR</w:t>
            </w:r>
            <w:r w:rsidRPr="004E3CD5">
              <w:rPr>
                <w:sz w:val="22"/>
                <w:szCs w:val="22"/>
                <w:lang w:val="ru-RU"/>
              </w:rPr>
              <w:t xml:space="preserve"> ко</w:t>
            </w:r>
            <w:r w:rsidRPr="004E3CD5">
              <w:rPr>
                <w:sz w:val="22"/>
                <w:szCs w:val="22"/>
              </w:rPr>
              <w:t>дів</w:t>
            </w:r>
          </w:p>
        </w:tc>
        <w:tc>
          <w:tcPr>
            <w:tcW w:w="708" w:type="dxa"/>
          </w:tcPr>
          <w:p w14:paraId="051E17C7"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E82E171" w14:textId="77777777" w:rsidR="0001557B" w:rsidRPr="004E3CD5" w:rsidRDefault="0001557B" w:rsidP="00E03956">
            <w:pPr>
              <w:ind w:right="-108"/>
              <w:jc w:val="center"/>
              <w:rPr>
                <w:rFonts w:eastAsia="Calibri"/>
                <w:b/>
                <w:bCs/>
                <w:sz w:val="22"/>
                <w:szCs w:val="22"/>
              </w:rPr>
            </w:pPr>
          </w:p>
        </w:tc>
        <w:tc>
          <w:tcPr>
            <w:tcW w:w="1985" w:type="dxa"/>
          </w:tcPr>
          <w:p w14:paraId="2E0F9613"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w:t>
            </w:r>
          </w:p>
        </w:tc>
        <w:tc>
          <w:tcPr>
            <w:tcW w:w="1417" w:type="dxa"/>
          </w:tcPr>
          <w:p w14:paraId="26FD31A4"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5A663924"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1" w:type="dxa"/>
          </w:tcPr>
          <w:p w14:paraId="1EAB0EBE"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850" w:type="dxa"/>
          </w:tcPr>
          <w:p w14:paraId="236161BF" w14:textId="77777777" w:rsidR="0001557B" w:rsidRPr="004E3CD5" w:rsidRDefault="0001557B" w:rsidP="00E03956">
            <w:pPr>
              <w:jc w:val="center"/>
              <w:rPr>
                <w:rFonts w:eastAsia="Calibri"/>
                <w:bCs/>
                <w:sz w:val="22"/>
                <w:szCs w:val="22"/>
              </w:rPr>
            </w:pPr>
            <w:r>
              <w:rPr>
                <w:rFonts w:eastAsia="Calibri"/>
                <w:bCs/>
                <w:sz w:val="22"/>
                <w:szCs w:val="22"/>
              </w:rPr>
              <w:t>2000</w:t>
            </w:r>
          </w:p>
        </w:tc>
        <w:tc>
          <w:tcPr>
            <w:tcW w:w="2126" w:type="dxa"/>
            <w:gridSpan w:val="2"/>
            <w:vMerge/>
          </w:tcPr>
          <w:p w14:paraId="69EFA43E" w14:textId="77777777" w:rsidR="0001557B" w:rsidRPr="004E3CD5" w:rsidRDefault="0001557B" w:rsidP="00E03956">
            <w:pPr>
              <w:jc w:val="both"/>
              <w:rPr>
                <w:rFonts w:eastAsia="Calibri"/>
                <w:b/>
                <w:bCs/>
                <w:sz w:val="22"/>
                <w:szCs w:val="22"/>
              </w:rPr>
            </w:pPr>
          </w:p>
        </w:tc>
      </w:tr>
      <w:tr w:rsidR="0001557B" w:rsidRPr="004E3CD5" w14:paraId="6D456598" w14:textId="77777777" w:rsidTr="00E03956">
        <w:trPr>
          <w:gridAfter w:val="1"/>
          <w:wAfter w:w="7" w:type="dxa"/>
        </w:trPr>
        <w:tc>
          <w:tcPr>
            <w:tcW w:w="674" w:type="dxa"/>
          </w:tcPr>
          <w:p w14:paraId="31D62CA8" w14:textId="77777777" w:rsidR="0001557B" w:rsidRPr="004E3CD5" w:rsidRDefault="0001557B" w:rsidP="00E03956">
            <w:pPr>
              <w:jc w:val="center"/>
              <w:rPr>
                <w:rFonts w:eastAsia="Calibri"/>
                <w:b/>
                <w:bCs/>
                <w:sz w:val="22"/>
                <w:szCs w:val="22"/>
              </w:rPr>
            </w:pPr>
          </w:p>
        </w:tc>
        <w:tc>
          <w:tcPr>
            <w:tcW w:w="1561" w:type="dxa"/>
          </w:tcPr>
          <w:p w14:paraId="007BEA13" w14:textId="77777777" w:rsidR="0001557B" w:rsidRPr="004E3CD5" w:rsidRDefault="0001557B" w:rsidP="00E03956">
            <w:pPr>
              <w:rPr>
                <w:rFonts w:eastAsia="Calibri"/>
                <w:b/>
                <w:bCs/>
                <w:sz w:val="22"/>
                <w:szCs w:val="22"/>
              </w:rPr>
            </w:pPr>
          </w:p>
        </w:tc>
        <w:tc>
          <w:tcPr>
            <w:tcW w:w="4677" w:type="dxa"/>
          </w:tcPr>
          <w:p w14:paraId="2CCF817E" w14:textId="77777777" w:rsidR="0001557B" w:rsidRPr="00DC6C62" w:rsidRDefault="0001557B" w:rsidP="00E03956">
            <w:pPr>
              <w:rPr>
                <w:rFonts w:eastAsia="Calibri"/>
                <w:b/>
                <w:bCs/>
                <w:sz w:val="22"/>
                <w:szCs w:val="22"/>
              </w:rPr>
            </w:pPr>
            <w:r w:rsidRPr="00DC6C62">
              <w:rPr>
                <w:rFonts w:eastAsia="Calibri"/>
                <w:b/>
                <w:bCs/>
                <w:sz w:val="22"/>
                <w:szCs w:val="22"/>
              </w:rPr>
              <w:t>Всього за напрямком 2:</w:t>
            </w:r>
          </w:p>
        </w:tc>
        <w:tc>
          <w:tcPr>
            <w:tcW w:w="708" w:type="dxa"/>
          </w:tcPr>
          <w:p w14:paraId="2FA78728" w14:textId="77777777" w:rsidR="0001557B" w:rsidRPr="004E3CD5" w:rsidRDefault="0001557B" w:rsidP="00E03956">
            <w:pPr>
              <w:ind w:right="-108"/>
              <w:rPr>
                <w:sz w:val="22"/>
                <w:szCs w:val="22"/>
                <w:lang w:eastAsia="en-US"/>
              </w:rPr>
            </w:pPr>
          </w:p>
        </w:tc>
        <w:tc>
          <w:tcPr>
            <w:tcW w:w="1985" w:type="dxa"/>
          </w:tcPr>
          <w:p w14:paraId="48F8DA57" w14:textId="77777777" w:rsidR="0001557B" w:rsidRPr="004E3CD5" w:rsidRDefault="0001557B" w:rsidP="00E03956">
            <w:pPr>
              <w:ind w:right="-103"/>
              <w:rPr>
                <w:sz w:val="22"/>
                <w:szCs w:val="22"/>
                <w:lang w:eastAsia="en-US"/>
              </w:rPr>
            </w:pPr>
          </w:p>
        </w:tc>
        <w:tc>
          <w:tcPr>
            <w:tcW w:w="1417" w:type="dxa"/>
          </w:tcPr>
          <w:p w14:paraId="0DDD24C5" w14:textId="77777777" w:rsidR="0001557B" w:rsidRPr="004E3CD5" w:rsidRDefault="0001557B" w:rsidP="00E03956">
            <w:pPr>
              <w:ind w:left="-110" w:right="-103"/>
              <w:rPr>
                <w:rFonts w:eastAsia="Calibri"/>
                <w:sz w:val="22"/>
                <w:szCs w:val="22"/>
                <w:lang w:eastAsia="en-US"/>
              </w:rPr>
            </w:pPr>
          </w:p>
        </w:tc>
        <w:tc>
          <w:tcPr>
            <w:tcW w:w="851" w:type="dxa"/>
          </w:tcPr>
          <w:p w14:paraId="77D85DAC" w14:textId="77777777" w:rsidR="0001557B" w:rsidRPr="00DC6C62" w:rsidRDefault="0001557B" w:rsidP="00E03956">
            <w:pPr>
              <w:jc w:val="center"/>
              <w:rPr>
                <w:rFonts w:eastAsia="Calibri"/>
                <w:b/>
                <w:bCs/>
                <w:sz w:val="22"/>
                <w:szCs w:val="22"/>
              </w:rPr>
            </w:pPr>
            <w:r w:rsidRPr="00DC6C62">
              <w:rPr>
                <w:rFonts w:eastAsia="Calibri"/>
                <w:b/>
                <w:bCs/>
                <w:sz w:val="22"/>
                <w:szCs w:val="22"/>
              </w:rPr>
              <w:t>5000</w:t>
            </w:r>
          </w:p>
        </w:tc>
        <w:tc>
          <w:tcPr>
            <w:tcW w:w="851" w:type="dxa"/>
          </w:tcPr>
          <w:p w14:paraId="428E93F5" w14:textId="77777777" w:rsidR="0001557B" w:rsidRPr="00DC6C62" w:rsidRDefault="0001557B" w:rsidP="00E03956">
            <w:pPr>
              <w:jc w:val="center"/>
              <w:rPr>
                <w:rFonts w:eastAsia="Calibri"/>
                <w:b/>
                <w:bCs/>
                <w:sz w:val="22"/>
                <w:szCs w:val="22"/>
              </w:rPr>
            </w:pPr>
            <w:r w:rsidRPr="00DC6C62">
              <w:rPr>
                <w:rFonts w:eastAsia="Calibri"/>
                <w:b/>
                <w:bCs/>
                <w:sz w:val="22"/>
                <w:szCs w:val="22"/>
              </w:rPr>
              <w:t>5000</w:t>
            </w:r>
          </w:p>
        </w:tc>
        <w:tc>
          <w:tcPr>
            <w:tcW w:w="850" w:type="dxa"/>
          </w:tcPr>
          <w:p w14:paraId="72CEFD3C" w14:textId="77777777" w:rsidR="0001557B" w:rsidRPr="00DC6C62" w:rsidRDefault="0001557B" w:rsidP="00E03956">
            <w:pPr>
              <w:jc w:val="center"/>
              <w:rPr>
                <w:rFonts w:eastAsia="Calibri"/>
                <w:b/>
                <w:bCs/>
                <w:sz w:val="22"/>
                <w:szCs w:val="22"/>
              </w:rPr>
            </w:pPr>
            <w:r w:rsidRPr="00DC6C62">
              <w:rPr>
                <w:rFonts w:eastAsia="Calibri"/>
                <w:b/>
                <w:bCs/>
                <w:sz w:val="22"/>
                <w:szCs w:val="22"/>
              </w:rPr>
              <w:t>5000</w:t>
            </w:r>
          </w:p>
        </w:tc>
        <w:tc>
          <w:tcPr>
            <w:tcW w:w="2126" w:type="dxa"/>
            <w:gridSpan w:val="2"/>
            <w:vMerge/>
          </w:tcPr>
          <w:p w14:paraId="09D5E1D5" w14:textId="77777777" w:rsidR="0001557B" w:rsidRPr="004E3CD5" w:rsidRDefault="0001557B" w:rsidP="00E03956">
            <w:pPr>
              <w:rPr>
                <w:rFonts w:eastAsia="Calibri"/>
                <w:b/>
                <w:bCs/>
                <w:sz w:val="22"/>
                <w:szCs w:val="22"/>
              </w:rPr>
            </w:pPr>
          </w:p>
        </w:tc>
      </w:tr>
      <w:tr w:rsidR="0001557B" w:rsidRPr="004E3CD5" w14:paraId="09D6E77F" w14:textId="77777777" w:rsidTr="00E03956">
        <w:trPr>
          <w:gridAfter w:val="1"/>
          <w:wAfter w:w="7" w:type="dxa"/>
        </w:trPr>
        <w:tc>
          <w:tcPr>
            <w:tcW w:w="674" w:type="dxa"/>
          </w:tcPr>
          <w:p w14:paraId="1A57616C" w14:textId="77777777" w:rsidR="0001557B" w:rsidRPr="004E3CD5" w:rsidRDefault="0001557B" w:rsidP="00E03956">
            <w:pPr>
              <w:jc w:val="center"/>
              <w:rPr>
                <w:rFonts w:eastAsia="Calibri"/>
                <w:b/>
                <w:bCs/>
                <w:sz w:val="22"/>
                <w:szCs w:val="22"/>
              </w:rPr>
            </w:pPr>
            <w:r w:rsidRPr="004E3CD5">
              <w:rPr>
                <w:rFonts w:eastAsia="Calibri"/>
                <w:bCs/>
                <w:sz w:val="22"/>
                <w:szCs w:val="22"/>
              </w:rPr>
              <w:t>3.</w:t>
            </w:r>
          </w:p>
        </w:tc>
        <w:tc>
          <w:tcPr>
            <w:tcW w:w="1561" w:type="dxa"/>
            <w:vMerge w:val="restart"/>
          </w:tcPr>
          <w:p w14:paraId="2541209C" w14:textId="77777777" w:rsidR="0001557B" w:rsidRPr="004E3CD5" w:rsidRDefault="0001557B" w:rsidP="00E03956">
            <w:pPr>
              <w:rPr>
                <w:rFonts w:eastAsia="Calibri"/>
                <w:bCs/>
                <w:sz w:val="22"/>
                <w:szCs w:val="22"/>
              </w:rPr>
            </w:pPr>
            <w:r>
              <w:rPr>
                <w:rFonts w:eastAsia="Calibri"/>
                <w:bCs/>
                <w:sz w:val="22"/>
                <w:szCs w:val="22"/>
              </w:rPr>
              <w:t xml:space="preserve">Участь у </w:t>
            </w:r>
            <w:r w:rsidRPr="004E3CD5">
              <w:rPr>
                <w:rFonts w:eastAsia="Calibri"/>
                <w:bCs/>
                <w:sz w:val="22"/>
                <w:szCs w:val="22"/>
              </w:rPr>
              <w:t xml:space="preserve"> </w:t>
            </w:r>
            <w:proofErr w:type="spellStart"/>
            <w:r w:rsidRPr="004E3CD5">
              <w:rPr>
                <w:rFonts w:eastAsia="Calibri"/>
                <w:bCs/>
                <w:sz w:val="22"/>
                <w:szCs w:val="22"/>
              </w:rPr>
              <w:t>всеукраїнськихобласних</w:t>
            </w:r>
            <w:proofErr w:type="spellEnd"/>
            <w:r w:rsidRPr="004E3CD5">
              <w:rPr>
                <w:rFonts w:eastAsia="Calibri"/>
                <w:bCs/>
                <w:sz w:val="22"/>
                <w:szCs w:val="22"/>
              </w:rPr>
              <w:t xml:space="preserve"> та </w:t>
            </w:r>
            <w:r>
              <w:rPr>
                <w:rFonts w:eastAsia="Calibri"/>
                <w:bCs/>
                <w:sz w:val="22"/>
                <w:szCs w:val="22"/>
              </w:rPr>
              <w:t xml:space="preserve">проведення </w:t>
            </w:r>
            <w:r w:rsidRPr="004E3CD5">
              <w:rPr>
                <w:rFonts w:eastAsia="Calibri"/>
                <w:bCs/>
                <w:sz w:val="22"/>
                <w:szCs w:val="22"/>
              </w:rPr>
              <w:t xml:space="preserve">місцевих </w:t>
            </w:r>
            <w:proofErr w:type="spellStart"/>
            <w:r w:rsidRPr="004E3CD5">
              <w:rPr>
                <w:rFonts w:eastAsia="Calibri"/>
                <w:bCs/>
                <w:sz w:val="22"/>
                <w:szCs w:val="22"/>
              </w:rPr>
              <w:t>освітньо-виховних</w:t>
            </w:r>
            <w:proofErr w:type="spellEnd"/>
            <w:r w:rsidRPr="004E3CD5">
              <w:rPr>
                <w:rFonts w:eastAsia="Calibri"/>
                <w:bCs/>
                <w:sz w:val="22"/>
                <w:szCs w:val="22"/>
              </w:rPr>
              <w:t xml:space="preserve">, інформаційно-просвітницьких культурно-мистецьких </w:t>
            </w:r>
            <w:r w:rsidRPr="004E3CD5">
              <w:rPr>
                <w:rFonts w:eastAsia="Calibri"/>
                <w:bCs/>
                <w:sz w:val="22"/>
                <w:szCs w:val="22"/>
              </w:rPr>
              <w:lastRenderedPageBreak/>
              <w:t>заходів, фольклорних свят, конкурсів, фестивалів патріотичного спрямування, культурологічних та інших заходів з національно-патріотичного виховання. \</w:t>
            </w:r>
          </w:p>
        </w:tc>
        <w:tc>
          <w:tcPr>
            <w:tcW w:w="4677" w:type="dxa"/>
          </w:tcPr>
          <w:p w14:paraId="4E8CD93D" w14:textId="77777777" w:rsidR="0001557B" w:rsidRPr="004E3CD5" w:rsidRDefault="0001557B" w:rsidP="00E03956">
            <w:pPr>
              <w:jc w:val="both"/>
              <w:rPr>
                <w:sz w:val="22"/>
                <w:szCs w:val="22"/>
              </w:rPr>
            </w:pPr>
            <w:r w:rsidRPr="004E3CD5">
              <w:rPr>
                <w:sz w:val="22"/>
                <w:szCs w:val="22"/>
              </w:rPr>
              <w:lastRenderedPageBreak/>
              <w:t>1. Участь у обласних фестивалях, форумах та культурно-мистецьких заходах, зокрема:</w:t>
            </w:r>
          </w:p>
          <w:p w14:paraId="0C76C777" w14:textId="77777777" w:rsidR="0001557B" w:rsidRPr="004E3CD5" w:rsidRDefault="0001557B" w:rsidP="00E03956">
            <w:pPr>
              <w:rPr>
                <w:sz w:val="22"/>
                <w:szCs w:val="22"/>
              </w:rPr>
            </w:pPr>
            <w:r w:rsidRPr="004E3CD5">
              <w:rPr>
                <w:sz w:val="22"/>
                <w:szCs w:val="22"/>
              </w:rPr>
              <w:t>фестивалі військово-патріотичної пісні  «Озброєні наснагою»,</w:t>
            </w:r>
          </w:p>
          <w:p w14:paraId="43CECC97" w14:textId="77777777" w:rsidR="0001557B" w:rsidRPr="004E3CD5" w:rsidRDefault="0001557B" w:rsidP="00E03956">
            <w:pPr>
              <w:rPr>
                <w:sz w:val="22"/>
                <w:szCs w:val="22"/>
              </w:rPr>
            </w:pPr>
            <w:r w:rsidRPr="004E3CD5">
              <w:rPr>
                <w:sz w:val="22"/>
                <w:szCs w:val="22"/>
              </w:rPr>
              <w:t>фестивалі молодіжного патріотично-правового  руху</w:t>
            </w:r>
            <w:r w:rsidRPr="004E3CD5">
              <w:rPr>
                <w:color w:val="FF0000"/>
                <w:sz w:val="22"/>
                <w:szCs w:val="22"/>
              </w:rPr>
              <w:t xml:space="preserve"> </w:t>
            </w:r>
            <w:r w:rsidRPr="004E3CD5">
              <w:rPr>
                <w:sz w:val="22"/>
                <w:szCs w:val="22"/>
              </w:rPr>
              <w:t xml:space="preserve">«ХОМА» </w:t>
            </w:r>
          </w:p>
        </w:tc>
        <w:tc>
          <w:tcPr>
            <w:tcW w:w="708" w:type="dxa"/>
          </w:tcPr>
          <w:p w14:paraId="6F8B84B6"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566F1B60" w14:textId="77777777" w:rsidR="0001557B" w:rsidRPr="004E3CD5" w:rsidRDefault="0001557B" w:rsidP="00E03956">
            <w:pPr>
              <w:ind w:right="-108"/>
              <w:rPr>
                <w:sz w:val="22"/>
                <w:szCs w:val="22"/>
                <w:lang w:eastAsia="en-US"/>
              </w:rPr>
            </w:pPr>
          </w:p>
          <w:p w14:paraId="7F7A02DE" w14:textId="77777777" w:rsidR="0001557B" w:rsidRPr="004E3CD5" w:rsidRDefault="0001557B" w:rsidP="00E03956">
            <w:pPr>
              <w:ind w:right="-108"/>
              <w:jc w:val="center"/>
              <w:rPr>
                <w:rFonts w:eastAsia="Calibri"/>
                <w:b/>
                <w:bCs/>
                <w:sz w:val="22"/>
                <w:szCs w:val="22"/>
              </w:rPr>
            </w:pPr>
          </w:p>
        </w:tc>
        <w:tc>
          <w:tcPr>
            <w:tcW w:w="1985" w:type="dxa"/>
          </w:tcPr>
          <w:p w14:paraId="06CD0C6B"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освіти  Новоушицької селищної ради </w:t>
            </w:r>
          </w:p>
        </w:tc>
        <w:tc>
          <w:tcPr>
            <w:tcW w:w="1417" w:type="dxa"/>
          </w:tcPr>
          <w:p w14:paraId="03620B77" w14:textId="77777777" w:rsidR="0001557B" w:rsidRPr="004E3CD5" w:rsidRDefault="0001557B" w:rsidP="00E03956">
            <w:pPr>
              <w:ind w:left="-110" w:right="-103"/>
              <w:jc w:val="both"/>
              <w:rPr>
                <w:rFonts w:eastAsia="Calibri"/>
                <w:b/>
                <w:bCs/>
                <w:sz w:val="22"/>
                <w:szCs w:val="22"/>
              </w:rPr>
            </w:pPr>
            <w:r w:rsidRPr="004E3CD5">
              <w:rPr>
                <w:rFonts w:eastAsia="Calibri"/>
                <w:sz w:val="22"/>
                <w:szCs w:val="22"/>
                <w:lang w:eastAsia="en-US"/>
              </w:rPr>
              <w:t>Бюджет Новоушицької  територіальної громади</w:t>
            </w:r>
          </w:p>
        </w:tc>
        <w:tc>
          <w:tcPr>
            <w:tcW w:w="851" w:type="dxa"/>
          </w:tcPr>
          <w:p w14:paraId="635E763F" w14:textId="77777777" w:rsidR="0001557B" w:rsidRPr="00727087" w:rsidRDefault="0001557B" w:rsidP="00E03956">
            <w:pPr>
              <w:jc w:val="center"/>
              <w:rPr>
                <w:rFonts w:eastAsia="Calibri"/>
                <w:bCs/>
                <w:sz w:val="22"/>
                <w:szCs w:val="22"/>
              </w:rPr>
            </w:pPr>
            <w:r w:rsidRPr="00727087">
              <w:rPr>
                <w:rFonts w:eastAsia="Calibri"/>
                <w:bCs/>
                <w:sz w:val="22"/>
                <w:szCs w:val="22"/>
              </w:rPr>
              <w:t>2000</w:t>
            </w:r>
          </w:p>
        </w:tc>
        <w:tc>
          <w:tcPr>
            <w:tcW w:w="851" w:type="dxa"/>
          </w:tcPr>
          <w:p w14:paraId="39EB3A8F" w14:textId="77777777" w:rsidR="0001557B" w:rsidRPr="00727087" w:rsidRDefault="0001557B" w:rsidP="00E03956">
            <w:pPr>
              <w:jc w:val="center"/>
              <w:rPr>
                <w:rFonts w:eastAsia="Calibri"/>
                <w:bCs/>
                <w:sz w:val="22"/>
                <w:szCs w:val="22"/>
              </w:rPr>
            </w:pPr>
            <w:r w:rsidRPr="00727087">
              <w:rPr>
                <w:rFonts w:eastAsia="Calibri"/>
                <w:bCs/>
                <w:sz w:val="22"/>
                <w:szCs w:val="22"/>
              </w:rPr>
              <w:t>2000</w:t>
            </w:r>
          </w:p>
        </w:tc>
        <w:tc>
          <w:tcPr>
            <w:tcW w:w="850" w:type="dxa"/>
          </w:tcPr>
          <w:p w14:paraId="10325A77" w14:textId="77777777" w:rsidR="0001557B" w:rsidRPr="00727087" w:rsidRDefault="0001557B" w:rsidP="00E03956">
            <w:pPr>
              <w:jc w:val="center"/>
              <w:rPr>
                <w:rFonts w:eastAsia="Calibri"/>
                <w:bCs/>
                <w:sz w:val="22"/>
                <w:szCs w:val="22"/>
              </w:rPr>
            </w:pPr>
            <w:r w:rsidRPr="00727087">
              <w:rPr>
                <w:rFonts w:eastAsia="Calibri"/>
                <w:bCs/>
                <w:sz w:val="22"/>
                <w:szCs w:val="22"/>
              </w:rPr>
              <w:t>2000</w:t>
            </w:r>
          </w:p>
        </w:tc>
        <w:tc>
          <w:tcPr>
            <w:tcW w:w="2126" w:type="dxa"/>
            <w:gridSpan w:val="2"/>
            <w:vMerge/>
          </w:tcPr>
          <w:p w14:paraId="76C54AE3" w14:textId="77777777" w:rsidR="0001557B" w:rsidRPr="004E3CD5" w:rsidRDefault="0001557B" w:rsidP="00E03956">
            <w:pPr>
              <w:jc w:val="both"/>
              <w:rPr>
                <w:rFonts w:eastAsia="Calibri"/>
                <w:b/>
                <w:bCs/>
                <w:sz w:val="22"/>
                <w:szCs w:val="22"/>
              </w:rPr>
            </w:pPr>
          </w:p>
        </w:tc>
      </w:tr>
      <w:tr w:rsidR="0001557B" w:rsidRPr="004E3CD5" w14:paraId="7919A7F2" w14:textId="77777777" w:rsidTr="00E03956">
        <w:trPr>
          <w:gridAfter w:val="1"/>
          <w:wAfter w:w="7" w:type="dxa"/>
        </w:trPr>
        <w:tc>
          <w:tcPr>
            <w:tcW w:w="674" w:type="dxa"/>
          </w:tcPr>
          <w:p w14:paraId="147B9E60" w14:textId="77777777" w:rsidR="0001557B" w:rsidRPr="004E3CD5" w:rsidRDefault="0001557B" w:rsidP="00E03956">
            <w:pPr>
              <w:jc w:val="center"/>
              <w:rPr>
                <w:rFonts w:eastAsia="Calibri"/>
                <w:b/>
                <w:bCs/>
                <w:sz w:val="22"/>
                <w:szCs w:val="22"/>
              </w:rPr>
            </w:pPr>
          </w:p>
        </w:tc>
        <w:tc>
          <w:tcPr>
            <w:tcW w:w="1561" w:type="dxa"/>
            <w:vMerge/>
          </w:tcPr>
          <w:p w14:paraId="657774EE" w14:textId="77777777" w:rsidR="0001557B" w:rsidRPr="004E3CD5" w:rsidRDefault="0001557B" w:rsidP="00E03956">
            <w:pPr>
              <w:jc w:val="center"/>
              <w:rPr>
                <w:rFonts w:eastAsia="Calibri"/>
                <w:b/>
                <w:bCs/>
                <w:sz w:val="22"/>
                <w:szCs w:val="22"/>
              </w:rPr>
            </w:pPr>
          </w:p>
        </w:tc>
        <w:tc>
          <w:tcPr>
            <w:tcW w:w="4677" w:type="dxa"/>
          </w:tcPr>
          <w:p w14:paraId="32CDC72C" w14:textId="77777777" w:rsidR="0001557B" w:rsidRPr="004E3CD5" w:rsidRDefault="0001557B" w:rsidP="00E03956">
            <w:pPr>
              <w:jc w:val="both"/>
              <w:rPr>
                <w:sz w:val="22"/>
                <w:szCs w:val="22"/>
              </w:rPr>
            </w:pPr>
            <w:r w:rsidRPr="004E3CD5">
              <w:rPr>
                <w:sz w:val="22"/>
                <w:szCs w:val="22"/>
              </w:rPr>
              <w:t>2.Проведення конкурсів письмових есе, фотографій та відеороликів, в тому числі у соціальних мережах, на тему патріотизму.</w:t>
            </w:r>
          </w:p>
          <w:p w14:paraId="1B5EAE5D" w14:textId="77777777" w:rsidR="0001557B" w:rsidRPr="004E3CD5" w:rsidRDefault="0001557B" w:rsidP="00E03956">
            <w:pPr>
              <w:jc w:val="both"/>
              <w:rPr>
                <w:sz w:val="22"/>
                <w:szCs w:val="22"/>
              </w:rPr>
            </w:pPr>
          </w:p>
        </w:tc>
        <w:tc>
          <w:tcPr>
            <w:tcW w:w="708" w:type="dxa"/>
          </w:tcPr>
          <w:p w14:paraId="1A53F549"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21F5C0A5" w14:textId="77777777" w:rsidR="0001557B" w:rsidRPr="004E3CD5" w:rsidRDefault="0001557B" w:rsidP="00E03956">
            <w:pPr>
              <w:ind w:right="-108"/>
              <w:jc w:val="center"/>
              <w:rPr>
                <w:rFonts w:eastAsia="Calibri"/>
                <w:b/>
                <w:bCs/>
                <w:sz w:val="22"/>
                <w:szCs w:val="22"/>
              </w:rPr>
            </w:pPr>
          </w:p>
        </w:tc>
        <w:tc>
          <w:tcPr>
            <w:tcW w:w="1985" w:type="dxa"/>
          </w:tcPr>
          <w:p w14:paraId="6BEC4C96" w14:textId="77777777" w:rsidR="0001557B" w:rsidRPr="004E3CD5" w:rsidRDefault="0001557B" w:rsidP="00E03956">
            <w:pPr>
              <w:ind w:right="-103"/>
              <w:rPr>
                <w:rFonts w:eastAsia="Calibri"/>
                <w:b/>
                <w:bCs/>
                <w:sz w:val="22"/>
                <w:szCs w:val="22"/>
              </w:rPr>
            </w:pPr>
            <w:r w:rsidRPr="004E3CD5">
              <w:rPr>
                <w:sz w:val="22"/>
                <w:szCs w:val="22"/>
                <w:lang w:eastAsia="en-US"/>
              </w:rPr>
              <w:t xml:space="preserve">Відділ освіти, молоді та спорту, заклади загальної середньої та позашкільної освіти  </w:t>
            </w:r>
            <w:r w:rsidRPr="004E3CD5">
              <w:rPr>
                <w:sz w:val="22"/>
                <w:szCs w:val="22"/>
                <w:lang w:eastAsia="en-US"/>
              </w:rPr>
              <w:lastRenderedPageBreak/>
              <w:t xml:space="preserve">Новоушицької селищної ради </w:t>
            </w:r>
          </w:p>
        </w:tc>
        <w:tc>
          <w:tcPr>
            <w:tcW w:w="1417" w:type="dxa"/>
          </w:tcPr>
          <w:p w14:paraId="6342FDBE" w14:textId="77777777" w:rsidR="0001557B" w:rsidRPr="004E3CD5" w:rsidRDefault="0001557B" w:rsidP="00E03956">
            <w:pPr>
              <w:ind w:left="-110" w:right="-103"/>
              <w:rPr>
                <w:rFonts w:eastAsia="Calibri"/>
                <w:b/>
                <w:bCs/>
                <w:sz w:val="22"/>
                <w:szCs w:val="22"/>
              </w:rPr>
            </w:pPr>
            <w:r w:rsidRPr="004E3CD5">
              <w:rPr>
                <w:rFonts w:eastAsia="Calibri"/>
                <w:sz w:val="22"/>
                <w:szCs w:val="22"/>
                <w:lang w:eastAsia="en-US"/>
              </w:rPr>
              <w:lastRenderedPageBreak/>
              <w:t>Фінансування не потребує</w:t>
            </w:r>
          </w:p>
        </w:tc>
        <w:tc>
          <w:tcPr>
            <w:tcW w:w="851" w:type="dxa"/>
          </w:tcPr>
          <w:p w14:paraId="1C0D4767" w14:textId="77777777" w:rsidR="0001557B" w:rsidRPr="004E3CD5" w:rsidRDefault="0001557B" w:rsidP="00E03956">
            <w:pPr>
              <w:jc w:val="center"/>
              <w:rPr>
                <w:rFonts w:eastAsia="Calibri"/>
                <w:bCs/>
                <w:sz w:val="22"/>
                <w:szCs w:val="22"/>
              </w:rPr>
            </w:pPr>
          </w:p>
        </w:tc>
        <w:tc>
          <w:tcPr>
            <w:tcW w:w="851" w:type="dxa"/>
          </w:tcPr>
          <w:p w14:paraId="44790B0A" w14:textId="77777777" w:rsidR="0001557B" w:rsidRPr="004E3CD5" w:rsidRDefault="0001557B" w:rsidP="00E03956">
            <w:pPr>
              <w:jc w:val="center"/>
              <w:rPr>
                <w:rFonts w:eastAsia="Calibri"/>
                <w:bCs/>
                <w:sz w:val="22"/>
                <w:szCs w:val="22"/>
              </w:rPr>
            </w:pPr>
          </w:p>
        </w:tc>
        <w:tc>
          <w:tcPr>
            <w:tcW w:w="850" w:type="dxa"/>
          </w:tcPr>
          <w:p w14:paraId="72A9698D" w14:textId="77777777" w:rsidR="0001557B" w:rsidRPr="004E3CD5" w:rsidRDefault="0001557B" w:rsidP="00E03956">
            <w:pPr>
              <w:jc w:val="center"/>
              <w:rPr>
                <w:rFonts w:eastAsia="Calibri"/>
                <w:bCs/>
                <w:sz w:val="22"/>
                <w:szCs w:val="22"/>
              </w:rPr>
            </w:pPr>
          </w:p>
        </w:tc>
        <w:tc>
          <w:tcPr>
            <w:tcW w:w="2126" w:type="dxa"/>
            <w:gridSpan w:val="2"/>
            <w:vMerge/>
          </w:tcPr>
          <w:p w14:paraId="68434E24" w14:textId="77777777" w:rsidR="0001557B" w:rsidRPr="004E3CD5" w:rsidRDefault="0001557B" w:rsidP="00E03956">
            <w:pPr>
              <w:jc w:val="both"/>
              <w:rPr>
                <w:rFonts w:eastAsia="Calibri"/>
                <w:b/>
                <w:bCs/>
                <w:sz w:val="22"/>
                <w:szCs w:val="22"/>
              </w:rPr>
            </w:pPr>
          </w:p>
        </w:tc>
      </w:tr>
      <w:tr w:rsidR="0001557B" w:rsidRPr="004E3CD5" w14:paraId="52E7DC38" w14:textId="77777777" w:rsidTr="00E03956">
        <w:trPr>
          <w:gridAfter w:val="1"/>
          <w:wAfter w:w="7" w:type="dxa"/>
        </w:trPr>
        <w:tc>
          <w:tcPr>
            <w:tcW w:w="674" w:type="dxa"/>
          </w:tcPr>
          <w:p w14:paraId="684CEC31" w14:textId="77777777" w:rsidR="0001557B" w:rsidRPr="004E3CD5" w:rsidRDefault="0001557B" w:rsidP="00E03956">
            <w:pPr>
              <w:jc w:val="center"/>
              <w:rPr>
                <w:rFonts w:eastAsia="Calibri"/>
                <w:bCs/>
                <w:sz w:val="22"/>
                <w:szCs w:val="22"/>
              </w:rPr>
            </w:pPr>
          </w:p>
        </w:tc>
        <w:tc>
          <w:tcPr>
            <w:tcW w:w="1561" w:type="dxa"/>
            <w:vMerge/>
          </w:tcPr>
          <w:p w14:paraId="6A0E089D" w14:textId="77777777" w:rsidR="0001557B" w:rsidRPr="004E3CD5" w:rsidRDefault="0001557B" w:rsidP="00E03956">
            <w:pPr>
              <w:jc w:val="center"/>
              <w:rPr>
                <w:rFonts w:eastAsia="Calibri"/>
                <w:bCs/>
                <w:sz w:val="22"/>
                <w:szCs w:val="22"/>
              </w:rPr>
            </w:pPr>
          </w:p>
        </w:tc>
        <w:tc>
          <w:tcPr>
            <w:tcW w:w="4677" w:type="dxa"/>
          </w:tcPr>
          <w:p w14:paraId="376D4FB2" w14:textId="77777777" w:rsidR="0001557B" w:rsidRPr="004E3CD5" w:rsidRDefault="0001557B" w:rsidP="00E03956">
            <w:pPr>
              <w:rPr>
                <w:rFonts w:eastAsia="Calibri"/>
                <w:b/>
                <w:bCs/>
                <w:sz w:val="22"/>
                <w:szCs w:val="22"/>
              </w:rPr>
            </w:pPr>
            <w:r w:rsidRPr="004E3CD5">
              <w:rPr>
                <w:rFonts w:eastAsia="Calibri"/>
                <w:bCs/>
                <w:sz w:val="22"/>
                <w:szCs w:val="22"/>
              </w:rPr>
              <w:t xml:space="preserve">3. </w:t>
            </w:r>
            <w:r w:rsidRPr="004E3CD5">
              <w:rPr>
                <w:rFonts w:eastAsia="Calibri"/>
                <w:sz w:val="22"/>
                <w:szCs w:val="22"/>
                <w:lang w:eastAsia="en-US"/>
              </w:rPr>
              <w:t xml:space="preserve"> Проведення фізкультурно-оздоровчих та спортивних заходів, що сприяють національно-патріотичному вихованню здобувачів освіти</w:t>
            </w:r>
          </w:p>
        </w:tc>
        <w:tc>
          <w:tcPr>
            <w:tcW w:w="708" w:type="dxa"/>
          </w:tcPr>
          <w:p w14:paraId="77971F46"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B97C8CC" w14:textId="77777777" w:rsidR="0001557B" w:rsidRPr="004E3CD5" w:rsidRDefault="0001557B" w:rsidP="00E03956">
            <w:pPr>
              <w:ind w:right="-108"/>
              <w:jc w:val="center"/>
              <w:rPr>
                <w:rFonts w:eastAsia="Calibri"/>
                <w:b/>
                <w:bCs/>
                <w:sz w:val="22"/>
                <w:szCs w:val="22"/>
              </w:rPr>
            </w:pPr>
          </w:p>
        </w:tc>
        <w:tc>
          <w:tcPr>
            <w:tcW w:w="1985" w:type="dxa"/>
          </w:tcPr>
          <w:p w14:paraId="08FF2A6E" w14:textId="77777777" w:rsidR="0001557B" w:rsidRPr="004E3CD5" w:rsidRDefault="0001557B" w:rsidP="00E03956">
            <w:pPr>
              <w:ind w:right="-103"/>
              <w:rPr>
                <w:rFonts w:eastAsia="Calibri"/>
                <w:b/>
                <w:bCs/>
                <w:sz w:val="22"/>
                <w:szCs w:val="22"/>
              </w:rPr>
            </w:pPr>
            <w:r w:rsidRPr="004E3CD5">
              <w:rPr>
                <w:sz w:val="22"/>
                <w:szCs w:val="22"/>
                <w:lang w:eastAsia="en-US"/>
              </w:rPr>
              <w:t xml:space="preserve">Заклади дошкільної, загальної середньої освіти  Новоушицької селищної ради </w:t>
            </w:r>
          </w:p>
        </w:tc>
        <w:tc>
          <w:tcPr>
            <w:tcW w:w="1417" w:type="dxa"/>
          </w:tcPr>
          <w:p w14:paraId="400B7C3A" w14:textId="77777777" w:rsidR="0001557B" w:rsidRPr="004E3CD5" w:rsidRDefault="0001557B" w:rsidP="00E03956">
            <w:pPr>
              <w:ind w:left="-110" w:right="-103"/>
              <w:rPr>
                <w:sz w:val="22"/>
                <w:szCs w:val="22"/>
              </w:rPr>
            </w:pPr>
            <w:r w:rsidRPr="004E3CD5">
              <w:rPr>
                <w:rFonts w:eastAsia="Calibri"/>
                <w:sz w:val="22"/>
                <w:szCs w:val="22"/>
                <w:lang w:eastAsia="en-US"/>
              </w:rPr>
              <w:t>Фінансування не потребує</w:t>
            </w:r>
          </w:p>
        </w:tc>
        <w:tc>
          <w:tcPr>
            <w:tcW w:w="851" w:type="dxa"/>
          </w:tcPr>
          <w:p w14:paraId="13A994BD" w14:textId="77777777" w:rsidR="0001557B" w:rsidRPr="004E3CD5" w:rsidRDefault="0001557B" w:rsidP="00E03956">
            <w:pPr>
              <w:jc w:val="center"/>
              <w:rPr>
                <w:rFonts w:eastAsia="Calibri"/>
                <w:bCs/>
                <w:sz w:val="22"/>
                <w:szCs w:val="22"/>
              </w:rPr>
            </w:pPr>
          </w:p>
        </w:tc>
        <w:tc>
          <w:tcPr>
            <w:tcW w:w="851" w:type="dxa"/>
          </w:tcPr>
          <w:p w14:paraId="6BBBDE11" w14:textId="77777777" w:rsidR="0001557B" w:rsidRPr="004E3CD5" w:rsidRDefault="0001557B" w:rsidP="00E03956">
            <w:pPr>
              <w:jc w:val="center"/>
              <w:rPr>
                <w:rFonts w:eastAsia="Calibri"/>
                <w:bCs/>
                <w:sz w:val="22"/>
                <w:szCs w:val="22"/>
              </w:rPr>
            </w:pPr>
          </w:p>
        </w:tc>
        <w:tc>
          <w:tcPr>
            <w:tcW w:w="850" w:type="dxa"/>
          </w:tcPr>
          <w:p w14:paraId="21430FFD" w14:textId="77777777" w:rsidR="0001557B" w:rsidRPr="004E3CD5" w:rsidRDefault="0001557B" w:rsidP="00E03956">
            <w:pPr>
              <w:jc w:val="center"/>
              <w:rPr>
                <w:rFonts w:eastAsia="Calibri"/>
                <w:bCs/>
                <w:sz w:val="22"/>
                <w:szCs w:val="22"/>
              </w:rPr>
            </w:pPr>
          </w:p>
        </w:tc>
        <w:tc>
          <w:tcPr>
            <w:tcW w:w="2126" w:type="dxa"/>
            <w:gridSpan w:val="2"/>
            <w:vMerge/>
          </w:tcPr>
          <w:p w14:paraId="24C92046" w14:textId="77777777" w:rsidR="0001557B" w:rsidRPr="004E3CD5" w:rsidRDefault="0001557B" w:rsidP="00E03956">
            <w:pPr>
              <w:jc w:val="both"/>
              <w:rPr>
                <w:rFonts w:eastAsia="Calibri"/>
                <w:bCs/>
                <w:sz w:val="22"/>
                <w:szCs w:val="22"/>
              </w:rPr>
            </w:pPr>
          </w:p>
        </w:tc>
      </w:tr>
      <w:tr w:rsidR="0001557B" w:rsidRPr="004E3CD5" w14:paraId="475483C8" w14:textId="77777777" w:rsidTr="00E03956">
        <w:trPr>
          <w:gridAfter w:val="1"/>
          <w:wAfter w:w="7" w:type="dxa"/>
        </w:trPr>
        <w:tc>
          <w:tcPr>
            <w:tcW w:w="674" w:type="dxa"/>
          </w:tcPr>
          <w:p w14:paraId="23F8326D" w14:textId="77777777" w:rsidR="0001557B" w:rsidRPr="004E3CD5" w:rsidRDefault="0001557B" w:rsidP="00E03956">
            <w:pPr>
              <w:jc w:val="center"/>
              <w:rPr>
                <w:rFonts w:eastAsia="Calibri"/>
                <w:bCs/>
                <w:sz w:val="22"/>
                <w:szCs w:val="22"/>
              </w:rPr>
            </w:pPr>
          </w:p>
        </w:tc>
        <w:tc>
          <w:tcPr>
            <w:tcW w:w="1561" w:type="dxa"/>
            <w:vMerge/>
          </w:tcPr>
          <w:p w14:paraId="03B35086" w14:textId="77777777" w:rsidR="0001557B" w:rsidRPr="004E3CD5" w:rsidRDefault="0001557B" w:rsidP="00E03956">
            <w:pPr>
              <w:jc w:val="center"/>
              <w:rPr>
                <w:rFonts w:eastAsia="Calibri"/>
                <w:bCs/>
                <w:sz w:val="22"/>
                <w:szCs w:val="22"/>
              </w:rPr>
            </w:pPr>
          </w:p>
        </w:tc>
        <w:tc>
          <w:tcPr>
            <w:tcW w:w="4677" w:type="dxa"/>
          </w:tcPr>
          <w:p w14:paraId="1124DEC1" w14:textId="77777777" w:rsidR="0001557B" w:rsidRPr="004E3CD5" w:rsidRDefault="0001557B" w:rsidP="00E03956">
            <w:pPr>
              <w:rPr>
                <w:rFonts w:eastAsia="Calibri"/>
                <w:bCs/>
                <w:sz w:val="22"/>
                <w:szCs w:val="22"/>
              </w:rPr>
            </w:pPr>
            <w:r>
              <w:rPr>
                <w:rFonts w:eastAsia="Calibri"/>
                <w:bCs/>
                <w:sz w:val="22"/>
                <w:szCs w:val="22"/>
              </w:rPr>
              <w:t xml:space="preserve">4. </w:t>
            </w:r>
            <w:r w:rsidRPr="004E3CD5">
              <w:rPr>
                <w:rFonts w:eastAsia="Calibri"/>
                <w:bCs/>
                <w:sz w:val="22"/>
                <w:szCs w:val="22"/>
              </w:rPr>
              <w:t>Проведення заходів з національно-патріотичного виховання молодших школярів у позаурочній роботі, передбачивши теми: мій родовід; моя сім'я в історії рідного міста/села; моє місто/село в історії моєї країни; національні традиції; народні промисли; національні герої; моя батьківщина - Україна (державні символи, державні свята); Україна на карті світу</w:t>
            </w:r>
          </w:p>
        </w:tc>
        <w:tc>
          <w:tcPr>
            <w:tcW w:w="708" w:type="dxa"/>
          </w:tcPr>
          <w:p w14:paraId="4E823CD2"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56432A8" w14:textId="77777777" w:rsidR="0001557B" w:rsidRPr="004E3CD5" w:rsidRDefault="0001557B" w:rsidP="00E03956">
            <w:pPr>
              <w:ind w:right="-108"/>
              <w:rPr>
                <w:sz w:val="22"/>
                <w:szCs w:val="22"/>
                <w:lang w:eastAsia="en-US"/>
              </w:rPr>
            </w:pPr>
            <w:r w:rsidRPr="004E3CD5">
              <w:rPr>
                <w:sz w:val="22"/>
                <w:szCs w:val="22"/>
                <w:lang w:eastAsia="en-US"/>
              </w:rPr>
              <w:t xml:space="preserve"> </w:t>
            </w:r>
          </w:p>
          <w:p w14:paraId="1FF8463A" w14:textId="77777777" w:rsidR="0001557B" w:rsidRPr="004E3CD5" w:rsidRDefault="0001557B" w:rsidP="00E03956">
            <w:pPr>
              <w:ind w:right="-108" w:firstLine="35"/>
              <w:rPr>
                <w:sz w:val="22"/>
                <w:szCs w:val="22"/>
                <w:lang w:eastAsia="en-US"/>
              </w:rPr>
            </w:pPr>
          </w:p>
        </w:tc>
        <w:tc>
          <w:tcPr>
            <w:tcW w:w="1985" w:type="dxa"/>
          </w:tcPr>
          <w:p w14:paraId="12AAE7D4"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освіти  Новоушицької селищної ради</w:t>
            </w:r>
          </w:p>
        </w:tc>
        <w:tc>
          <w:tcPr>
            <w:tcW w:w="1417" w:type="dxa"/>
          </w:tcPr>
          <w:p w14:paraId="418C71CE" w14:textId="77777777" w:rsidR="0001557B" w:rsidRPr="004E3CD5" w:rsidRDefault="0001557B" w:rsidP="00E03956">
            <w:pPr>
              <w:ind w:left="-110" w:right="-103"/>
              <w:rPr>
                <w:sz w:val="22"/>
                <w:szCs w:val="22"/>
              </w:rPr>
            </w:pPr>
            <w:r w:rsidRPr="004E3CD5">
              <w:rPr>
                <w:rFonts w:eastAsia="Calibri"/>
                <w:sz w:val="22"/>
                <w:szCs w:val="22"/>
                <w:lang w:eastAsia="en-US"/>
              </w:rPr>
              <w:t>Фінансування не потребує</w:t>
            </w:r>
          </w:p>
        </w:tc>
        <w:tc>
          <w:tcPr>
            <w:tcW w:w="851" w:type="dxa"/>
          </w:tcPr>
          <w:p w14:paraId="43F6B1BE" w14:textId="77777777" w:rsidR="0001557B" w:rsidRPr="004E3CD5" w:rsidRDefault="0001557B" w:rsidP="00E03956">
            <w:pPr>
              <w:jc w:val="center"/>
              <w:rPr>
                <w:rFonts w:eastAsia="Calibri"/>
                <w:bCs/>
                <w:sz w:val="22"/>
                <w:szCs w:val="22"/>
              </w:rPr>
            </w:pPr>
          </w:p>
        </w:tc>
        <w:tc>
          <w:tcPr>
            <w:tcW w:w="851" w:type="dxa"/>
          </w:tcPr>
          <w:p w14:paraId="6A0DB1EB" w14:textId="77777777" w:rsidR="0001557B" w:rsidRPr="004E3CD5" w:rsidRDefault="0001557B" w:rsidP="00E03956">
            <w:pPr>
              <w:jc w:val="center"/>
              <w:rPr>
                <w:rFonts w:eastAsia="Calibri"/>
                <w:bCs/>
                <w:sz w:val="22"/>
                <w:szCs w:val="22"/>
              </w:rPr>
            </w:pPr>
          </w:p>
        </w:tc>
        <w:tc>
          <w:tcPr>
            <w:tcW w:w="850" w:type="dxa"/>
          </w:tcPr>
          <w:p w14:paraId="2A6F73CB" w14:textId="77777777" w:rsidR="0001557B" w:rsidRPr="004E3CD5" w:rsidRDefault="0001557B" w:rsidP="00E03956">
            <w:pPr>
              <w:jc w:val="center"/>
              <w:rPr>
                <w:rFonts w:eastAsia="Calibri"/>
                <w:bCs/>
                <w:sz w:val="22"/>
                <w:szCs w:val="22"/>
              </w:rPr>
            </w:pPr>
          </w:p>
        </w:tc>
        <w:tc>
          <w:tcPr>
            <w:tcW w:w="2126" w:type="dxa"/>
            <w:gridSpan w:val="2"/>
            <w:vMerge/>
          </w:tcPr>
          <w:p w14:paraId="10B9EA0C" w14:textId="77777777" w:rsidR="0001557B" w:rsidRPr="004E3CD5" w:rsidRDefault="0001557B" w:rsidP="00E03956">
            <w:pPr>
              <w:jc w:val="both"/>
              <w:rPr>
                <w:rFonts w:eastAsia="Calibri"/>
                <w:bCs/>
                <w:sz w:val="22"/>
                <w:szCs w:val="22"/>
              </w:rPr>
            </w:pPr>
          </w:p>
        </w:tc>
      </w:tr>
      <w:tr w:rsidR="0001557B" w:rsidRPr="004E3CD5" w14:paraId="6E8C9762" w14:textId="77777777" w:rsidTr="00E03956">
        <w:trPr>
          <w:gridAfter w:val="1"/>
          <w:wAfter w:w="7" w:type="dxa"/>
        </w:trPr>
        <w:tc>
          <w:tcPr>
            <w:tcW w:w="674" w:type="dxa"/>
          </w:tcPr>
          <w:p w14:paraId="10507D0E" w14:textId="77777777" w:rsidR="0001557B" w:rsidRPr="004E3CD5" w:rsidRDefault="0001557B" w:rsidP="00E03956">
            <w:pPr>
              <w:jc w:val="center"/>
              <w:rPr>
                <w:rFonts w:eastAsia="Calibri"/>
                <w:bCs/>
                <w:sz w:val="22"/>
                <w:szCs w:val="22"/>
              </w:rPr>
            </w:pPr>
          </w:p>
        </w:tc>
        <w:tc>
          <w:tcPr>
            <w:tcW w:w="1561" w:type="dxa"/>
            <w:vMerge/>
          </w:tcPr>
          <w:p w14:paraId="7ADA3D0D" w14:textId="77777777" w:rsidR="0001557B" w:rsidRPr="004E3CD5" w:rsidRDefault="0001557B" w:rsidP="00E03956">
            <w:pPr>
              <w:jc w:val="center"/>
              <w:rPr>
                <w:rFonts w:eastAsia="Calibri"/>
                <w:bCs/>
                <w:sz w:val="22"/>
                <w:szCs w:val="22"/>
              </w:rPr>
            </w:pPr>
          </w:p>
        </w:tc>
        <w:tc>
          <w:tcPr>
            <w:tcW w:w="4677" w:type="dxa"/>
          </w:tcPr>
          <w:p w14:paraId="21651A0E" w14:textId="77777777" w:rsidR="0001557B" w:rsidRPr="004E3CD5" w:rsidRDefault="0001557B" w:rsidP="00E03956">
            <w:pPr>
              <w:rPr>
                <w:rFonts w:eastAsia="Calibri"/>
                <w:bCs/>
                <w:sz w:val="22"/>
                <w:szCs w:val="22"/>
              </w:rPr>
            </w:pPr>
            <w:r>
              <w:rPr>
                <w:rFonts w:eastAsia="Calibri"/>
                <w:bCs/>
                <w:sz w:val="22"/>
                <w:szCs w:val="22"/>
              </w:rPr>
              <w:t xml:space="preserve">5. </w:t>
            </w:r>
            <w:r w:rsidRPr="004E3CD5">
              <w:rPr>
                <w:rFonts w:eastAsia="Calibri"/>
                <w:bCs/>
                <w:sz w:val="22"/>
                <w:szCs w:val="22"/>
              </w:rPr>
              <w:t>Реалізація виховних проектів: "Рідний край, де ми живемо, Україною зовемо" (літературно-музичні композиції за творами українських дитячих письменників і композиторів); "Я і моя родина - казковий дивосвіт" (літературно-музичні композиції за творами українських дитячих письменників і композиторів); "Моя маленька батьківщина" (презентація виставки творчих робіт дітей та батьків за творами українських дитячих письменників)</w:t>
            </w:r>
          </w:p>
        </w:tc>
        <w:tc>
          <w:tcPr>
            <w:tcW w:w="708" w:type="dxa"/>
          </w:tcPr>
          <w:p w14:paraId="3EA5480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5C81BB0" w14:textId="77777777" w:rsidR="0001557B" w:rsidRPr="004E3CD5" w:rsidRDefault="0001557B" w:rsidP="00E03956">
            <w:pPr>
              <w:ind w:right="-108" w:firstLine="35"/>
              <w:rPr>
                <w:sz w:val="22"/>
                <w:szCs w:val="22"/>
                <w:lang w:eastAsia="en-US"/>
              </w:rPr>
            </w:pPr>
          </w:p>
        </w:tc>
        <w:tc>
          <w:tcPr>
            <w:tcW w:w="1985" w:type="dxa"/>
          </w:tcPr>
          <w:p w14:paraId="48DB1A29" w14:textId="77777777" w:rsidR="0001557B" w:rsidRPr="004E3CD5" w:rsidRDefault="0001557B" w:rsidP="00E03956">
            <w:pPr>
              <w:ind w:right="-103"/>
              <w:rPr>
                <w:sz w:val="22"/>
                <w:szCs w:val="22"/>
                <w:lang w:eastAsia="en-US"/>
              </w:rPr>
            </w:pPr>
            <w:r w:rsidRPr="004E3CD5">
              <w:rPr>
                <w:sz w:val="22"/>
                <w:szCs w:val="22"/>
                <w:lang w:eastAsia="en-US"/>
              </w:rPr>
              <w:t>Заклади дошкільної, загальної середньої та позашкільної  освіти  Новоушицької селищної ради</w:t>
            </w:r>
          </w:p>
        </w:tc>
        <w:tc>
          <w:tcPr>
            <w:tcW w:w="1417" w:type="dxa"/>
          </w:tcPr>
          <w:p w14:paraId="18876DF7"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1E9252C2" w14:textId="77777777" w:rsidR="0001557B" w:rsidRPr="004E3CD5" w:rsidRDefault="0001557B" w:rsidP="00E03956">
            <w:pPr>
              <w:jc w:val="center"/>
              <w:rPr>
                <w:rFonts w:eastAsia="Calibri"/>
                <w:bCs/>
                <w:sz w:val="22"/>
                <w:szCs w:val="22"/>
              </w:rPr>
            </w:pPr>
          </w:p>
        </w:tc>
        <w:tc>
          <w:tcPr>
            <w:tcW w:w="851" w:type="dxa"/>
          </w:tcPr>
          <w:p w14:paraId="6E7D8E87" w14:textId="77777777" w:rsidR="0001557B" w:rsidRPr="004E3CD5" w:rsidRDefault="0001557B" w:rsidP="00E03956">
            <w:pPr>
              <w:jc w:val="center"/>
              <w:rPr>
                <w:rFonts w:eastAsia="Calibri"/>
                <w:bCs/>
                <w:sz w:val="22"/>
                <w:szCs w:val="22"/>
              </w:rPr>
            </w:pPr>
          </w:p>
        </w:tc>
        <w:tc>
          <w:tcPr>
            <w:tcW w:w="850" w:type="dxa"/>
          </w:tcPr>
          <w:p w14:paraId="61D1B7C5" w14:textId="77777777" w:rsidR="0001557B" w:rsidRPr="004E3CD5" w:rsidRDefault="0001557B" w:rsidP="00E03956">
            <w:pPr>
              <w:jc w:val="center"/>
              <w:rPr>
                <w:rFonts w:eastAsia="Calibri"/>
                <w:bCs/>
                <w:sz w:val="22"/>
                <w:szCs w:val="22"/>
              </w:rPr>
            </w:pPr>
          </w:p>
        </w:tc>
        <w:tc>
          <w:tcPr>
            <w:tcW w:w="2126" w:type="dxa"/>
            <w:gridSpan w:val="2"/>
            <w:vMerge/>
          </w:tcPr>
          <w:p w14:paraId="4583DB9B" w14:textId="77777777" w:rsidR="0001557B" w:rsidRPr="004E3CD5" w:rsidRDefault="0001557B" w:rsidP="00E03956">
            <w:pPr>
              <w:jc w:val="both"/>
              <w:rPr>
                <w:rFonts w:eastAsia="Calibri"/>
                <w:bCs/>
                <w:sz w:val="22"/>
                <w:szCs w:val="22"/>
              </w:rPr>
            </w:pPr>
          </w:p>
        </w:tc>
      </w:tr>
      <w:tr w:rsidR="0001557B" w:rsidRPr="004E3CD5" w14:paraId="308B20D8" w14:textId="77777777" w:rsidTr="00E03956">
        <w:trPr>
          <w:gridAfter w:val="1"/>
          <w:wAfter w:w="7" w:type="dxa"/>
        </w:trPr>
        <w:tc>
          <w:tcPr>
            <w:tcW w:w="674" w:type="dxa"/>
          </w:tcPr>
          <w:p w14:paraId="22986EC8" w14:textId="77777777" w:rsidR="0001557B" w:rsidRPr="004E3CD5" w:rsidRDefault="0001557B" w:rsidP="00E03956">
            <w:pPr>
              <w:jc w:val="center"/>
              <w:rPr>
                <w:rFonts w:eastAsia="Calibri"/>
                <w:bCs/>
                <w:sz w:val="22"/>
                <w:szCs w:val="22"/>
              </w:rPr>
            </w:pPr>
          </w:p>
        </w:tc>
        <w:tc>
          <w:tcPr>
            <w:tcW w:w="1561" w:type="dxa"/>
            <w:vMerge/>
          </w:tcPr>
          <w:p w14:paraId="4CDEC2F3" w14:textId="77777777" w:rsidR="0001557B" w:rsidRPr="004E3CD5" w:rsidRDefault="0001557B" w:rsidP="00E03956">
            <w:pPr>
              <w:jc w:val="center"/>
              <w:rPr>
                <w:rFonts w:eastAsia="Calibri"/>
                <w:bCs/>
                <w:sz w:val="22"/>
                <w:szCs w:val="22"/>
              </w:rPr>
            </w:pPr>
          </w:p>
        </w:tc>
        <w:tc>
          <w:tcPr>
            <w:tcW w:w="4677" w:type="dxa"/>
          </w:tcPr>
          <w:p w14:paraId="18E9CB62" w14:textId="77777777" w:rsidR="0001557B" w:rsidRDefault="0001557B" w:rsidP="00E03956">
            <w:pPr>
              <w:rPr>
                <w:rFonts w:eastAsia="Calibri"/>
                <w:sz w:val="22"/>
                <w:szCs w:val="22"/>
                <w:lang w:eastAsia="en-US"/>
              </w:rPr>
            </w:pPr>
            <w:r>
              <w:rPr>
                <w:rFonts w:eastAsia="Calibri"/>
                <w:sz w:val="22"/>
                <w:szCs w:val="22"/>
                <w:lang w:eastAsia="en-US"/>
              </w:rPr>
              <w:t xml:space="preserve">6. </w:t>
            </w:r>
            <w:r w:rsidRPr="004E3CD5">
              <w:rPr>
                <w:rFonts w:eastAsia="Calibri"/>
                <w:sz w:val="22"/>
                <w:szCs w:val="22"/>
                <w:lang w:eastAsia="en-US"/>
              </w:rPr>
              <w:t>Активізація практики волонтерської роботи здобувачів освіти</w:t>
            </w:r>
          </w:p>
          <w:p w14:paraId="5C2C1FAE" w14:textId="77777777" w:rsidR="0001557B" w:rsidRDefault="0001557B" w:rsidP="00E03956">
            <w:pPr>
              <w:rPr>
                <w:rFonts w:eastAsia="Calibri"/>
                <w:sz w:val="22"/>
                <w:szCs w:val="22"/>
                <w:lang w:eastAsia="en-US"/>
              </w:rPr>
            </w:pPr>
            <w:r>
              <w:rPr>
                <w:rFonts w:eastAsia="Calibri"/>
                <w:sz w:val="22"/>
                <w:szCs w:val="22"/>
                <w:lang w:eastAsia="en-US"/>
              </w:rPr>
              <w:t xml:space="preserve">7. </w:t>
            </w:r>
            <w:r w:rsidRPr="001D0633">
              <w:rPr>
                <w:rFonts w:eastAsia="Calibri"/>
                <w:sz w:val="22"/>
                <w:szCs w:val="22"/>
                <w:lang w:eastAsia="en-US"/>
              </w:rPr>
              <w:t>Зустрічі у колективах закладів освіти із особами, які перебували у полоні на тимчасово окупованих територіях, в рамках акції «Бранці Кремля» (постійно)</w:t>
            </w:r>
          </w:p>
          <w:p w14:paraId="23C82F14" w14:textId="77777777" w:rsidR="0001557B" w:rsidRPr="004E3CD5" w:rsidRDefault="0001557B" w:rsidP="00E03956">
            <w:pPr>
              <w:rPr>
                <w:rFonts w:eastAsia="Calibri"/>
                <w:b/>
                <w:bCs/>
                <w:sz w:val="22"/>
                <w:szCs w:val="22"/>
              </w:rPr>
            </w:pPr>
          </w:p>
        </w:tc>
        <w:tc>
          <w:tcPr>
            <w:tcW w:w="708" w:type="dxa"/>
          </w:tcPr>
          <w:p w14:paraId="51C2D613"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3A9B7F81" w14:textId="77777777" w:rsidR="0001557B" w:rsidRPr="004E3CD5" w:rsidRDefault="0001557B" w:rsidP="00E03956">
            <w:pPr>
              <w:ind w:right="-108"/>
              <w:jc w:val="center"/>
              <w:rPr>
                <w:rFonts w:eastAsia="Calibri"/>
                <w:b/>
                <w:bCs/>
                <w:sz w:val="22"/>
                <w:szCs w:val="22"/>
              </w:rPr>
            </w:pPr>
          </w:p>
        </w:tc>
        <w:tc>
          <w:tcPr>
            <w:tcW w:w="1985" w:type="dxa"/>
          </w:tcPr>
          <w:p w14:paraId="7A774137"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та позашкільної освіти  Новоушицької селищної ради</w:t>
            </w:r>
          </w:p>
        </w:tc>
        <w:tc>
          <w:tcPr>
            <w:tcW w:w="1417" w:type="dxa"/>
          </w:tcPr>
          <w:p w14:paraId="4C0DD48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499E9741" w14:textId="77777777" w:rsidR="0001557B" w:rsidRPr="004E3CD5" w:rsidRDefault="0001557B" w:rsidP="00E03956">
            <w:pPr>
              <w:jc w:val="center"/>
              <w:rPr>
                <w:rFonts w:eastAsia="Calibri"/>
                <w:bCs/>
                <w:sz w:val="22"/>
                <w:szCs w:val="22"/>
              </w:rPr>
            </w:pPr>
          </w:p>
        </w:tc>
        <w:tc>
          <w:tcPr>
            <w:tcW w:w="851" w:type="dxa"/>
          </w:tcPr>
          <w:p w14:paraId="641D8781" w14:textId="77777777" w:rsidR="0001557B" w:rsidRPr="004E3CD5" w:rsidRDefault="0001557B" w:rsidP="00E03956">
            <w:pPr>
              <w:jc w:val="center"/>
              <w:rPr>
                <w:rFonts w:eastAsia="Calibri"/>
                <w:bCs/>
                <w:sz w:val="22"/>
                <w:szCs w:val="22"/>
              </w:rPr>
            </w:pPr>
          </w:p>
        </w:tc>
        <w:tc>
          <w:tcPr>
            <w:tcW w:w="850" w:type="dxa"/>
          </w:tcPr>
          <w:p w14:paraId="5BE45978" w14:textId="77777777" w:rsidR="0001557B" w:rsidRPr="004E3CD5" w:rsidRDefault="0001557B" w:rsidP="00E03956">
            <w:pPr>
              <w:jc w:val="center"/>
              <w:rPr>
                <w:rFonts w:eastAsia="Calibri"/>
                <w:bCs/>
                <w:sz w:val="22"/>
                <w:szCs w:val="22"/>
              </w:rPr>
            </w:pPr>
          </w:p>
        </w:tc>
        <w:tc>
          <w:tcPr>
            <w:tcW w:w="2126" w:type="dxa"/>
            <w:gridSpan w:val="2"/>
            <w:vMerge/>
          </w:tcPr>
          <w:p w14:paraId="6249493A" w14:textId="77777777" w:rsidR="0001557B" w:rsidRPr="004E3CD5" w:rsidRDefault="0001557B" w:rsidP="00E03956">
            <w:pPr>
              <w:jc w:val="both"/>
              <w:rPr>
                <w:rFonts w:eastAsia="Calibri"/>
                <w:bCs/>
                <w:sz w:val="22"/>
                <w:szCs w:val="22"/>
              </w:rPr>
            </w:pPr>
          </w:p>
        </w:tc>
      </w:tr>
      <w:tr w:rsidR="0001557B" w:rsidRPr="004E3CD5" w14:paraId="316DE670" w14:textId="77777777" w:rsidTr="00E03956">
        <w:trPr>
          <w:gridAfter w:val="1"/>
          <w:wAfter w:w="7" w:type="dxa"/>
        </w:trPr>
        <w:tc>
          <w:tcPr>
            <w:tcW w:w="674" w:type="dxa"/>
          </w:tcPr>
          <w:p w14:paraId="6477D216" w14:textId="77777777" w:rsidR="0001557B" w:rsidRPr="004E3CD5" w:rsidRDefault="0001557B" w:rsidP="00E03956">
            <w:pPr>
              <w:jc w:val="center"/>
              <w:rPr>
                <w:rFonts w:eastAsia="Calibri"/>
                <w:bCs/>
                <w:sz w:val="22"/>
                <w:szCs w:val="22"/>
              </w:rPr>
            </w:pPr>
          </w:p>
        </w:tc>
        <w:tc>
          <w:tcPr>
            <w:tcW w:w="1561" w:type="dxa"/>
            <w:vMerge/>
          </w:tcPr>
          <w:p w14:paraId="63C38B1A" w14:textId="77777777" w:rsidR="0001557B" w:rsidRPr="004E3CD5" w:rsidRDefault="0001557B" w:rsidP="00E03956">
            <w:pPr>
              <w:jc w:val="center"/>
              <w:rPr>
                <w:rFonts w:eastAsia="Calibri"/>
                <w:bCs/>
                <w:sz w:val="22"/>
                <w:szCs w:val="22"/>
              </w:rPr>
            </w:pPr>
          </w:p>
        </w:tc>
        <w:tc>
          <w:tcPr>
            <w:tcW w:w="4677" w:type="dxa"/>
          </w:tcPr>
          <w:p w14:paraId="5FBC60F9" w14:textId="77777777" w:rsidR="0001557B" w:rsidRPr="004E3CD5" w:rsidRDefault="0001557B" w:rsidP="00E03956">
            <w:pPr>
              <w:rPr>
                <w:rFonts w:eastAsia="Calibri"/>
                <w:sz w:val="22"/>
                <w:szCs w:val="22"/>
                <w:lang w:eastAsia="en-US"/>
              </w:rPr>
            </w:pPr>
            <w:r>
              <w:rPr>
                <w:rFonts w:eastAsia="Calibri"/>
                <w:sz w:val="22"/>
                <w:szCs w:val="22"/>
                <w:lang w:eastAsia="en-US"/>
              </w:rPr>
              <w:t xml:space="preserve">8. </w:t>
            </w:r>
            <w:r w:rsidRPr="004E3CD5">
              <w:rPr>
                <w:rFonts w:eastAsia="Calibri"/>
                <w:sz w:val="22"/>
                <w:szCs w:val="22"/>
                <w:lang w:eastAsia="en-US"/>
              </w:rPr>
              <w:t xml:space="preserve">Забезпечення проведення тижнів правової освіти, спрямованих на розвиток у дітей за молоді почуття власної гідності, усвідомлення </w:t>
            </w:r>
            <w:r w:rsidRPr="004E3CD5">
              <w:rPr>
                <w:rFonts w:eastAsia="Calibri"/>
                <w:sz w:val="22"/>
                <w:szCs w:val="22"/>
                <w:lang w:eastAsia="en-US"/>
              </w:rPr>
              <w:lastRenderedPageBreak/>
              <w:t>своїх прав і місця у суспільстві, можливості реалізації своїх прав у поєднанні з виконанням обов'язків</w:t>
            </w:r>
          </w:p>
        </w:tc>
        <w:tc>
          <w:tcPr>
            <w:tcW w:w="708" w:type="dxa"/>
          </w:tcPr>
          <w:p w14:paraId="58E12C50" w14:textId="77777777" w:rsidR="0001557B" w:rsidRPr="004E3CD5" w:rsidRDefault="0001557B" w:rsidP="00E03956">
            <w:pPr>
              <w:ind w:right="-108"/>
              <w:rPr>
                <w:sz w:val="22"/>
                <w:szCs w:val="22"/>
                <w:lang w:eastAsia="en-US"/>
              </w:rPr>
            </w:pPr>
            <w:r w:rsidRPr="004E3CD5">
              <w:rPr>
                <w:sz w:val="22"/>
                <w:szCs w:val="22"/>
                <w:lang w:eastAsia="en-US"/>
              </w:rPr>
              <w:lastRenderedPageBreak/>
              <w:t xml:space="preserve">2022-2025 </w:t>
            </w:r>
          </w:p>
          <w:p w14:paraId="516DDC91" w14:textId="77777777" w:rsidR="0001557B" w:rsidRPr="004E3CD5" w:rsidRDefault="0001557B" w:rsidP="00E03956">
            <w:pPr>
              <w:ind w:right="-108"/>
              <w:jc w:val="center"/>
              <w:rPr>
                <w:rFonts w:eastAsia="Calibri"/>
                <w:b/>
                <w:bCs/>
                <w:sz w:val="22"/>
                <w:szCs w:val="22"/>
              </w:rPr>
            </w:pPr>
          </w:p>
        </w:tc>
        <w:tc>
          <w:tcPr>
            <w:tcW w:w="1985" w:type="dxa"/>
          </w:tcPr>
          <w:p w14:paraId="7EB388E7" w14:textId="77777777" w:rsidR="0001557B" w:rsidRPr="004E3CD5" w:rsidRDefault="0001557B" w:rsidP="00E03956">
            <w:pPr>
              <w:ind w:right="-103"/>
              <w:rPr>
                <w:sz w:val="22"/>
                <w:szCs w:val="22"/>
                <w:lang w:eastAsia="en-US"/>
              </w:rPr>
            </w:pPr>
            <w:r w:rsidRPr="004E3CD5">
              <w:rPr>
                <w:sz w:val="22"/>
                <w:szCs w:val="22"/>
                <w:lang w:eastAsia="en-US"/>
              </w:rPr>
              <w:t xml:space="preserve">Заклади загальної середньої та позашкільної  </w:t>
            </w:r>
            <w:r w:rsidRPr="004E3CD5">
              <w:rPr>
                <w:sz w:val="22"/>
                <w:szCs w:val="22"/>
                <w:lang w:eastAsia="en-US"/>
              </w:rPr>
              <w:lastRenderedPageBreak/>
              <w:t>освіти  Новоушицької селищної ради</w:t>
            </w:r>
          </w:p>
        </w:tc>
        <w:tc>
          <w:tcPr>
            <w:tcW w:w="1417" w:type="dxa"/>
          </w:tcPr>
          <w:p w14:paraId="48980B2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lastRenderedPageBreak/>
              <w:t>Фінансування не потребує</w:t>
            </w:r>
          </w:p>
        </w:tc>
        <w:tc>
          <w:tcPr>
            <w:tcW w:w="851" w:type="dxa"/>
          </w:tcPr>
          <w:p w14:paraId="0BF03C46" w14:textId="77777777" w:rsidR="0001557B" w:rsidRPr="004E3CD5" w:rsidRDefault="0001557B" w:rsidP="00E03956">
            <w:pPr>
              <w:jc w:val="center"/>
              <w:rPr>
                <w:rFonts w:eastAsia="Calibri"/>
                <w:bCs/>
                <w:sz w:val="22"/>
                <w:szCs w:val="22"/>
              </w:rPr>
            </w:pPr>
          </w:p>
        </w:tc>
        <w:tc>
          <w:tcPr>
            <w:tcW w:w="851" w:type="dxa"/>
          </w:tcPr>
          <w:p w14:paraId="1A44F4E4" w14:textId="77777777" w:rsidR="0001557B" w:rsidRPr="004E3CD5" w:rsidRDefault="0001557B" w:rsidP="00E03956">
            <w:pPr>
              <w:jc w:val="center"/>
              <w:rPr>
                <w:rFonts w:eastAsia="Calibri"/>
                <w:bCs/>
                <w:sz w:val="22"/>
                <w:szCs w:val="22"/>
              </w:rPr>
            </w:pPr>
          </w:p>
        </w:tc>
        <w:tc>
          <w:tcPr>
            <w:tcW w:w="850" w:type="dxa"/>
          </w:tcPr>
          <w:p w14:paraId="62738FCA" w14:textId="77777777" w:rsidR="0001557B" w:rsidRPr="004E3CD5" w:rsidRDefault="0001557B" w:rsidP="00E03956">
            <w:pPr>
              <w:jc w:val="center"/>
              <w:rPr>
                <w:rFonts w:eastAsia="Calibri"/>
                <w:bCs/>
                <w:sz w:val="22"/>
                <w:szCs w:val="22"/>
              </w:rPr>
            </w:pPr>
          </w:p>
        </w:tc>
        <w:tc>
          <w:tcPr>
            <w:tcW w:w="2126" w:type="dxa"/>
            <w:gridSpan w:val="2"/>
            <w:vMerge/>
          </w:tcPr>
          <w:p w14:paraId="066024BC" w14:textId="77777777" w:rsidR="0001557B" w:rsidRPr="004E3CD5" w:rsidRDefault="0001557B" w:rsidP="00E03956">
            <w:pPr>
              <w:jc w:val="both"/>
              <w:rPr>
                <w:rFonts w:eastAsia="Calibri"/>
                <w:bCs/>
                <w:sz w:val="22"/>
                <w:szCs w:val="22"/>
              </w:rPr>
            </w:pPr>
          </w:p>
        </w:tc>
      </w:tr>
      <w:tr w:rsidR="0001557B" w:rsidRPr="004E3CD5" w14:paraId="46782DDD" w14:textId="77777777" w:rsidTr="00E03956">
        <w:trPr>
          <w:gridAfter w:val="1"/>
          <w:wAfter w:w="7" w:type="dxa"/>
        </w:trPr>
        <w:tc>
          <w:tcPr>
            <w:tcW w:w="674" w:type="dxa"/>
          </w:tcPr>
          <w:p w14:paraId="602E1B9F" w14:textId="77777777" w:rsidR="0001557B" w:rsidRPr="004E3CD5" w:rsidRDefault="0001557B" w:rsidP="00E03956">
            <w:pPr>
              <w:jc w:val="center"/>
              <w:rPr>
                <w:rFonts w:eastAsia="Calibri"/>
                <w:bCs/>
                <w:sz w:val="22"/>
                <w:szCs w:val="22"/>
              </w:rPr>
            </w:pPr>
          </w:p>
        </w:tc>
        <w:tc>
          <w:tcPr>
            <w:tcW w:w="1561" w:type="dxa"/>
            <w:vMerge/>
          </w:tcPr>
          <w:p w14:paraId="63E680CB" w14:textId="77777777" w:rsidR="0001557B" w:rsidRPr="004E3CD5" w:rsidRDefault="0001557B" w:rsidP="00E03956">
            <w:pPr>
              <w:jc w:val="center"/>
              <w:rPr>
                <w:rFonts w:eastAsia="Calibri"/>
                <w:bCs/>
                <w:sz w:val="22"/>
                <w:szCs w:val="22"/>
              </w:rPr>
            </w:pPr>
          </w:p>
        </w:tc>
        <w:tc>
          <w:tcPr>
            <w:tcW w:w="4677" w:type="dxa"/>
          </w:tcPr>
          <w:p w14:paraId="1CE7EA61" w14:textId="77777777" w:rsidR="0001557B" w:rsidRPr="004E3CD5" w:rsidRDefault="0001557B" w:rsidP="00E03956">
            <w:pPr>
              <w:rPr>
                <w:rFonts w:eastAsia="Calibri"/>
                <w:sz w:val="22"/>
                <w:szCs w:val="22"/>
                <w:lang w:eastAsia="en-US"/>
              </w:rPr>
            </w:pPr>
            <w:r>
              <w:rPr>
                <w:rFonts w:eastAsia="Calibri"/>
                <w:sz w:val="22"/>
                <w:szCs w:val="22"/>
                <w:lang w:eastAsia="en-US"/>
              </w:rPr>
              <w:t xml:space="preserve">9. </w:t>
            </w:r>
            <w:r w:rsidRPr="004E3CD5">
              <w:rPr>
                <w:rFonts w:eastAsia="Calibri"/>
                <w:sz w:val="22"/>
                <w:szCs w:val="22"/>
                <w:lang w:eastAsia="en-US"/>
              </w:rPr>
              <w:t xml:space="preserve">Проведення спеціальних уроків, конкурсів, фестивалів з відзначення Дня української писемності та мови </w:t>
            </w:r>
          </w:p>
        </w:tc>
        <w:tc>
          <w:tcPr>
            <w:tcW w:w="708" w:type="dxa"/>
          </w:tcPr>
          <w:p w14:paraId="08173DAB" w14:textId="77777777" w:rsidR="0001557B" w:rsidRPr="004E3CD5" w:rsidRDefault="0001557B" w:rsidP="00E03956">
            <w:pPr>
              <w:ind w:right="-108"/>
              <w:rPr>
                <w:sz w:val="22"/>
                <w:szCs w:val="22"/>
                <w:lang w:eastAsia="en-US"/>
              </w:rPr>
            </w:pPr>
            <w:r w:rsidRPr="004E3CD5">
              <w:rPr>
                <w:rFonts w:eastAsia="Calibri"/>
                <w:sz w:val="22"/>
                <w:szCs w:val="22"/>
                <w:lang w:eastAsia="en-US"/>
              </w:rPr>
              <w:t xml:space="preserve">щорічно </w:t>
            </w:r>
            <w:r>
              <w:rPr>
                <w:rFonts w:eastAsia="Calibri"/>
                <w:sz w:val="22"/>
                <w:szCs w:val="22"/>
                <w:lang w:eastAsia="en-US"/>
              </w:rPr>
              <w:t>09.11</w:t>
            </w:r>
          </w:p>
        </w:tc>
        <w:tc>
          <w:tcPr>
            <w:tcW w:w="1985" w:type="dxa"/>
          </w:tcPr>
          <w:p w14:paraId="7EA585F6" w14:textId="77777777" w:rsidR="0001557B" w:rsidRPr="004E3CD5" w:rsidRDefault="0001557B" w:rsidP="00E03956">
            <w:pPr>
              <w:ind w:right="-103"/>
              <w:rPr>
                <w:sz w:val="22"/>
                <w:szCs w:val="22"/>
                <w:lang w:eastAsia="en-US"/>
              </w:rPr>
            </w:pPr>
            <w:r w:rsidRPr="004E3CD5">
              <w:rPr>
                <w:sz w:val="22"/>
                <w:szCs w:val="22"/>
                <w:lang w:eastAsia="en-US"/>
              </w:rPr>
              <w:t>Заклади освіти  Новоушицької селищної ради</w:t>
            </w:r>
          </w:p>
        </w:tc>
        <w:tc>
          <w:tcPr>
            <w:tcW w:w="1417" w:type="dxa"/>
          </w:tcPr>
          <w:p w14:paraId="2F111B17"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E490A69" w14:textId="77777777" w:rsidR="0001557B" w:rsidRPr="004E3CD5" w:rsidRDefault="0001557B" w:rsidP="00E03956">
            <w:pPr>
              <w:jc w:val="center"/>
              <w:rPr>
                <w:rFonts w:eastAsia="Calibri"/>
                <w:bCs/>
                <w:sz w:val="22"/>
                <w:szCs w:val="22"/>
              </w:rPr>
            </w:pPr>
          </w:p>
        </w:tc>
        <w:tc>
          <w:tcPr>
            <w:tcW w:w="851" w:type="dxa"/>
          </w:tcPr>
          <w:p w14:paraId="13213BCF" w14:textId="77777777" w:rsidR="0001557B" w:rsidRPr="004E3CD5" w:rsidRDefault="0001557B" w:rsidP="00E03956">
            <w:pPr>
              <w:jc w:val="center"/>
              <w:rPr>
                <w:rFonts w:eastAsia="Calibri"/>
                <w:bCs/>
                <w:sz w:val="22"/>
                <w:szCs w:val="22"/>
              </w:rPr>
            </w:pPr>
          </w:p>
        </w:tc>
        <w:tc>
          <w:tcPr>
            <w:tcW w:w="850" w:type="dxa"/>
          </w:tcPr>
          <w:p w14:paraId="7D00299F" w14:textId="77777777" w:rsidR="0001557B" w:rsidRPr="004E3CD5" w:rsidRDefault="0001557B" w:rsidP="00E03956">
            <w:pPr>
              <w:jc w:val="center"/>
              <w:rPr>
                <w:rFonts w:eastAsia="Calibri"/>
                <w:bCs/>
                <w:sz w:val="22"/>
                <w:szCs w:val="22"/>
              </w:rPr>
            </w:pPr>
          </w:p>
        </w:tc>
        <w:tc>
          <w:tcPr>
            <w:tcW w:w="2126" w:type="dxa"/>
            <w:gridSpan w:val="2"/>
            <w:vMerge/>
          </w:tcPr>
          <w:p w14:paraId="0A49A629" w14:textId="77777777" w:rsidR="0001557B" w:rsidRPr="004E3CD5" w:rsidRDefault="0001557B" w:rsidP="00E03956">
            <w:pPr>
              <w:jc w:val="both"/>
              <w:rPr>
                <w:rFonts w:eastAsia="Calibri"/>
                <w:bCs/>
                <w:sz w:val="22"/>
                <w:szCs w:val="22"/>
              </w:rPr>
            </w:pPr>
          </w:p>
        </w:tc>
      </w:tr>
      <w:tr w:rsidR="0001557B" w:rsidRPr="004E3CD5" w14:paraId="296142DF" w14:textId="77777777" w:rsidTr="00E03956">
        <w:trPr>
          <w:gridAfter w:val="1"/>
          <w:wAfter w:w="7" w:type="dxa"/>
        </w:trPr>
        <w:tc>
          <w:tcPr>
            <w:tcW w:w="674" w:type="dxa"/>
          </w:tcPr>
          <w:p w14:paraId="0B844F41" w14:textId="77777777" w:rsidR="0001557B" w:rsidRPr="004E3CD5" w:rsidRDefault="0001557B" w:rsidP="00E03956">
            <w:pPr>
              <w:jc w:val="center"/>
              <w:rPr>
                <w:rFonts w:eastAsia="Calibri"/>
                <w:bCs/>
                <w:sz w:val="22"/>
                <w:szCs w:val="22"/>
              </w:rPr>
            </w:pPr>
          </w:p>
        </w:tc>
        <w:tc>
          <w:tcPr>
            <w:tcW w:w="1561" w:type="dxa"/>
            <w:vMerge/>
          </w:tcPr>
          <w:p w14:paraId="6DE12D87" w14:textId="77777777" w:rsidR="0001557B" w:rsidRPr="004E3CD5" w:rsidRDefault="0001557B" w:rsidP="00E03956">
            <w:pPr>
              <w:jc w:val="center"/>
              <w:rPr>
                <w:rFonts w:eastAsia="Calibri"/>
                <w:bCs/>
                <w:sz w:val="22"/>
                <w:szCs w:val="22"/>
              </w:rPr>
            </w:pPr>
          </w:p>
        </w:tc>
        <w:tc>
          <w:tcPr>
            <w:tcW w:w="4677" w:type="dxa"/>
          </w:tcPr>
          <w:p w14:paraId="729C87BB" w14:textId="77777777" w:rsidR="0001557B" w:rsidRPr="004E3CD5" w:rsidRDefault="0001557B" w:rsidP="00E03956">
            <w:pPr>
              <w:rPr>
                <w:rFonts w:eastAsia="Calibri"/>
                <w:sz w:val="22"/>
                <w:szCs w:val="22"/>
                <w:lang w:eastAsia="en-US"/>
              </w:rPr>
            </w:pPr>
            <w:r>
              <w:rPr>
                <w:rFonts w:eastAsia="Calibri"/>
                <w:sz w:val="22"/>
                <w:szCs w:val="22"/>
                <w:lang w:eastAsia="en-US"/>
              </w:rPr>
              <w:t xml:space="preserve">10. </w:t>
            </w:r>
            <w:r w:rsidRPr="004E3CD5">
              <w:rPr>
                <w:rFonts w:eastAsia="Calibri"/>
                <w:sz w:val="22"/>
                <w:szCs w:val="22"/>
                <w:lang w:eastAsia="en-US"/>
              </w:rPr>
              <w:t>Всеукраїнський місячник у рамках проведення міжнародного місячника шкільної бібліотеки "Виховуємо громадянина - патріота України"</w:t>
            </w:r>
          </w:p>
        </w:tc>
        <w:tc>
          <w:tcPr>
            <w:tcW w:w="708" w:type="dxa"/>
          </w:tcPr>
          <w:p w14:paraId="7A0FFC27" w14:textId="77777777" w:rsidR="0001557B" w:rsidRPr="004E3CD5" w:rsidRDefault="0001557B" w:rsidP="00E03956">
            <w:pPr>
              <w:ind w:right="-108"/>
              <w:rPr>
                <w:rFonts w:eastAsia="Calibri"/>
                <w:sz w:val="22"/>
                <w:szCs w:val="22"/>
                <w:lang w:eastAsia="en-US"/>
              </w:rPr>
            </w:pPr>
            <w:r w:rsidRPr="004E3CD5">
              <w:rPr>
                <w:rFonts w:eastAsia="Calibri"/>
                <w:sz w:val="22"/>
                <w:szCs w:val="22"/>
                <w:lang w:eastAsia="en-US"/>
              </w:rPr>
              <w:t>Щорічно</w:t>
            </w:r>
            <w:r>
              <w:rPr>
                <w:rFonts w:eastAsia="Calibri"/>
                <w:sz w:val="22"/>
                <w:szCs w:val="22"/>
                <w:lang w:eastAsia="en-US"/>
              </w:rPr>
              <w:t>,</w:t>
            </w:r>
            <w:r w:rsidRPr="004E3CD5">
              <w:rPr>
                <w:rFonts w:eastAsia="Calibri"/>
                <w:sz w:val="22"/>
                <w:szCs w:val="22"/>
                <w:lang w:eastAsia="en-US"/>
              </w:rPr>
              <w:t xml:space="preserve"> жовт</w:t>
            </w:r>
            <w:r>
              <w:rPr>
                <w:rFonts w:eastAsia="Calibri"/>
                <w:sz w:val="22"/>
                <w:szCs w:val="22"/>
                <w:lang w:eastAsia="en-US"/>
              </w:rPr>
              <w:t>ень</w:t>
            </w:r>
          </w:p>
        </w:tc>
        <w:tc>
          <w:tcPr>
            <w:tcW w:w="1985" w:type="dxa"/>
          </w:tcPr>
          <w:p w14:paraId="524961AC" w14:textId="77777777" w:rsidR="0001557B" w:rsidRPr="004E3CD5" w:rsidRDefault="0001557B" w:rsidP="00E03956">
            <w:pPr>
              <w:ind w:right="-103"/>
              <w:rPr>
                <w:sz w:val="22"/>
                <w:szCs w:val="22"/>
                <w:lang w:eastAsia="en-US"/>
              </w:rPr>
            </w:pPr>
            <w:r w:rsidRPr="004E3CD5">
              <w:rPr>
                <w:sz w:val="22"/>
                <w:szCs w:val="22"/>
                <w:lang w:eastAsia="en-US"/>
              </w:rPr>
              <w:t>Заклади загальної середньої  освіти  Новоушицької селищної ради</w:t>
            </w:r>
          </w:p>
        </w:tc>
        <w:tc>
          <w:tcPr>
            <w:tcW w:w="1417" w:type="dxa"/>
          </w:tcPr>
          <w:p w14:paraId="6434E6EA"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5C8B7A45" w14:textId="77777777" w:rsidR="0001557B" w:rsidRPr="004E3CD5" w:rsidRDefault="0001557B" w:rsidP="00E03956">
            <w:pPr>
              <w:jc w:val="center"/>
              <w:rPr>
                <w:rFonts w:eastAsia="Calibri"/>
                <w:bCs/>
                <w:sz w:val="22"/>
                <w:szCs w:val="22"/>
              </w:rPr>
            </w:pPr>
          </w:p>
        </w:tc>
        <w:tc>
          <w:tcPr>
            <w:tcW w:w="851" w:type="dxa"/>
          </w:tcPr>
          <w:p w14:paraId="6DDE8C0B" w14:textId="77777777" w:rsidR="0001557B" w:rsidRPr="004E3CD5" w:rsidRDefault="0001557B" w:rsidP="00E03956">
            <w:pPr>
              <w:jc w:val="center"/>
              <w:rPr>
                <w:rFonts w:eastAsia="Calibri"/>
                <w:bCs/>
                <w:sz w:val="22"/>
                <w:szCs w:val="22"/>
              </w:rPr>
            </w:pPr>
          </w:p>
        </w:tc>
        <w:tc>
          <w:tcPr>
            <w:tcW w:w="850" w:type="dxa"/>
          </w:tcPr>
          <w:p w14:paraId="0DAF802E" w14:textId="77777777" w:rsidR="0001557B" w:rsidRPr="004E3CD5" w:rsidRDefault="0001557B" w:rsidP="00E03956">
            <w:pPr>
              <w:jc w:val="center"/>
              <w:rPr>
                <w:rFonts w:eastAsia="Calibri"/>
                <w:bCs/>
                <w:sz w:val="22"/>
                <w:szCs w:val="22"/>
              </w:rPr>
            </w:pPr>
          </w:p>
        </w:tc>
        <w:tc>
          <w:tcPr>
            <w:tcW w:w="2126" w:type="dxa"/>
            <w:gridSpan w:val="2"/>
            <w:vMerge/>
          </w:tcPr>
          <w:p w14:paraId="20D513B1" w14:textId="77777777" w:rsidR="0001557B" w:rsidRPr="004E3CD5" w:rsidRDefault="0001557B" w:rsidP="00E03956">
            <w:pPr>
              <w:jc w:val="both"/>
              <w:rPr>
                <w:rFonts w:eastAsia="Calibri"/>
                <w:bCs/>
                <w:sz w:val="22"/>
                <w:szCs w:val="22"/>
              </w:rPr>
            </w:pPr>
          </w:p>
        </w:tc>
      </w:tr>
      <w:tr w:rsidR="0001557B" w:rsidRPr="004E3CD5" w14:paraId="1AE1B039" w14:textId="77777777" w:rsidTr="00E03956">
        <w:trPr>
          <w:gridAfter w:val="1"/>
          <w:wAfter w:w="7" w:type="dxa"/>
        </w:trPr>
        <w:tc>
          <w:tcPr>
            <w:tcW w:w="674" w:type="dxa"/>
          </w:tcPr>
          <w:p w14:paraId="134F2920" w14:textId="77777777" w:rsidR="0001557B" w:rsidRPr="004E3CD5" w:rsidRDefault="0001557B" w:rsidP="00E03956">
            <w:pPr>
              <w:jc w:val="center"/>
              <w:rPr>
                <w:rFonts w:eastAsia="Calibri"/>
                <w:b/>
                <w:bCs/>
                <w:sz w:val="22"/>
                <w:szCs w:val="22"/>
              </w:rPr>
            </w:pPr>
          </w:p>
        </w:tc>
        <w:tc>
          <w:tcPr>
            <w:tcW w:w="1561" w:type="dxa"/>
            <w:vMerge/>
          </w:tcPr>
          <w:p w14:paraId="5EE9685F" w14:textId="77777777" w:rsidR="0001557B" w:rsidRPr="004E3CD5" w:rsidRDefault="0001557B" w:rsidP="00E03956">
            <w:pPr>
              <w:jc w:val="center"/>
              <w:rPr>
                <w:rFonts w:eastAsia="Calibri"/>
                <w:bCs/>
                <w:sz w:val="22"/>
                <w:szCs w:val="22"/>
              </w:rPr>
            </w:pPr>
          </w:p>
        </w:tc>
        <w:tc>
          <w:tcPr>
            <w:tcW w:w="4677" w:type="dxa"/>
          </w:tcPr>
          <w:p w14:paraId="3B55E3BF" w14:textId="77777777" w:rsidR="0001557B" w:rsidRPr="004E3CD5" w:rsidRDefault="0001557B" w:rsidP="00E03956">
            <w:pPr>
              <w:jc w:val="both"/>
              <w:rPr>
                <w:rFonts w:eastAsia="Calibri"/>
                <w:bCs/>
                <w:sz w:val="22"/>
                <w:szCs w:val="22"/>
              </w:rPr>
            </w:pPr>
            <w:r>
              <w:rPr>
                <w:rFonts w:eastAsia="Calibri"/>
                <w:bCs/>
                <w:sz w:val="22"/>
                <w:szCs w:val="22"/>
              </w:rPr>
              <w:t xml:space="preserve">11. </w:t>
            </w:r>
            <w:r w:rsidRPr="004E3CD5">
              <w:rPr>
                <w:rFonts w:eastAsia="Calibri"/>
                <w:bCs/>
                <w:sz w:val="22"/>
                <w:szCs w:val="22"/>
              </w:rPr>
              <w:t>Впровадження в освітній процес (фізична культура) досвіду проведення фізкультурно-оздоровчих та спортивних заходів, що сприяють національно-патріотичному вихованню здобувачів освіти</w:t>
            </w:r>
          </w:p>
        </w:tc>
        <w:tc>
          <w:tcPr>
            <w:tcW w:w="708" w:type="dxa"/>
          </w:tcPr>
          <w:p w14:paraId="690EEB0E"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7C5C5BAA" w14:textId="77777777" w:rsidR="0001557B" w:rsidRPr="004E3CD5" w:rsidRDefault="0001557B" w:rsidP="00E03956">
            <w:pPr>
              <w:ind w:right="-108" w:firstLine="35"/>
              <w:rPr>
                <w:sz w:val="22"/>
                <w:szCs w:val="22"/>
                <w:lang w:eastAsia="en-US"/>
              </w:rPr>
            </w:pPr>
          </w:p>
        </w:tc>
        <w:tc>
          <w:tcPr>
            <w:tcW w:w="1985" w:type="dxa"/>
          </w:tcPr>
          <w:p w14:paraId="7E3571F4"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63619EBE" w14:textId="77777777" w:rsidR="0001557B" w:rsidRPr="004E3CD5" w:rsidRDefault="0001557B" w:rsidP="00E03956">
            <w:pPr>
              <w:ind w:left="-110" w:right="-103"/>
              <w:jc w:val="both"/>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313B7AA" w14:textId="77777777" w:rsidR="0001557B" w:rsidRPr="004E3CD5" w:rsidRDefault="0001557B" w:rsidP="00E03956">
            <w:pPr>
              <w:jc w:val="center"/>
              <w:rPr>
                <w:rFonts w:eastAsia="Calibri"/>
                <w:bCs/>
                <w:sz w:val="22"/>
                <w:szCs w:val="22"/>
              </w:rPr>
            </w:pPr>
          </w:p>
        </w:tc>
        <w:tc>
          <w:tcPr>
            <w:tcW w:w="851" w:type="dxa"/>
          </w:tcPr>
          <w:p w14:paraId="1679CA07" w14:textId="77777777" w:rsidR="0001557B" w:rsidRPr="004E3CD5" w:rsidRDefault="0001557B" w:rsidP="00E03956">
            <w:pPr>
              <w:jc w:val="center"/>
              <w:rPr>
                <w:rFonts w:eastAsia="Calibri"/>
                <w:bCs/>
                <w:sz w:val="22"/>
                <w:szCs w:val="22"/>
              </w:rPr>
            </w:pPr>
          </w:p>
        </w:tc>
        <w:tc>
          <w:tcPr>
            <w:tcW w:w="850" w:type="dxa"/>
          </w:tcPr>
          <w:p w14:paraId="59483D24" w14:textId="77777777" w:rsidR="0001557B" w:rsidRPr="004E3CD5" w:rsidRDefault="0001557B" w:rsidP="00E03956">
            <w:pPr>
              <w:jc w:val="center"/>
              <w:rPr>
                <w:rFonts w:eastAsia="Calibri"/>
                <w:bCs/>
                <w:sz w:val="22"/>
                <w:szCs w:val="22"/>
              </w:rPr>
            </w:pPr>
          </w:p>
        </w:tc>
        <w:tc>
          <w:tcPr>
            <w:tcW w:w="2126" w:type="dxa"/>
            <w:gridSpan w:val="2"/>
            <w:vMerge/>
          </w:tcPr>
          <w:p w14:paraId="435E7CAC" w14:textId="77777777" w:rsidR="0001557B" w:rsidRPr="004E3CD5" w:rsidRDefault="0001557B" w:rsidP="00E03956">
            <w:pPr>
              <w:jc w:val="center"/>
              <w:rPr>
                <w:rFonts w:eastAsia="Calibri"/>
                <w:b/>
                <w:bCs/>
                <w:sz w:val="22"/>
                <w:szCs w:val="22"/>
              </w:rPr>
            </w:pPr>
          </w:p>
        </w:tc>
      </w:tr>
      <w:tr w:rsidR="0001557B" w:rsidRPr="004E3CD5" w14:paraId="59F299E6" w14:textId="77777777" w:rsidTr="00E03956">
        <w:trPr>
          <w:gridAfter w:val="1"/>
          <w:wAfter w:w="7" w:type="dxa"/>
        </w:trPr>
        <w:tc>
          <w:tcPr>
            <w:tcW w:w="674" w:type="dxa"/>
          </w:tcPr>
          <w:p w14:paraId="5F323719" w14:textId="77777777" w:rsidR="0001557B" w:rsidRPr="004E3CD5" w:rsidRDefault="0001557B" w:rsidP="00E03956">
            <w:pPr>
              <w:jc w:val="center"/>
              <w:rPr>
                <w:rFonts w:eastAsia="Calibri"/>
                <w:b/>
                <w:bCs/>
                <w:sz w:val="22"/>
                <w:szCs w:val="22"/>
              </w:rPr>
            </w:pPr>
          </w:p>
        </w:tc>
        <w:tc>
          <w:tcPr>
            <w:tcW w:w="1561" w:type="dxa"/>
            <w:vMerge/>
          </w:tcPr>
          <w:p w14:paraId="2478A35C" w14:textId="77777777" w:rsidR="0001557B" w:rsidRPr="004E3CD5" w:rsidRDefault="0001557B" w:rsidP="00E03956">
            <w:pPr>
              <w:jc w:val="center"/>
              <w:rPr>
                <w:rFonts w:eastAsia="Calibri"/>
                <w:b/>
                <w:bCs/>
                <w:sz w:val="22"/>
                <w:szCs w:val="22"/>
              </w:rPr>
            </w:pPr>
          </w:p>
        </w:tc>
        <w:tc>
          <w:tcPr>
            <w:tcW w:w="4677" w:type="dxa"/>
          </w:tcPr>
          <w:p w14:paraId="431FBBC4" w14:textId="77777777" w:rsidR="0001557B" w:rsidRPr="00FA0549" w:rsidRDefault="0001557B" w:rsidP="00E03956">
            <w:pPr>
              <w:jc w:val="both"/>
              <w:rPr>
                <w:sz w:val="22"/>
                <w:szCs w:val="22"/>
              </w:rPr>
            </w:pPr>
            <w:r>
              <w:rPr>
                <w:rFonts w:eastAsia="Calibri"/>
                <w:bCs/>
                <w:sz w:val="22"/>
                <w:szCs w:val="22"/>
              </w:rPr>
              <w:t>12</w:t>
            </w:r>
            <w:r w:rsidRPr="004E3CD5">
              <w:rPr>
                <w:rFonts w:eastAsia="Calibri"/>
                <w:bCs/>
                <w:sz w:val="22"/>
                <w:szCs w:val="22"/>
              </w:rPr>
              <w:t>.</w:t>
            </w:r>
            <w:r w:rsidRPr="004E3CD5">
              <w:rPr>
                <w:sz w:val="22"/>
                <w:szCs w:val="22"/>
              </w:rPr>
              <w:t>Організація та проведення заходів різного формату неформальної освіти, спрямованих на формування критичного мислення у молоді, протидію ворожій пропаганді, руйнування історичних міфів, формування громадянина-патріота тощо.</w:t>
            </w:r>
          </w:p>
        </w:tc>
        <w:tc>
          <w:tcPr>
            <w:tcW w:w="708" w:type="dxa"/>
          </w:tcPr>
          <w:p w14:paraId="337322A6"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30508FA" w14:textId="77777777" w:rsidR="0001557B" w:rsidRPr="004E3CD5" w:rsidRDefault="0001557B" w:rsidP="00E03956">
            <w:pPr>
              <w:ind w:right="-108" w:firstLine="35"/>
              <w:rPr>
                <w:sz w:val="22"/>
                <w:szCs w:val="22"/>
                <w:lang w:eastAsia="en-US"/>
              </w:rPr>
            </w:pPr>
          </w:p>
        </w:tc>
        <w:tc>
          <w:tcPr>
            <w:tcW w:w="1985" w:type="dxa"/>
          </w:tcPr>
          <w:p w14:paraId="53365462"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66500D37" w14:textId="77777777" w:rsidR="0001557B" w:rsidRPr="004E3CD5" w:rsidRDefault="0001557B" w:rsidP="00E03956">
            <w:pPr>
              <w:ind w:left="-110" w:right="-103"/>
              <w:jc w:val="both"/>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2817DA1D" w14:textId="77777777" w:rsidR="0001557B" w:rsidRPr="004E3CD5" w:rsidRDefault="0001557B" w:rsidP="00E03956">
            <w:pPr>
              <w:jc w:val="center"/>
              <w:rPr>
                <w:rFonts w:eastAsia="Calibri"/>
                <w:bCs/>
                <w:sz w:val="22"/>
                <w:szCs w:val="22"/>
              </w:rPr>
            </w:pPr>
          </w:p>
        </w:tc>
        <w:tc>
          <w:tcPr>
            <w:tcW w:w="851" w:type="dxa"/>
          </w:tcPr>
          <w:p w14:paraId="361749ED" w14:textId="77777777" w:rsidR="0001557B" w:rsidRPr="004E3CD5" w:rsidRDefault="0001557B" w:rsidP="00E03956">
            <w:pPr>
              <w:jc w:val="center"/>
              <w:rPr>
                <w:rFonts w:eastAsia="Calibri"/>
                <w:bCs/>
                <w:sz w:val="22"/>
                <w:szCs w:val="22"/>
              </w:rPr>
            </w:pPr>
          </w:p>
        </w:tc>
        <w:tc>
          <w:tcPr>
            <w:tcW w:w="850" w:type="dxa"/>
          </w:tcPr>
          <w:p w14:paraId="367BD633" w14:textId="77777777" w:rsidR="0001557B" w:rsidRPr="004E3CD5" w:rsidRDefault="0001557B" w:rsidP="00E03956">
            <w:pPr>
              <w:jc w:val="center"/>
              <w:rPr>
                <w:rFonts w:eastAsia="Calibri"/>
                <w:bCs/>
                <w:sz w:val="22"/>
                <w:szCs w:val="22"/>
              </w:rPr>
            </w:pPr>
          </w:p>
        </w:tc>
        <w:tc>
          <w:tcPr>
            <w:tcW w:w="2126" w:type="dxa"/>
            <w:gridSpan w:val="2"/>
            <w:vMerge/>
          </w:tcPr>
          <w:p w14:paraId="47D538D8" w14:textId="77777777" w:rsidR="0001557B" w:rsidRPr="004E3CD5" w:rsidRDefault="0001557B" w:rsidP="00E03956">
            <w:pPr>
              <w:jc w:val="center"/>
              <w:rPr>
                <w:rFonts w:eastAsia="Calibri"/>
                <w:b/>
                <w:bCs/>
                <w:sz w:val="22"/>
                <w:szCs w:val="22"/>
              </w:rPr>
            </w:pPr>
          </w:p>
        </w:tc>
      </w:tr>
      <w:tr w:rsidR="0001557B" w:rsidRPr="004E3CD5" w14:paraId="7F068DA6" w14:textId="77777777" w:rsidTr="00E03956">
        <w:trPr>
          <w:gridAfter w:val="1"/>
          <w:wAfter w:w="7" w:type="dxa"/>
          <w:trHeight w:val="365"/>
        </w:trPr>
        <w:tc>
          <w:tcPr>
            <w:tcW w:w="674" w:type="dxa"/>
          </w:tcPr>
          <w:p w14:paraId="4B06E7D1" w14:textId="77777777" w:rsidR="0001557B" w:rsidRPr="004E3CD5" w:rsidRDefault="0001557B" w:rsidP="00E03956">
            <w:pPr>
              <w:jc w:val="center"/>
              <w:rPr>
                <w:rFonts w:eastAsia="Calibri"/>
                <w:b/>
                <w:bCs/>
                <w:sz w:val="22"/>
                <w:szCs w:val="22"/>
              </w:rPr>
            </w:pPr>
          </w:p>
        </w:tc>
        <w:tc>
          <w:tcPr>
            <w:tcW w:w="1561" w:type="dxa"/>
          </w:tcPr>
          <w:p w14:paraId="62F81FE7" w14:textId="77777777" w:rsidR="0001557B" w:rsidRPr="004E3CD5" w:rsidRDefault="0001557B" w:rsidP="00E03956">
            <w:pPr>
              <w:jc w:val="center"/>
              <w:rPr>
                <w:rFonts w:eastAsia="Calibri"/>
                <w:b/>
                <w:bCs/>
                <w:sz w:val="22"/>
                <w:szCs w:val="22"/>
              </w:rPr>
            </w:pPr>
          </w:p>
        </w:tc>
        <w:tc>
          <w:tcPr>
            <w:tcW w:w="4677" w:type="dxa"/>
          </w:tcPr>
          <w:p w14:paraId="63ECDF18" w14:textId="77777777" w:rsidR="0001557B" w:rsidRPr="004E3CD5" w:rsidRDefault="0001557B" w:rsidP="00E03956">
            <w:pPr>
              <w:rPr>
                <w:rFonts w:eastAsia="Calibri"/>
                <w:b/>
                <w:bCs/>
                <w:sz w:val="22"/>
                <w:szCs w:val="22"/>
              </w:rPr>
            </w:pPr>
            <w:r w:rsidRPr="004E3CD5">
              <w:rPr>
                <w:rFonts w:eastAsia="Calibri"/>
                <w:b/>
                <w:bCs/>
                <w:sz w:val="22"/>
                <w:szCs w:val="22"/>
              </w:rPr>
              <w:t>Всього за напрямком 3:</w:t>
            </w:r>
          </w:p>
        </w:tc>
        <w:tc>
          <w:tcPr>
            <w:tcW w:w="708" w:type="dxa"/>
          </w:tcPr>
          <w:p w14:paraId="1137976E" w14:textId="77777777" w:rsidR="0001557B" w:rsidRPr="004E3CD5" w:rsidRDefault="0001557B" w:rsidP="00E03956">
            <w:pPr>
              <w:ind w:right="-108" w:firstLine="35"/>
              <w:rPr>
                <w:sz w:val="22"/>
                <w:szCs w:val="22"/>
                <w:lang w:eastAsia="en-US"/>
              </w:rPr>
            </w:pPr>
          </w:p>
        </w:tc>
        <w:tc>
          <w:tcPr>
            <w:tcW w:w="1985" w:type="dxa"/>
          </w:tcPr>
          <w:p w14:paraId="1CB9062B" w14:textId="77777777" w:rsidR="0001557B" w:rsidRPr="004E3CD5" w:rsidRDefault="0001557B" w:rsidP="00E03956">
            <w:pPr>
              <w:ind w:right="-103" w:firstLine="36"/>
              <w:rPr>
                <w:sz w:val="22"/>
                <w:szCs w:val="22"/>
                <w:lang w:eastAsia="en-US"/>
              </w:rPr>
            </w:pPr>
          </w:p>
        </w:tc>
        <w:tc>
          <w:tcPr>
            <w:tcW w:w="1417" w:type="dxa"/>
          </w:tcPr>
          <w:p w14:paraId="012E63BC" w14:textId="77777777" w:rsidR="0001557B" w:rsidRPr="004E3CD5" w:rsidRDefault="0001557B" w:rsidP="00E03956">
            <w:pPr>
              <w:ind w:left="-110" w:right="-103"/>
              <w:jc w:val="center"/>
              <w:rPr>
                <w:rFonts w:eastAsia="Calibri"/>
                <w:sz w:val="22"/>
                <w:szCs w:val="22"/>
                <w:lang w:eastAsia="en-US"/>
              </w:rPr>
            </w:pPr>
          </w:p>
        </w:tc>
        <w:tc>
          <w:tcPr>
            <w:tcW w:w="851" w:type="dxa"/>
          </w:tcPr>
          <w:p w14:paraId="6BB4DB0B" w14:textId="77777777" w:rsidR="0001557B" w:rsidRPr="004E3CD5" w:rsidRDefault="0001557B" w:rsidP="00E03956">
            <w:pPr>
              <w:jc w:val="center"/>
              <w:rPr>
                <w:rFonts w:eastAsia="Calibri"/>
                <w:b/>
                <w:bCs/>
                <w:sz w:val="22"/>
                <w:szCs w:val="22"/>
              </w:rPr>
            </w:pPr>
            <w:r>
              <w:rPr>
                <w:rFonts w:eastAsia="Calibri"/>
                <w:b/>
                <w:bCs/>
                <w:sz w:val="22"/>
                <w:szCs w:val="22"/>
              </w:rPr>
              <w:t>2000</w:t>
            </w:r>
          </w:p>
        </w:tc>
        <w:tc>
          <w:tcPr>
            <w:tcW w:w="851" w:type="dxa"/>
          </w:tcPr>
          <w:p w14:paraId="1444143C" w14:textId="77777777" w:rsidR="0001557B" w:rsidRPr="004E3CD5" w:rsidRDefault="0001557B" w:rsidP="00E03956">
            <w:pPr>
              <w:jc w:val="center"/>
              <w:rPr>
                <w:rFonts w:eastAsia="Calibri"/>
                <w:b/>
                <w:bCs/>
                <w:sz w:val="22"/>
                <w:szCs w:val="22"/>
              </w:rPr>
            </w:pPr>
            <w:r>
              <w:rPr>
                <w:rFonts w:eastAsia="Calibri"/>
                <w:b/>
                <w:bCs/>
                <w:sz w:val="22"/>
                <w:szCs w:val="22"/>
              </w:rPr>
              <w:t>2000</w:t>
            </w:r>
          </w:p>
        </w:tc>
        <w:tc>
          <w:tcPr>
            <w:tcW w:w="850" w:type="dxa"/>
          </w:tcPr>
          <w:p w14:paraId="12C8FB92" w14:textId="77777777" w:rsidR="0001557B" w:rsidRPr="004E3CD5" w:rsidRDefault="0001557B" w:rsidP="00E03956">
            <w:pPr>
              <w:jc w:val="center"/>
              <w:rPr>
                <w:rFonts w:eastAsia="Calibri"/>
                <w:b/>
                <w:bCs/>
                <w:sz w:val="22"/>
                <w:szCs w:val="22"/>
              </w:rPr>
            </w:pPr>
            <w:r>
              <w:rPr>
                <w:rFonts w:eastAsia="Calibri"/>
                <w:b/>
                <w:bCs/>
                <w:sz w:val="22"/>
                <w:szCs w:val="22"/>
              </w:rPr>
              <w:t>2000</w:t>
            </w:r>
          </w:p>
        </w:tc>
        <w:tc>
          <w:tcPr>
            <w:tcW w:w="2126" w:type="dxa"/>
            <w:gridSpan w:val="2"/>
          </w:tcPr>
          <w:p w14:paraId="4367C53D" w14:textId="77777777" w:rsidR="0001557B" w:rsidRPr="004E3CD5" w:rsidRDefault="0001557B" w:rsidP="00E03956">
            <w:pPr>
              <w:jc w:val="center"/>
              <w:rPr>
                <w:rFonts w:eastAsia="Calibri"/>
                <w:b/>
                <w:bCs/>
                <w:sz w:val="22"/>
                <w:szCs w:val="22"/>
              </w:rPr>
            </w:pPr>
          </w:p>
        </w:tc>
      </w:tr>
      <w:tr w:rsidR="0001557B" w:rsidRPr="004E3CD5" w14:paraId="751FA09F" w14:textId="77777777" w:rsidTr="00E03956">
        <w:trPr>
          <w:gridAfter w:val="1"/>
          <w:wAfter w:w="7" w:type="dxa"/>
          <w:trHeight w:val="576"/>
        </w:trPr>
        <w:tc>
          <w:tcPr>
            <w:tcW w:w="674" w:type="dxa"/>
          </w:tcPr>
          <w:p w14:paraId="39750700" w14:textId="77777777" w:rsidR="0001557B" w:rsidRPr="004E3CD5" w:rsidRDefault="0001557B" w:rsidP="00E03956">
            <w:pPr>
              <w:jc w:val="center"/>
              <w:rPr>
                <w:rFonts w:eastAsia="Calibri"/>
                <w:b/>
                <w:bCs/>
                <w:sz w:val="22"/>
                <w:szCs w:val="22"/>
              </w:rPr>
            </w:pPr>
            <w:r w:rsidRPr="004E3CD5">
              <w:rPr>
                <w:rFonts w:eastAsia="Calibri"/>
                <w:b/>
                <w:bCs/>
                <w:sz w:val="22"/>
                <w:szCs w:val="22"/>
              </w:rPr>
              <w:t>4.</w:t>
            </w:r>
          </w:p>
        </w:tc>
        <w:tc>
          <w:tcPr>
            <w:tcW w:w="1561" w:type="dxa"/>
            <w:vMerge w:val="restart"/>
          </w:tcPr>
          <w:p w14:paraId="599A61D7" w14:textId="77777777" w:rsidR="0001557B" w:rsidRPr="004E3CD5" w:rsidRDefault="0001557B" w:rsidP="00E03956">
            <w:pPr>
              <w:rPr>
                <w:rFonts w:eastAsia="Calibri"/>
                <w:bCs/>
                <w:sz w:val="22"/>
                <w:szCs w:val="22"/>
              </w:rPr>
            </w:pPr>
            <w:r w:rsidRPr="004E3CD5">
              <w:rPr>
                <w:rFonts w:eastAsia="Calibri"/>
                <w:bCs/>
                <w:sz w:val="22"/>
                <w:szCs w:val="22"/>
              </w:rPr>
              <w:t>Підвищення кваліфікації педагогічних працівників</w:t>
            </w:r>
            <w:r>
              <w:rPr>
                <w:rFonts w:eastAsia="Calibri"/>
                <w:bCs/>
                <w:sz w:val="22"/>
                <w:szCs w:val="22"/>
              </w:rPr>
              <w:t xml:space="preserve"> з організації роботи з національно-патріотичного виховання дітей та молоді, обмін передовим </w:t>
            </w:r>
            <w:r>
              <w:rPr>
                <w:rFonts w:eastAsia="Calibri"/>
                <w:bCs/>
                <w:sz w:val="22"/>
                <w:szCs w:val="22"/>
              </w:rPr>
              <w:lastRenderedPageBreak/>
              <w:t>педагогічним досвідом</w:t>
            </w:r>
          </w:p>
        </w:tc>
        <w:tc>
          <w:tcPr>
            <w:tcW w:w="4677" w:type="dxa"/>
          </w:tcPr>
          <w:p w14:paraId="12A862F4" w14:textId="77777777" w:rsidR="0001557B" w:rsidRPr="001E648E" w:rsidRDefault="0001557B" w:rsidP="00E03956">
            <w:pPr>
              <w:rPr>
                <w:rFonts w:eastAsia="Calibri"/>
                <w:sz w:val="22"/>
                <w:szCs w:val="22"/>
                <w:lang w:eastAsia="en-US"/>
              </w:rPr>
            </w:pPr>
            <w:r>
              <w:rPr>
                <w:rFonts w:eastAsia="Calibri"/>
                <w:sz w:val="22"/>
                <w:szCs w:val="22"/>
                <w:lang w:eastAsia="en-US"/>
              </w:rPr>
              <w:lastRenderedPageBreak/>
              <w:t xml:space="preserve">1. </w:t>
            </w:r>
            <w:r w:rsidRPr="001E648E">
              <w:rPr>
                <w:rFonts w:eastAsia="Calibri"/>
                <w:sz w:val="22"/>
                <w:szCs w:val="22"/>
                <w:lang w:eastAsia="en-US"/>
              </w:rPr>
              <w:t>Участь у Всеукраїнському конкурсі "Учитель року" у номінації з навчального предмету "Захист України"</w:t>
            </w:r>
          </w:p>
          <w:p w14:paraId="60E8E90E" w14:textId="77777777" w:rsidR="0001557B" w:rsidRPr="004E3CD5" w:rsidRDefault="0001557B" w:rsidP="00E03956">
            <w:pPr>
              <w:rPr>
                <w:sz w:val="22"/>
                <w:szCs w:val="22"/>
              </w:rPr>
            </w:pPr>
          </w:p>
        </w:tc>
        <w:tc>
          <w:tcPr>
            <w:tcW w:w="708" w:type="dxa"/>
          </w:tcPr>
          <w:p w14:paraId="6241A3B0" w14:textId="77777777" w:rsidR="0001557B" w:rsidRPr="004E3CD5" w:rsidRDefault="0001557B" w:rsidP="00E03956">
            <w:pPr>
              <w:ind w:right="-108" w:firstLine="35"/>
              <w:rPr>
                <w:sz w:val="22"/>
                <w:szCs w:val="22"/>
                <w:lang w:eastAsia="en-US"/>
              </w:rPr>
            </w:pPr>
            <w:r w:rsidRPr="004E3CD5">
              <w:rPr>
                <w:rFonts w:eastAsia="Calibri"/>
                <w:sz w:val="22"/>
                <w:szCs w:val="22"/>
                <w:lang w:eastAsia="en-US"/>
              </w:rPr>
              <w:t>В</w:t>
            </w:r>
            <w:r w:rsidRPr="001E648E">
              <w:rPr>
                <w:rFonts w:eastAsia="Calibri"/>
                <w:sz w:val="22"/>
                <w:szCs w:val="22"/>
                <w:lang w:eastAsia="en-US"/>
              </w:rPr>
              <w:t>ідповідно до графіку</w:t>
            </w:r>
          </w:p>
          <w:p w14:paraId="0B317C78" w14:textId="77777777" w:rsidR="0001557B" w:rsidRPr="004E3CD5" w:rsidRDefault="0001557B" w:rsidP="00E03956">
            <w:pPr>
              <w:ind w:right="-108" w:firstLine="35"/>
              <w:jc w:val="both"/>
              <w:rPr>
                <w:sz w:val="22"/>
                <w:szCs w:val="22"/>
                <w:lang w:eastAsia="en-US"/>
              </w:rPr>
            </w:pPr>
          </w:p>
        </w:tc>
        <w:tc>
          <w:tcPr>
            <w:tcW w:w="1985" w:type="dxa"/>
          </w:tcPr>
          <w:p w14:paraId="0480BFCB"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5A4A8B10" w14:textId="77777777" w:rsidR="0001557B" w:rsidRPr="004E3CD5" w:rsidRDefault="0001557B" w:rsidP="00E03956">
            <w:pPr>
              <w:ind w:left="-110" w:right="-103"/>
              <w:jc w:val="both"/>
              <w:rPr>
                <w:rFonts w:eastAsia="Calibri"/>
                <w:sz w:val="22"/>
                <w:szCs w:val="22"/>
                <w:lang w:eastAsia="en-US"/>
              </w:rPr>
            </w:pPr>
            <w:r w:rsidRPr="004E3CD5">
              <w:rPr>
                <w:rFonts w:eastAsia="Calibri"/>
                <w:sz w:val="22"/>
                <w:szCs w:val="22"/>
                <w:lang w:eastAsia="en-US"/>
              </w:rPr>
              <w:t>Бюджет Новоушицької  територіальної громади</w:t>
            </w:r>
          </w:p>
        </w:tc>
        <w:tc>
          <w:tcPr>
            <w:tcW w:w="851" w:type="dxa"/>
          </w:tcPr>
          <w:p w14:paraId="78C5C71E" w14:textId="77777777" w:rsidR="0001557B" w:rsidRPr="00727087" w:rsidRDefault="0001557B" w:rsidP="00E03956">
            <w:pPr>
              <w:jc w:val="center"/>
              <w:rPr>
                <w:rFonts w:eastAsia="Calibri"/>
                <w:bCs/>
                <w:sz w:val="22"/>
                <w:szCs w:val="22"/>
              </w:rPr>
            </w:pPr>
            <w:r w:rsidRPr="00727087">
              <w:rPr>
                <w:rFonts w:eastAsia="Calibri"/>
                <w:bCs/>
                <w:sz w:val="22"/>
                <w:szCs w:val="22"/>
              </w:rPr>
              <w:t>5000</w:t>
            </w:r>
          </w:p>
        </w:tc>
        <w:tc>
          <w:tcPr>
            <w:tcW w:w="851" w:type="dxa"/>
          </w:tcPr>
          <w:p w14:paraId="5674AFBA" w14:textId="77777777" w:rsidR="0001557B" w:rsidRPr="004E3CD5" w:rsidRDefault="0001557B" w:rsidP="00E03956">
            <w:pPr>
              <w:jc w:val="center"/>
              <w:rPr>
                <w:rFonts w:eastAsia="Calibri"/>
                <w:b/>
                <w:bCs/>
                <w:sz w:val="22"/>
                <w:szCs w:val="22"/>
              </w:rPr>
            </w:pPr>
          </w:p>
        </w:tc>
        <w:tc>
          <w:tcPr>
            <w:tcW w:w="850" w:type="dxa"/>
          </w:tcPr>
          <w:p w14:paraId="558646B7" w14:textId="77777777" w:rsidR="0001557B" w:rsidRPr="004E3CD5" w:rsidRDefault="0001557B" w:rsidP="00E03956">
            <w:pPr>
              <w:jc w:val="center"/>
              <w:rPr>
                <w:rFonts w:eastAsia="Calibri"/>
                <w:b/>
                <w:bCs/>
                <w:sz w:val="22"/>
                <w:szCs w:val="22"/>
              </w:rPr>
            </w:pPr>
          </w:p>
        </w:tc>
        <w:tc>
          <w:tcPr>
            <w:tcW w:w="2126" w:type="dxa"/>
            <w:gridSpan w:val="2"/>
            <w:vMerge w:val="restart"/>
          </w:tcPr>
          <w:p w14:paraId="1B53B3A6" w14:textId="77777777" w:rsidR="0001557B" w:rsidRPr="00E47C61" w:rsidRDefault="0001557B" w:rsidP="00E03956">
            <w:pPr>
              <w:rPr>
                <w:rFonts w:eastAsia="Calibri"/>
                <w:bCs/>
                <w:sz w:val="22"/>
                <w:szCs w:val="22"/>
              </w:rPr>
            </w:pPr>
            <w:r w:rsidRPr="00E47C61">
              <w:rPr>
                <w:rFonts w:eastAsia="Calibri"/>
                <w:bCs/>
                <w:sz w:val="22"/>
                <w:szCs w:val="22"/>
              </w:rPr>
              <w:t>Підвищення професійної компетентності фахівців, що працюють у сфері національно-патріотичного виховання</w:t>
            </w:r>
          </w:p>
        </w:tc>
      </w:tr>
      <w:tr w:rsidR="0001557B" w:rsidRPr="004E3CD5" w14:paraId="638EDAE7" w14:textId="77777777" w:rsidTr="00E03956">
        <w:trPr>
          <w:gridAfter w:val="1"/>
          <w:wAfter w:w="7" w:type="dxa"/>
          <w:trHeight w:val="576"/>
        </w:trPr>
        <w:tc>
          <w:tcPr>
            <w:tcW w:w="674" w:type="dxa"/>
          </w:tcPr>
          <w:p w14:paraId="5961F23D" w14:textId="77777777" w:rsidR="0001557B" w:rsidRPr="004E3CD5" w:rsidRDefault="0001557B" w:rsidP="00E03956">
            <w:pPr>
              <w:jc w:val="center"/>
              <w:rPr>
                <w:rFonts w:eastAsia="Calibri"/>
                <w:b/>
                <w:bCs/>
                <w:sz w:val="22"/>
                <w:szCs w:val="22"/>
              </w:rPr>
            </w:pPr>
          </w:p>
        </w:tc>
        <w:tc>
          <w:tcPr>
            <w:tcW w:w="1561" w:type="dxa"/>
            <w:vMerge/>
          </w:tcPr>
          <w:p w14:paraId="1D96FF61" w14:textId="77777777" w:rsidR="0001557B" w:rsidRPr="004E3CD5" w:rsidRDefault="0001557B" w:rsidP="00E03956">
            <w:pPr>
              <w:rPr>
                <w:rFonts w:eastAsia="Calibri"/>
                <w:bCs/>
                <w:sz w:val="22"/>
                <w:szCs w:val="22"/>
              </w:rPr>
            </w:pPr>
          </w:p>
        </w:tc>
        <w:tc>
          <w:tcPr>
            <w:tcW w:w="4677" w:type="dxa"/>
          </w:tcPr>
          <w:p w14:paraId="44CFF152" w14:textId="77777777" w:rsidR="0001557B" w:rsidRDefault="0001557B" w:rsidP="00E03956">
            <w:pPr>
              <w:rPr>
                <w:rFonts w:eastAsia="Calibri"/>
                <w:sz w:val="22"/>
                <w:szCs w:val="22"/>
                <w:lang w:eastAsia="en-US"/>
              </w:rPr>
            </w:pPr>
            <w:r>
              <w:rPr>
                <w:rFonts w:eastAsia="Calibri"/>
                <w:sz w:val="22"/>
                <w:szCs w:val="22"/>
                <w:lang w:eastAsia="en-US"/>
              </w:rPr>
              <w:t xml:space="preserve">2. </w:t>
            </w:r>
            <w:r w:rsidRPr="00BC6BCF">
              <w:rPr>
                <w:rFonts w:eastAsia="Calibri"/>
                <w:sz w:val="22"/>
                <w:szCs w:val="22"/>
                <w:lang w:eastAsia="en-US"/>
              </w:rPr>
              <w:t>Підвищення кваліфікації при ОІППО педагогічних працівників за поєднаними спеціальностями (</w:t>
            </w:r>
            <w:proofErr w:type="spellStart"/>
            <w:r w:rsidRPr="00BC6BCF">
              <w:rPr>
                <w:rFonts w:eastAsia="Calibri"/>
                <w:sz w:val="22"/>
                <w:szCs w:val="22"/>
                <w:lang w:eastAsia="en-US"/>
              </w:rPr>
              <w:t>спеціалізаціями</w:t>
            </w:r>
            <w:proofErr w:type="spellEnd"/>
            <w:r w:rsidRPr="00BC6BCF">
              <w:rPr>
                <w:rFonts w:eastAsia="Calibri"/>
                <w:sz w:val="22"/>
                <w:szCs w:val="22"/>
                <w:lang w:eastAsia="en-US"/>
              </w:rPr>
              <w:t>), що передбачають присвоєння професійної кваліфікації "Вчитель захисту України"</w:t>
            </w:r>
          </w:p>
        </w:tc>
        <w:tc>
          <w:tcPr>
            <w:tcW w:w="708" w:type="dxa"/>
          </w:tcPr>
          <w:p w14:paraId="7869C2C2"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0C6182DE" w14:textId="77777777" w:rsidR="0001557B" w:rsidRPr="004E3CD5" w:rsidRDefault="0001557B" w:rsidP="00E03956">
            <w:pPr>
              <w:ind w:right="-108" w:firstLine="35"/>
              <w:rPr>
                <w:rFonts w:eastAsia="Calibri"/>
                <w:sz w:val="22"/>
                <w:szCs w:val="22"/>
                <w:lang w:eastAsia="en-US"/>
              </w:rPr>
            </w:pPr>
          </w:p>
        </w:tc>
        <w:tc>
          <w:tcPr>
            <w:tcW w:w="1985" w:type="dxa"/>
          </w:tcPr>
          <w:p w14:paraId="13E631D4"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011247D1"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559E070" w14:textId="77777777" w:rsidR="0001557B" w:rsidRPr="004E3CD5" w:rsidRDefault="0001557B" w:rsidP="00E03956">
            <w:pPr>
              <w:jc w:val="center"/>
              <w:rPr>
                <w:rFonts w:eastAsia="Calibri"/>
                <w:b/>
                <w:bCs/>
                <w:sz w:val="22"/>
                <w:szCs w:val="22"/>
              </w:rPr>
            </w:pPr>
          </w:p>
        </w:tc>
        <w:tc>
          <w:tcPr>
            <w:tcW w:w="851" w:type="dxa"/>
          </w:tcPr>
          <w:p w14:paraId="5403F56A" w14:textId="77777777" w:rsidR="0001557B" w:rsidRPr="004E3CD5" w:rsidRDefault="0001557B" w:rsidP="00E03956">
            <w:pPr>
              <w:jc w:val="center"/>
              <w:rPr>
                <w:rFonts w:eastAsia="Calibri"/>
                <w:b/>
                <w:bCs/>
                <w:sz w:val="22"/>
                <w:szCs w:val="22"/>
              </w:rPr>
            </w:pPr>
          </w:p>
        </w:tc>
        <w:tc>
          <w:tcPr>
            <w:tcW w:w="850" w:type="dxa"/>
          </w:tcPr>
          <w:p w14:paraId="36EAC8D9" w14:textId="77777777" w:rsidR="0001557B" w:rsidRPr="004E3CD5" w:rsidRDefault="0001557B" w:rsidP="00E03956">
            <w:pPr>
              <w:jc w:val="center"/>
              <w:rPr>
                <w:rFonts w:eastAsia="Calibri"/>
                <w:b/>
                <w:bCs/>
                <w:sz w:val="22"/>
                <w:szCs w:val="22"/>
              </w:rPr>
            </w:pPr>
          </w:p>
        </w:tc>
        <w:tc>
          <w:tcPr>
            <w:tcW w:w="2126" w:type="dxa"/>
            <w:gridSpan w:val="2"/>
            <w:vMerge/>
          </w:tcPr>
          <w:p w14:paraId="68280D30" w14:textId="77777777" w:rsidR="0001557B" w:rsidRPr="00E47C61" w:rsidRDefault="0001557B" w:rsidP="00E03956">
            <w:pPr>
              <w:rPr>
                <w:rFonts w:eastAsia="Calibri"/>
                <w:bCs/>
                <w:sz w:val="22"/>
                <w:szCs w:val="22"/>
              </w:rPr>
            </w:pPr>
          </w:p>
        </w:tc>
      </w:tr>
      <w:tr w:rsidR="0001557B" w:rsidRPr="004E3CD5" w14:paraId="5054F066" w14:textId="77777777" w:rsidTr="00E03956">
        <w:trPr>
          <w:gridAfter w:val="1"/>
          <w:wAfter w:w="7" w:type="dxa"/>
          <w:trHeight w:val="576"/>
        </w:trPr>
        <w:tc>
          <w:tcPr>
            <w:tcW w:w="674" w:type="dxa"/>
          </w:tcPr>
          <w:p w14:paraId="7A70C268" w14:textId="77777777" w:rsidR="0001557B" w:rsidRPr="004E3CD5" w:rsidRDefault="0001557B" w:rsidP="00E03956">
            <w:pPr>
              <w:jc w:val="center"/>
              <w:rPr>
                <w:rFonts w:eastAsia="Calibri"/>
                <w:b/>
                <w:bCs/>
                <w:sz w:val="22"/>
                <w:szCs w:val="22"/>
              </w:rPr>
            </w:pPr>
          </w:p>
        </w:tc>
        <w:tc>
          <w:tcPr>
            <w:tcW w:w="1561" w:type="dxa"/>
            <w:vMerge/>
          </w:tcPr>
          <w:p w14:paraId="52DEFE99" w14:textId="77777777" w:rsidR="0001557B" w:rsidRPr="004E3CD5" w:rsidRDefault="0001557B" w:rsidP="00E03956">
            <w:pPr>
              <w:jc w:val="center"/>
              <w:rPr>
                <w:rFonts w:eastAsia="Calibri"/>
                <w:b/>
                <w:bCs/>
                <w:sz w:val="22"/>
                <w:szCs w:val="22"/>
              </w:rPr>
            </w:pPr>
          </w:p>
        </w:tc>
        <w:tc>
          <w:tcPr>
            <w:tcW w:w="4677" w:type="dxa"/>
          </w:tcPr>
          <w:p w14:paraId="4FDA264C" w14:textId="77777777" w:rsidR="0001557B" w:rsidRPr="004E3CD5" w:rsidRDefault="0001557B" w:rsidP="00E03956">
            <w:pPr>
              <w:rPr>
                <w:sz w:val="22"/>
                <w:szCs w:val="22"/>
              </w:rPr>
            </w:pPr>
            <w:r>
              <w:rPr>
                <w:sz w:val="22"/>
                <w:szCs w:val="22"/>
              </w:rPr>
              <w:t xml:space="preserve">3. </w:t>
            </w:r>
            <w:r w:rsidRPr="004E3CD5">
              <w:rPr>
                <w:sz w:val="22"/>
                <w:szCs w:val="22"/>
              </w:rPr>
              <w:t xml:space="preserve">Участь у  </w:t>
            </w:r>
            <w:proofErr w:type="spellStart"/>
            <w:r w:rsidRPr="004E3CD5">
              <w:rPr>
                <w:sz w:val="22"/>
                <w:szCs w:val="22"/>
              </w:rPr>
              <w:t>вебінарах</w:t>
            </w:r>
            <w:proofErr w:type="spellEnd"/>
            <w:r w:rsidRPr="004E3CD5">
              <w:rPr>
                <w:sz w:val="22"/>
                <w:szCs w:val="22"/>
              </w:rPr>
              <w:t xml:space="preserve">, організованих ІМЗО, </w:t>
            </w:r>
            <w:r>
              <w:rPr>
                <w:sz w:val="22"/>
                <w:szCs w:val="22"/>
              </w:rPr>
              <w:t xml:space="preserve">ХОІППО </w:t>
            </w:r>
            <w:r w:rsidRPr="004E3CD5">
              <w:rPr>
                <w:sz w:val="22"/>
                <w:szCs w:val="22"/>
              </w:rPr>
              <w:t>з представленням найкращого педагогічного досвіду з національно-патріотичного виховання</w:t>
            </w:r>
          </w:p>
        </w:tc>
        <w:tc>
          <w:tcPr>
            <w:tcW w:w="708" w:type="dxa"/>
          </w:tcPr>
          <w:p w14:paraId="7EFC0EF7"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26D7265F" w14:textId="77777777" w:rsidR="0001557B" w:rsidRPr="004E3CD5" w:rsidRDefault="0001557B" w:rsidP="00E03956">
            <w:pPr>
              <w:ind w:right="-108" w:firstLine="35"/>
              <w:rPr>
                <w:sz w:val="22"/>
                <w:szCs w:val="22"/>
                <w:lang w:eastAsia="en-US"/>
              </w:rPr>
            </w:pPr>
          </w:p>
        </w:tc>
        <w:tc>
          <w:tcPr>
            <w:tcW w:w="1985" w:type="dxa"/>
          </w:tcPr>
          <w:p w14:paraId="26E7E21B"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28D9E640"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4A62E0D1" w14:textId="77777777" w:rsidR="0001557B" w:rsidRPr="004E3CD5" w:rsidRDefault="0001557B" w:rsidP="00E03956">
            <w:pPr>
              <w:jc w:val="center"/>
              <w:rPr>
                <w:rFonts w:eastAsia="Calibri"/>
                <w:b/>
                <w:bCs/>
                <w:sz w:val="22"/>
                <w:szCs w:val="22"/>
              </w:rPr>
            </w:pPr>
          </w:p>
        </w:tc>
        <w:tc>
          <w:tcPr>
            <w:tcW w:w="851" w:type="dxa"/>
          </w:tcPr>
          <w:p w14:paraId="4E579B46" w14:textId="77777777" w:rsidR="0001557B" w:rsidRPr="004E3CD5" w:rsidRDefault="0001557B" w:rsidP="00E03956">
            <w:pPr>
              <w:jc w:val="center"/>
              <w:rPr>
                <w:rFonts w:eastAsia="Calibri"/>
                <w:b/>
                <w:bCs/>
                <w:sz w:val="22"/>
                <w:szCs w:val="22"/>
              </w:rPr>
            </w:pPr>
          </w:p>
        </w:tc>
        <w:tc>
          <w:tcPr>
            <w:tcW w:w="850" w:type="dxa"/>
          </w:tcPr>
          <w:p w14:paraId="11ECB51C" w14:textId="77777777" w:rsidR="0001557B" w:rsidRPr="004E3CD5" w:rsidRDefault="0001557B" w:rsidP="00E03956">
            <w:pPr>
              <w:jc w:val="center"/>
              <w:rPr>
                <w:rFonts w:eastAsia="Calibri"/>
                <w:b/>
                <w:bCs/>
                <w:sz w:val="22"/>
                <w:szCs w:val="22"/>
              </w:rPr>
            </w:pPr>
          </w:p>
        </w:tc>
        <w:tc>
          <w:tcPr>
            <w:tcW w:w="2126" w:type="dxa"/>
            <w:gridSpan w:val="2"/>
            <w:vMerge/>
          </w:tcPr>
          <w:p w14:paraId="40EC9D22" w14:textId="77777777" w:rsidR="0001557B" w:rsidRPr="004E3CD5" w:rsidRDefault="0001557B" w:rsidP="00E03956">
            <w:pPr>
              <w:jc w:val="center"/>
              <w:rPr>
                <w:rFonts w:eastAsia="Calibri"/>
                <w:b/>
                <w:bCs/>
                <w:sz w:val="22"/>
                <w:szCs w:val="22"/>
              </w:rPr>
            </w:pPr>
          </w:p>
        </w:tc>
      </w:tr>
      <w:tr w:rsidR="0001557B" w:rsidRPr="004E3CD5" w14:paraId="011AD6EE" w14:textId="77777777" w:rsidTr="00E03956">
        <w:trPr>
          <w:gridAfter w:val="1"/>
          <w:wAfter w:w="7" w:type="dxa"/>
          <w:trHeight w:val="576"/>
        </w:trPr>
        <w:tc>
          <w:tcPr>
            <w:tcW w:w="674" w:type="dxa"/>
          </w:tcPr>
          <w:p w14:paraId="65976B18" w14:textId="77777777" w:rsidR="0001557B" w:rsidRPr="004E3CD5" w:rsidRDefault="0001557B" w:rsidP="00E03956">
            <w:pPr>
              <w:jc w:val="center"/>
              <w:rPr>
                <w:rFonts w:eastAsia="Calibri"/>
                <w:b/>
                <w:bCs/>
                <w:sz w:val="22"/>
                <w:szCs w:val="22"/>
              </w:rPr>
            </w:pPr>
          </w:p>
        </w:tc>
        <w:tc>
          <w:tcPr>
            <w:tcW w:w="1561" w:type="dxa"/>
            <w:vMerge/>
          </w:tcPr>
          <w:p w14:paraId="7CF46316" w14:textId="77777777" w:rsidR="0001557B" w:rsidRPr="004E3CD5" w:rsidRDefault="0001557B" w:rsidP="00E03956">
            <w:pPr>
              <w:jc w:val="center"/>
              <w:rPr>
                <w:rFonts w:eastAsia="Calibri"/>
                <w:b/>
                <w:bCs/>
                <w:sz w:val="22"/>
                <w:szCs w:val="22"/>
              </w:rPr>
            </w:pPr>
          </w:p>
        </w:tc>
        <w:tc>
          <w:tcPr>
            <w:tcW w:w="4677" w:type="dxa"/>
          </w:tcPr>
          <w:p w14:paraId="468A4E5C" w14:textId="77777777" w:rsidR="0001557B" w:rsidRPr="004E3CD5" w:rsidRDefault="0001557B" w:rsidP="00E03956">
            <w:pPr>
              <w:jc w:val="both"/>
              <w:rPr>
                <w:rFonts w:eastAsia="Calibri"/>
                <w:bCs/>
                <w:sz w:val="22"/>
                <w:szCs w:val="22"/>
              </w:rPr>
            </w:pPr>
            <w:r>
              <w:rPr>
                <w:rFonts w:eastAsia="Calibri"/>
                <w:sz w:val="22"/>
                <w:szCs w:val="22"/>
                <w:lang w:eastAsia="en-US"/>
              </w:rPr>
              <w:t xml:space="preserve">4. </w:t>
            </w:r>
            <w:r w:rsidRPr="004E3CD5">
              <w:rPr>
                <w:rFonts w:eastAsia="Calibri"/>
                <w:sz w:val="22"/>
                <w:szCs w:val="22"/>
                <w:lang w:eastAsia="en-US"/>
              </w:rPr>
              <w:t>Участь у майстер-класах, круглих столах із фахівцями-розробниками змісту національно-патріотичного виховання, культури, громадських організації  з метою покращення якості проведення позашкільних виховних заходів</w:t>
            </w:r>
          </w:p>
        </w:tc>
        <w:tc>
          <w:tcPr>
            <w:tcW w:w="708" w:type="dxa"/>
          </w:tcPr>
          <w:p w14:paraId="42ECF391"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1748DAD8" w14:textId="77777777" w:rsidR="0001557B" w:rsidRPr="004E3CD5" w:rsidRDefault="0001557B" w:rsidP="00E03956">
            <w:pPr>
              <w:ind w:right="-108" w:firstLine="35"/>
              <w:rPr>
                <w:sz w:val="22"/>
                <w:szCs w:val="22"/>
                <w:lang w:eastAsia="en-US"/>
              </w:rPr>
            </w:pPr>
          </w:p>
        </w:tc>
        <w:tc>
          <w:tcPr>
            <w:tcW w:w="1985" w:type="dxa"/>
          </w:tcPr>
          <w:p w14:paraId="610049CA" w14:textId="77777777" w:rsidR="0001557B" w:rsidRPr="004E3CD5" w:rsidRDefault="0001557B" w:rsidP="00E03956">
            <w:pPr>
              <w:ind w:right="-103"/>
              <w:rPr>
                <w:sz w:val="22"/>
                <w:szCs w:val="22"/>
                <w:lang w:eastAsia="en-US"/>
              </w:rPr>
            </w:pPr>
            <w:r w:rsidRPr="004E3CD5">
              <w:rPr>
                <w:sz w:val="22"/>
                <w:szCs w:val="22"/>
                <w:lang w:eastAsia="en-US"/>
              </w:rPr>
              <w:t>Відділ освіти, молоді та спорту, заклади загальної середньої освіти Новоушицької селищної ради</w:t>
            </w:r>
          </w:p>
        </w:tc>
        <w:tc>
          <w:tcPr>
            <w:tcW w:w="1417" w:type="dxa"/>
          </w:tcPr>
          <w:p w14:paraId="631BA27F"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3635D35B" w14:textId="77777777" w:rsidR="0001557B" w:rsidRPr="004E3CD5" w:rsidRDefault="0001557B" w:rsidP="00E03956">
            <w:pPr>
              <w:jc w:val="center"/>
              <w:rPr>
                <w:rFonts w:eastAsia="Calibri"/>
                <w:b/>
                <w:bCs/>
                <w:sz w:val="22"/>
                <w:szCs w:val="22"/>
              </w:rPr>
            </w:pPr>
          </w:p>
        </w:tc>
        <w:tc>
          <w:tcPr>
            <w:tcW w:w="851" w:type="dxa"/>
          </w:tcPr>
          <w:p w14:paraId="49FA0F24" w14:textId="77777777" w:rsidR="0001557B" w:rsidRPr="004E3CD5" w:rsidRDefault="0001557B" w:rsidP="00E03956">
            <w:pPr>
              <w:jc w:val="center"/>
              <w:rPr>
                <w:rFonts w:eastAsia="Calibri"/>
                <w:b/>
                <w:bCs/>
                <w:sz w:val="22"/>
                <w:szCs w:val="22"/>
              </w:rPr>
            </w:pPr>
          </w:p>
        </w:tc>
        <w:tc>
          <w:tcPr>
            <w:tcW w:w="850" w:type="dxa"/>
          </w:tcPr>
          <w:p w14:paraId="1923C40D" w14:textId="77777777" w:rsidR="0001557B" w:rsidRPr="004E3CD5" w:rsidRDefault="0001557B" w:rsidP="00E03956">
            <w:pPr>
              <w:jc w:val="center"/>
              <w:rPr>
                <w:rFonts w:eastAsia="Calibri"/>
                <w:b/>
                <w:bCs/>
                <w:sz w:val="22"/>
                <w:szCs w:val="22"/>
              </w:rPr>
            </w:pPr>
          </w:p>
        </w:tc>
        <w:tc>
          <w:tcPr>
            <w:tcW w:w="2126" w:type="dxa"/>
            <w:gridSpan w:val="2"/>
            <w:vMerge/>
          </w:tcPr>
          <w:p w14:paraId="0C24F6C0" w14:textId="77777777" w:rsidR="0001557B" w:rsidRPr="004E3CD5" w:rsidRDefault="0001557B" w:rsidP="00E03956">
            <w:pPr>
              <w:jc w:val="center"/>
              <w:rPr>
                <w:rFonts w:eastAsia="Calibri"/>
                <w:b/>
                <w:bCs/>
                <w:sz w:val="22"/>
                <w:szCs w:val="22"/>
              </w:rPr>
            </w:pPr>
          </w:p>
        </w:tc>
      </w:tr>
      <w:tr w:rsidR="0001557B" w:rsidRPr="004E3CD5" w14:paraId="291C3367" w14:textId="77777777" w:rsidTr="00E03956">
        <w:trPr>
          <w:gridAfter w:val="1"/>
          <w:wAfter w:w="7" w:type="dxa"/>
          <w:trHeight w:val="576"/>
        </w:trPr>
        <w:tc>
          <w:tcPr>
            <w:tcW w:w="674" w:type="dxa"/>
          </w:tcPr>
          <w:p w14:paraId="7DB41E42" w14:textId="77777777" w:rsidR="0001557B" w:rsidRPr="004E3CD5" w:rsidRDefault="0001557B" w:rsidP="00E03956">
            <w:pPr>
              <w:jc w:val="center"/>
              <w:rPr>
                <w:rFonts w:eastAsia="Calibri"/>
                <w:b/>
                <w:bCs/>
                <w:sz w:val="22"/>
                <w:szCs w:val="22"/>
              </w:rPr>
            </w:pPr>
          </w:p>
        </w:tc>
        <w:tc>
          <w:tcPr>
            <w:tcW w:w="1561" w:type="dxa"/>
            <w:vMerge/>
          </w:tcPr>
          <w:p w14:paraId="01F9B3DB" w14:textId="77777777" w:rsidR="0001557B" w:rsidRPr="004E3CD5" w:rsidRDefault="0001557B" w:rsidP="00E03956">
            <w:pPr>
              <w:jc w:val="center"/>
              <w:rPr>
                <w:rFonts w:eastAsia="Calibri"/>
                <w:b/>
                <w:bCs/>
                <w:sz w:val="22"/>
                <w:szCs w:val="22"/>
              </w:rPr>
            </w:pPr>
          </w:p>
        </w:tc>
        <w:tc>
          <w:tcPr>
            <w:tcW w:w="4677" w:type="dxa"/>
          </w:tcPr>
          <w:p w14:paraId="63758A62" w14:textId="77777777" w:rsidR="0001557B" w:rsidRPr="004E3CD5" w:rsidRDefault="0001557B" w:rsidP="00E03956">
            <w:pPr>
              <w:jc w:val="both"/>
              <w:rPr>
                <w:rFonts w:eastAsia="Calibri"/>
                <w:bCs/>
                <w:sz w:val="22"/>
                <w:szCs w:val="22"/>
              </w:rPr>
            </w:pPr>
            <w:r>
              <w:rPr>
                <w:rFonts w:eastAsia="Calibri"/>
                <w:sz w:val="22"/>
                <w:szCs w:val="22"/>
                <w:lang w:eastAsia="en-US"/>
              </w:rPr>
              <w:t xml:space="preserve">5. </w:t>
            </w:r>
            <w:r w:rsidRPr="004E3CD5">
              <w:rPr>
                <w:rFonts w:eastAsia="Calibri"/>
                <w:sz w:val="22"/>
                <w:szCs w:val="22"/>
                <w:lang w:eastAsia="en-US"/>
              </w:rPr>
              <w:t>Участь у семінарах, організованих  ІМЗО,  Інститутом з проблем виховання НАПН,</w:t>
            </w:r>
            <w:r>
              <w:rPr>
                <w:rFonts w:eastAsia="Calibri"/>
                <w:sz w:val="22"/>
                <w:szCs w:val="22"/>
                <w:lang w:eastAsia="en-US"/>
              </w:rPr>
              <w:t xml:space="preserve"> ХОІППО</w:t>
            </w:r>
            <w:r w:rsidRPr="004E3CD5">
              <w:rPr>
                <w:rFonts w:eastAsia="Calibri"/>
                <w:sz w:val="22"/>
                <w:szCs w:val="22"/>
                <w:lang w:eastAsia="en-US"/>
              </w:rPr>
              <w:t xml:space="preserve"> для педагогічних працівників закладів дошкільної освіти "Система національно-патріотичного виховання дітей дошкільного віку: пріоритети і засоби у контексті історичних викликів сучасності"; "Виховання елементів патріотизму у дітей старшого дошкільного віку засобами автентичних ігор</w:t>
            </w:r>
          </w:p>
        </w:tc>
        <w:tc>
          <w:tcPr>
            <w:tcW w:w="708" w:type="dxa"/>
          </w:tcPr>
          <w:p w14:paraId="2F4AC9CA" w14:textId="77777777" w:rsidR="0001557B" w:rsidRPr="004E3CD5" w:rsidRDefault="0001557B" w:rsidP="00E03956">
            <w:pPr>
              <w:ind w:right="-108"/>
              <w:rPr>
                <w:sz w:val="22"/>
                <w:szCs w:val="22"/>
                <w:lang w:eastAsia="en-US"/>
              </w:rPr>
            </w:pPr>
            <w:r w:rsidRPr="004E3CD5">
              <w:rPr>
                <w:sz w:val="22"/>
                <w:szCs w:val="22"/>
                <w:lang w:eastAsia="en-US"/>
              </w:rPr>
              <w:t>202</w:t>
            </w:r>
            <w:r>
              <w:rPr>
                <w:sz w:val="22"/>
                <w:szCs w:val="22"/>
                <w:lang w:eastAsia="en-US"/>
              </w:rPr>
              <w:t>3</w:t>
            </w:r>
            <w:r w:rsidRPr="004E3CD5">
              <w:rPr>
                <w:sz w:val="22"/>
                <w:szCs w:val="22"/>
                <w:lang w:eastAsia="en-US"/>
              </w:rPr>
              <w:t xml:space="preserve">-2025 </w:t>
            </w:r>
          </w:p>
          <w:p w14:paraId="632C2259" w14:textId="77777777" w:rsidR="0001557B" w:rsidRPr="004E3CD5" w:rsidRDefault="0001557B" w:rsidP="00E03956">
            <w:pPr>
              <w:ind w:right="-108" w:firstLine="35"/>
              <w:rPr>
                <w:sz w:val="22"/>
                <w:szCs w:val="22"/>
                <w:lang w:eastAsia="en-US"/>
              </w:rPr>
            </w:pPr>
          </w:p>
        </w:tc>
        <w:tc>
          <w:tcPr>
            <w:tcW w:w="1985" w:type="dxa"/>
          </w:tcPr>
          <w:p w14:paraId="2F2E939D" w14:textId="77777777" w:rsidR="0001557B" w:rsidRPr="004E3CD5" w:rsidRDefault="0001557B" w:rsidP="00E03956">
            <w:pPr>
              <w:ind w:right="-103"/>
              <w:rPr>
                <w:sz w:val="22"/>
                <w:szCs w:val="22"/>
                <w:lang w:eastAsia="en-US"/>
              </w:rPr>
            </w:pPr>
            <w:r w:rsidRPr="004E3CD5">
              <w:rPr>
                <w:sz w:val="22"/>
                <w:szCs w:val="22"/>
                <w:lang w:eastAsia="en-US"/>
              </w:rPr>
              <w:t>Заклади дошкільної освіти Новоушицької селищної ради</w:t>
            </w:r>
          </w:p>
          <w:p w14:paraId="28E1BB5D" w14:textId="77777777" w:rsidR="0001557B" w:rsidRPr="004E3CD5" w:rsidRDefault="0001557B" w:rsidP="00E03956">
            <w:pPr>
              <w:ind w:right="-103"/>
              <w:rPr>
                <w:sz w:val="22"/>
                <w:szCs w:val="22"/>
                <w:lang w:eastAsia="en-US"/>
              </w:rPr>
            </w:pPr>
          </w:p>
        </w:tc>
        <w:tc>
          <w:tcPr>
            <w:tcW w:w="1417" w:type="dxa"/>
          </w:tcPr>
          <w:p w14:paraId="76DDA3A4" w14:textId="77777777" w:rsidR="0001557B" w:rsidRPr="004E3CD5" w:rsidRDefault="0001557B" w:rsidP="00E03956">
            <w:pPr>
              <w:ind w:left="-110" w:right="-103"/>
              <w:rPr>
                <w:rFonts w:eastAsia="Calibri"/>
                <w:sz w:val="22"/>
                <w:szCs w:val="22"/>
                <w:lang w:eastAsia="en-US"/>
              </w:rPr>
            </w:pPr>
            <w:r w:rsidRPr="004E3CD5">
              <w:rPr>
                <w:rFonts w:eastAsia="Calibri"/>
                <w:sz w:val="22"/>
                <w:szCs w:val="22"/>
                <w:lang w:eastAsia="en-US"/>
              </w:rPr>
              <w:t>Фінансування не потребує</w:t>
            </w:r>
          </w:p>
        </w:tc>
        <w:tc>
          <w:tcPr>
            <w:tcW w:w="851" w:type="dxa"/>
          </w:tcPr>
          <w:p w14:paraId="2FDBC802" w14:textId="77777777" w:rsidR="0001557B" w:rsidRPr="004E3CD5" w:rsidRDefault="0001557B" w:rsidP="00E03956">
            <w:pPr>
              <w:jc w:val="center"/>
              <w:rPr>
                <w:rFonts w:eastAsia="Calibri"/>
                <w:b/>
                <w:bCs/>
                <w:sz w:val="22"/>
                <w:szCs w:val="22"/>
              </w:rPr>
            </w:pPr>
          </w:p>
        </w:tc>
        <w:tc>
          <w:tcPr>
            <w:tcW w:w="851" w:type="dxa"/>
          </w:tcPr>
          <w:p w14:paraId="1D94D11E" w14:textId="77777777" w:rsidR="0001557B" w:rsidRPr="004E3CD5" w:rsidRDefault="0001557B" w:rsidP="00E03956">
            <w:pPr>
              <w:jc w:val="center"/>
              <w:rPr>
                <w:rFonts w:eastAsia="Calibri"/>
                <w:b/>
                <w:bCs/>
                <w:sz w:val="22"/>
                <w:szCs w:val="22"/>
              </w:rPr>
            </w:pPr>
          </w:p>
        </w:tc>
        <w:tc>
          <w:tcPr>
            <w:tcW w:w="850" w:type="dxa"/>
          </w:tcPr>
          <w:p w14:paraId="71271DF3" w14:textId="77777777" w:rsidR="0001557B" w:rsidRPr="004E3CD5" w:rsidRDefault="0001557B" w:rsidP="00E03956">
            <w:pPr>
              <w:jc w:val="center"/>
              <w:rPr>
                <w:rFonts w:eastAsia="Calibri"/>
                <w:b/>
                <w:bCs/>
                <w:sz w:val="22"/>
                <w:szCs w:val="22"/>
              </w:rPr>
            </w:pPr>
          </w:p>
        </w:tc>
        <w:tc>
          <w:tcPr>
            <w:tcW w:w="2126" w:type="dxa"/>
            <w:gridSpan w:val="2"/>
            <w:vMerge/>
          </w:tcPr>
          <w:p w14:paraId="04B4DA02" w14:textId="77777777" w:rsidR="0001557B" w:rsidRPr="004E3CD5" w:rsidRDefault="0001557B" w:rsidP="00E03956">
            <w:pPr>
              <w:jc w:val="center"/>
              <w:rPr>
                <w:rFonts w:eastAsia="Calibri"/>
                <w:b/>
                <w:bCs/>
                <w:sz w:val="22"/>
                <w:szCs w:val="22"/>
              </w:rPr>
            </w:pPr>
          </w:p>
        </w:tc>
      </w:tr>
      <w:tr w:rsidR="0001557B" w:rsidRPr="004E3CD5" w14:paraId="39C69D50" w14:textId="77777777" w:rsidTr="00E03956">
        <w:trPr>
          <w:gridAfter w:val="1"/>
          <w:wAfter w:w="7" w:type="dxa"/>
          <w:trHeight w:val="369"/>
        </w:trPr>
        <w:tc>
          <w:tcPr>
            <w:tcW w:w="674" w:type="dxa"/>
          </w:tcPr>
          <w:p w14:paraId="39ECC47E" w14:textId="77777777" w:rsidR="0001557B" w:rsidRPr="004E3CD5" w:rsidRDefault="0001557B" w:rsidP="00E03956">
            <w:pPr>
              <w:jc w:val="center"/>
              <w:rPr>
                <w:rFonts w:eastAsia="Calibri"/>
                <w:b/>
                <w:bCs/>
                <w:sz w:val="22"/>
                <w:szCs w:val="22"/>
              </w:rPr>
            </w:pPr>
          </w:p>
        </w:tc>
        <w:tc>
          <w:tcPr>
            <w:tcW w:w="1561" w:type="dxa"/>
          </w:tcPr>
          <w:p w14:paraId="4B3AF9F4" w14:textId="77777777" w:rsidR="0001557B" w:rsidRPr="004E3CD5" w:rsidRDefault="0001557B" w:rsidP="00E03956">
            <w:pPr>
              <w:jc w:val="center"/>
              <w:rPr>
                <w:rFonts w:eastAsia="Calibri"/>
                <w:b/>
                <w:bCs/>
                <w:sz w:val="22"/>
                <w:szCs w:val="22"/>
              </w:rPr>
            </w:pPr>
          </w:p>
        </w:tc>
        <w:tc>
          <w:tcPr>
            <w:tcW w:w="4677" w:type="dxa"/>
          </w:tcPr>
          <w:p w14:paraId="3093D9DC" w14:textId="77777777" w:rsidR="0001557B" w:rsidRPr="004E3CD5" w:rsidRDefault="0001557B" w:rsidP="00E03956">
            <w:pPr>
              <w:rPr>
                <w:rFonts w:eastAsia="Calibri"/>
                <w:sz w:val="22"/>
                <w:szCs w:val="22"/>
                <w:lang w:eastAsia="en-US"/>
              </w:rPr>
            </w:pPr>
            <w:r w:rsidRPr="004E3CD5">
              <w:rPr>
                <w:rFonts w:eastAsia="Calibri"/>
                <w:b/>
                <w:bCs/>
                <w:sz w:val="22"/>
                <w:szCs w:val="22"/>
                <w:lang w:eastAsia="en-US"/>
              </w:rPr>
              <w:t>Всього за напрямком 4:</w:t>
            </w:r>
          </w:p>
        </w:tc>
        <w:tc>
          <w:tcPr>
            <w:tcW w:w="708" w:type="dxa"/>
          </w:tcPr>
          <w:p w14:paraId="3319AD0E" w14:textId="77777777" w:rsidR="0001557B" w:rsidRPr="004E3CD5" w:rsidRDefault="0001557B" w:rsidP="00E03956">
            <w:pPr>
              <w:ind w:firstLine="35"/>
              <w:rPr>
                <w:sz w:val="22"/>
                <w:szCs w:val="22"/>
                <w:lang w:eastAsia="en-US"/>
              </w:rPr>
            </w:pPr>
          </w:p>
        </w:tc>
        <w:tc>
          <w:tcPr>
            <w:tcW w:w="1985" w:type="dxa"/>
          </w:tcPr>
          <w:p w14:paraId="7B10CDA5" w14:textId="77777777" w:rsidR="0001557B" w:rsidRPr="004E3CD5" w:rsidRDefault="0001557B" w:rsidP="00E03956">
            <w:pPr>
              <w:rPr>
                <w:sz w:val="22"/>
                <w:szCs w:val="22"/>
                <w:lang w:eastAsia="en-US"/>
              </w:rPr>
            </w:pPr>
          </w:p>
        </w:tc>
        <w:tc>
          <w:tcPr>
            <w:tcW w:w="1417" w:type="dxa"/>
          </w:tcPr>
          <w:p w14:paraId="4EAE31CB" w14:textId="77777777" w:rsidR="0001557B" w:rsidRPr="004E3CD5" w:rsidRDefault="0001557B" w:rsidP="00E03956">
            <w:pPr>
              <w:rPr>
                <w:rFonts w:eastAsia="Calibri"/>
                <w:sz w:val="22"/>
                <w:szCs w:val="22"/>
                <w:lang w:eastAsia="en-US"/>
              </w:rPr>
            </w:pPr>
          </w:p>
        </w:tc>
        <w:tc>
          <w:tcPr>
            <w:tcW w:w="851" w:type="dxa"/>
          </w:tcPr>
          <w:p w14:paraId="0BB92685" w14:textId="77777777" w:rsidR="0001557B" w:rsidRPr="004E3CD5" w:rsidRDefault="0001557B" w:rsidP="00E03956">
            <w:pPr>
              <w:jc w:val="center"/>
              <w:rPr>
                <w:rFonts w:eastAsia="Calibri"/>
                <w:b/>
                <w:bCs/>
                <w:sz w:val="22"/>
                <w:szCs w:val="22"/>
              </w:rPr>
            </w:pPr>
            <w:r>
              <w:rPr>
                <w:rFonts w:eastAsia="Calibri"/>
                <w:b/>
                <w:bCs/>
                <w:sz w:val="22"/>
                <w:szCs w:val="22"/>
              </w:rPr>
              <w:t>5000</w:t>
            </w:r>
          </w:p>
        </w:tc>
        <w:tc>
          <w:tcPr>
            <w:tcW w:w="851" w:type="dxa"/>
          </w:tcPr>
          <w:p w14:paraId="590773C3" w14:textId="77777777" w:rsidR="0001557B" w:rsidRPr="004E3CD5" w:rsidRDefault="0001557B" w:rsidP="00E03956">
            <w:pPr>
              <w:jc w:val="center"/>
              <w:rPr>
                <w:rFonts w:eastAsia="Calibri"/>
                <w:b/>
                <w:bCs/>
                <w:sz w:val="22"/>
                <w:szCs w:val="22"/>
              </w:rPr>
            </w:pPr>
            <w:r>
              <w:rPr>
                <w:rFonts w:eastAsia="Calibri"/>
                <w:b/>
                <w:bCs/>
                <w:sz w:val="22"/>
                <w:szCs w:val="22"/>
              </w:rPr>
              <w:t>0</w:t>
            </w:r>
          </w:p>
        </w:tc>
        <w:tc>
          <w:tcPr>
            <w:tcW w:w="850" w:type="dxa"/>
          </w:tcPr>
          <w:p w14:paraId="0DF0E991" w14:textId="77777777" w:rsidR="0001557B" w:rsidRPr="004E3CD5" w:rsidRDefault="0001557B" w:rsidP="00E03956">
            <w:pPr>
              <w:jc w:val="center"/>
              <w:rPr>
                <w:rFonts w:eastAsia="Calibri"/>
                <w:b/>
                <w:bCs/>
                <w:sz w:val="22"/>
                <w:szCs w:val="22"/>
              </w:rPr>
            </w:pPr>
            <w:r>
              <w:rPr>
                <w:rFonts w:eastAsia="Calibri"/>
                <w:b/>
                <w:bCs/>
                <w:sz w:val="22"/>
                <w:szCs w:val="22"/>
              </w:rPr>
              <w:t>0</w:t>
            </w:r>
          </w:p>
        </w:tc>
        <w:tc>
          <w:tcPr>
            <w:tcW w:w="2126" w:type="dxa"/>
            <w:gridSpan w:val="2"/>
          </w:tcPr>
          <w:p w14:paraId="6E3D1E77" w14:textId="77777777" w:rsidR="0001557B" w:rsidRPr="004E3CD5" w:rsidRDefault="0001557B" w:rsidP="00E03956">
            <w:pPr>
              <w:jc w:val="center"/>
              <w:rPr>
                <w:rFonts w:eastAsia="Calibri"/>
                <w:b/>
                <w:bCs/>
                <w:sz w:val="22"/>
                <w:szCs w:val="22"/>
              </w:rPr>
            </w:pPr>
          </w:p>
        </w:tc>
      </w:tr>
    </w:tbl>
    <w:p w14:paraId="138DD710" w14:textId="77777777" w:rsidR="0001557B" w:rsidRDefault="0001557B" w:rsidP="0001557B">
      <w:pPr>
        <w:shd w:val="clear" w:color="auto" w:fill="FFFFFF"/>
        <w:ind w:left="-567" w:right="-284" w:firstLine="567"/>
        <w:rPr>
          <w:b/>
        </w:rPr>
      </w:pPr>
    </w:p>
    <w:p w14:paraId="438041DA" w14:textId="77777777" w:rsidR="0001557B" w:rsidRPr="004E3CD5" w:rsidRDefault="0001557B" w:rsidP="0001557B">
      <w:pPr>
        <w:shd w:val="clear" w:color="auto" w:fill="FFFFFF"/>
        <w:ind w:left="-567" w:right="-284" w:firstLine="567"/>
        <w:rPr>
          <w:b/>
        </w:rPr>
      </w:pPr>
    </w:p>
    <w:p w14:paraId="71563522" w14:textId="77777777" w:rsidR="0001557B" w:rsidRPr="0001557B" w:rsidRDefault="0001557B" w:rsidP="0001557B">
      <w:pPr>
        <w:rPr>
          <w:rFonts w:eastAsiaTheme="minorEastAsia" w:cstheme="minorBidi"/>
          <w:b/>
          <w:sz w:val="28"/>
          <w:szCs w:val="28"/>
        </w:rPr>
      </w:pPr>
      <w:r w:rsidRPr="0001557B">
        <w:rPr>
          <w:rFonts w:eastAsiaTheme="minorEastAsia" w:cstheme="minorBidi"/>
          <w:b/>
          <w:sz w:val="28"/>
          <w:szCs w:val="28"/>
        </w:rPr>
        <w:t xml:space="preserve">Начальник відділу освіти,  молоді  та </w:t>
      </w:r>
    </w:p>
    <w:p w14:paraId="134155F6" w14:textId="0E987154" w:rsidR="0001557B" w:rsidRPr="0001557B" w:rsidRDefault="0001557B" w:rsidP="0001557B">
      <w:pPr>
        <w:rPr>
          <w:b/>
          <w:sz w:val="28"/>
          <w:szCs w:val="28"/>
        </w:rPr>
      </w:pPr>
      <w:r w:rsidRPr="0001557B">
        <w:rPr>
          <w:rFonts w:eastAsiaTheme="minorEastAsia" w:cstheme="minorBidi"/>
          <w:b/>
          <w:sz w:val="28"/>
          <w:szCs w:val="28"/>
        </w:rPr>
        <w:t xml:space="preserve">спорту Новоушицької селищної ради                          </w:t>
      </w:r>
      <w:r>
        <w:rPr>
          <w:rFonts w:eastAsiaTheme="minorEastAsia" w:cstheme="minorBidi"/>
          <w:b/>
          <w:sz w:val="28"/>
          <w:szCs w:val="28"/>
        </w:rPr>
        <w:tab/>
      </w:r>
      <w:r w:rsidRPr="0001557B">
        <w:rPr>
          <w:rFonts w:eastAsiaTheme="minorEastAsia" w:cstheme="minorBidi"/>
          <w:b/>
          <w:sz w:val="28"/>
          <w:szCs w:val="28"/>
        </w:rPr>
        <w:t>Маргарита ВЛАСОВА</w:t>
      </w:r>
    </w:p>
    <w:p w14:paraId="4C8B748A" w14:textId="77777777" w:rsidR="0001557B" w:rsidRDefault="0001557B" w:rsidP="0001557B">
      <w:pPr>
        <w:spacing w:line="232" w:lineRule="auto"/>
        <w:ind w:firstLine="709"/>
        <w:rPr>
          <w:szCs w:val="28"/>
        </w:rPr>
      </w:pPr>
    </w:p>
    <w:p w14:paraId="1D02B87D" w14:textId="77777777" w:rsidR="0001557B" w:rsidRDefault="0001557B" w:rsidP="0001557B">
      <w:pPr>
        <w:spacing w:line="232" w:lineRule="auto"/>
        <w:ind w:firstLine="709"/>
        <w:rPr>
          <w:szCs w:val="28"/>
        </w:rPr>
      </w:pPr>
    </w:p>
    <w:p w14:paraId="0C6C4B89" w14:textId="77777777" w:rsidR="0001557B" w:rsidRDefault="0001557B" w:rsidP="0001557B">
      <w:pPr>
        <w:tabs>
          <w:tab w:val="left" w:pos="6521"/>
        </w:tabs>
        <w:suppressAutoHyphens/>
        <w:rPr>
          <w:b/>
          <w:sz w:val="28"/>
          <w:szCs w:val="28"/>
          <w:lang w:eastAsia="ar-SA"/>
        </w:rPr>
      </w:pPr>
      <w:r>
        <w:rPr>
          <w:b/>
          <w:sz w:val="28"/>
          <w:szCs w:val="28"/>
          <w:lang w:eastAsia="ar-SA"/>
        </w:rPr>
        <w:t>Керуючий справами (секретар)</w:t>
      </w:r>
    </w:p>
    <w:p w14:paraId="319A7C1F" w14:textId="0940629C" w:rsidR="0001557B" w:rsidRPr="003B5130" w:rsidRDefault="0001557B" w:rsidP="0001557B">
      <w:pPr>
        <w:tabs>
          <w:tab w:val="left" w:pos="6521"/>
        </w:tabs>
        <w:suppressAutoHyphens/>
        <w:rPr>
          <w:b/>
          <w:sz w:val="28"/>
          <w:szCs w:val="28"/>
          <w:lang w:eastAsia="ar-SA"/>
        </w:rPr>
      </w:pPr>
      <w:r>
        <w:rPr>
          <w:b/>
          <w:sz w:val="28"/>
          <w:szCs w:val="28"/>
          <w:lang w:eastAsia="ar-SA"/>
        </w:rPr>
        <w:t>виконавчого комітету</w:t>
      </w:r>
      <w:r>
        <w:rPr>
          <w:b/>
          <w:sz w:val="28"/>
          <w:szCs w:val="28"/>
          <w:lang w:eastAsia="ar-SA"/>
        </w:rPr>
        <w:tab/>
      </w:r>
      <w:r>
        <w:rPr>
          <w:b/>
          <w:sz w:val="28"/>
          <w:szCs w:val="28"/>
          <w:lang w:eastAsia="ar-SA"/>
        </w:rPr>
        <w:tab/>
      </w:r>
      <w:bookmarkStart w:id="9" w:name="_GoBack"/>
      <w:bookmarkEnd w:id="9"/>
      <w:r>
        <w:rPr>
          <w:b/>
          <w:sz w:val="28"/>
          <w:szCs w:val="28"/>
          <w:lang w:eastAsia="ar-SA"/>
        </w:rPr>
        <w:t>Валерій ЗВАРИЧУК</w:t>
      </w:r>
    </w:p>
    <w:p w14:paraId="63F5D468" w14:textId="2EBC794B" w:rsidR="00AE6FC1" w:rsidRDefault="00AE6FC1">
      <w:pPr>
        <w:pStyle w:val="a3"/>
        <w:rPr>
          <w:b/>
          <w:sz w:val="30"/>
        </w:rPr>
      </w:pPr>
    </w:p>
    <w:sectPr w:rsidR="00AE6FC1" w:rsidSect="00585ABD">
      <w:headerReference w:type="default" r:id="rId8"/>
      <w:pgSz w:w="16838" w:h="11906" w:orient="landscape"/>
      <w:pgMar w:top="992" w:right="1134" w:bottom="567" w:left="1134" w:header="567" w:footer="709" w:gutter="0"/>
      <w:cols w:space="708"/>
      <w:titlePg/>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ntiqua">
    <w:altName w:val="Calibri"/>
    <w:charset w:val="00"/>
    <w:family w:val="swiss"/>
    <w:pitch w:val="variable"/>
    <w:sig w:usb0="00000001"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8530188"/>
      <w:docPartObj>
        <w:docPartGallery w:val="Page Numbers (Bottom of Page)"/>
        <w:docPartUnique/>
      </w:docPartObj>
    </w:sdtPr>
    <w:sdtEndPr/>
    <w:sdtContent>
      <w:p w14:paraId="2A6B1526" w14:textId="77777777" w:rsidR="00DC6C62" w:rsidRDefault="0001557B">
        <w:pPr>
          <w:pStyle w:val="aa"/>
          <w:jc w:val="center"/>
        </w:pPr>
        <w:r>
          <w:fldChar w:fldCharType="begin"/>
        </w:r>
        <w:r>
          <w:instrText>PAGE   \* MERGEFORMAT</w:instrText>
        </w:r>
        <w:r>
          <w:fldChar w:fldCharType="separate"/>
        </w:r>
        <w:r w:rsidRPr="0001557B">
          <w:rPr>
            <w:noProof/>
            <w:lang w:val="ru-RU"/>
          </w:rPr>
          <w:t>13</w:t>
        </w:r>
        <w:r>
          <w:fldChar w:fldCharType="end"/>
        </w:r>
      </w:p>
    </w:sdtContent>
  </w:sdt>
  <w:p w14:paraId="69171B2F" w14:textId="77777777" w:rsidR="00DC6C62" w:rsidRDefault="0001557B">
    <w:pPr>
      <w:pStyle w:val="aa"/>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010AE7" w14:textId="77777777" w:rsidR="00733118" w:rsidRPr="00864A7E" w:rsidRDefault="0001557B" w:rsidP="00864A7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746F4"/>
    <w:multiLevelType w:val="hybridMultilevel"/>
    <w:tmpl w:val="A0CC297C"/>
    <w:lvl w:ilvl="0" w:tplc="DCA42C48">
      <w:start w:val="1"/>
      <w:numFmt w:val="decimal"/>
      <w:lvlText w:val="%1."/>
      <w:lvlJc w:val="left"/>
      <w:pPr>
        <w:ind w:left="214" w:hanging="848"/>
      </w:pPr>
      <w:rPr>
        <w:rFonts w:ascii="Times New Roman" w:eastAsia="Times New Roman" w:hAnsi="Times New Roman" w:cs="Times New Roman" w:hint="default"/>
        <w:w w:val="100"/>
        <w:sz w:val="28"/>
        <w:szCs w:val="28"/>
        <w:lang w:val="uk-UA" w:eastAsia="en-US" w:bidi="ar-SA"/>
      </w:rPr>
    </w:lvl>
    <w:lvl w:ilvl="1" w:tplc="5498B464">
      <w:numFmt w:val="bullet"/>
      <w:lvlText w:val="•"/>
      <w:lvlJc w:val="left"/>
      <w:pPr>
        <w:ind w:left="1206" w:hanging="848"/>
      </w:pPr>
      <w:rPr>
        <w:rFonts w:hint="default"/>
        <w:lang w:val="uk-UA" w:eastAsia="en-US" w:bidi="ar-SA"/>
      </w:rPr>
    </w:lvl>
    <w:lvl w:ilvl="2" w:tplc="ED7E7998">
      <w:numFmt w:val="bullet"/>
      <w:lvlText w:val="•"/>
      <w:lvlJc w:val="left"/>
      <w:pPr>
        <w:ind w:left="2192" w:hanging="848"/>
      </w:pPr>
      <w:rPr>
        <w:rFonts w:hint="default"/>
        <w:lang w:val="uk-UA" w:eastAsia="en-US" w:bidi="ar-SA"/>
      </w:rPr>
    </w:lvl>
    <w:lvl w:ilvl="3" w:tplc="2AB83D2C">
      <w:numFmt w:val="bullet"/>
      <w:lvlText w:val="•"/>
      <w:lvlJc w:val="left"/>
      <w:pPr>
        <w:ind w:left="3178" w:hanging="848"/>
      </w:pPr>
      <w:rPr>
        <w:rFonts w:hint="default"/>
        <w:lang w:val="uk-UA" w:eastAsia="en-US" w:bidi="ar-SA"/>
      </w:rPr>
    </w:lvl>
    <w:lvl w:ilvl="4" w:tplc="1F30F07C">
      <w:numFmt w:val="bullet"/>
      <w:lvlText w:val="•"/>
      <w:lvlJc w:val="left"/>
      <w:pPr>
        <w:ind w:left="4164" w:hanging="848"/>
      </w:pPr>
      <w:rPr>
        <w:rFonts w:hint="default"/>
        <w:lang w:val="uk-UA" w:eastAsia="en-US" w:bidi="ar-SA"/>
      </w:rPr>
    </w:lvl>
    <w:lvl w:ilvl="5" w:tplc="5B74F2D4">
      <w:numFmt w:val="bullet"/>
      <w:lvlText w:val="•"/>
      <w:lvlJc w:val="left"/>
      <w:pPr>
        <w:ind w:left="5150" w:hanging="848"/>
      </w:pPr>
      <w:rPr>
        <w:rFonts w:hint="default"/>
        <w:lang w:val="uk-UA" w:eastAsia="en-US" w:bidi="ar-SA"/>
      </w:rPr>
    </w:lvl>
    <w:lvl w:ilvl="6" w:tplc="3716B7B8">
      <w:numFmt w:val="bullet"/>
      <w:lvlText w:val="•"/>
      <w:lvlJc w:val="left"/>
      <w:pPr>
        <w:ind w:left="6136" w:hanging="848"/>
      </w:pPr>
      <w:rPr>
        <w:rFonts w:hint="default"/>
        <w:lang w:val="uk-UA" w:eastAsia="en-US" w:bidi="ar-SA"/>
      </w:rPr>
    </w:lvl>
    <w:lvl w:ilvl="7" w:tplc="7F88FFD2">
      <w:numFmt w:val="bullet"/>
      <w:lvlText w:val="•"/>
      <w:lvlJc w:val="left"/>
      <w:pPr>
        <w:ind w:left="7122" w:hanging="848"/>
      </w:pPr>
      <w:rPr>
        <w:rFonts w:hint="default"/>
        <w:lang w:val="uk-UA" w:eastAsia="en-US" w:bidi="ar-SA"/>
      </w:rPr>
    </w:lvl>
    <w:lvl w:ilvl="8" w:tplc="9F0C18BC">
      <w:numFmt w:val="bullet"/>
      <w:lvlText w:val="•"/>
      <w:lvlJc w:val="left"/>
      <w:pPr>
        <w:ind w:left="8108" w:hanging="848"/>
      </w:pPr>
      <w:rPr>
        <w:rFonts w:hint="default"/>
        <w:lang w:val="uk-UA" w:eastAsia="en-US" w:bidi="ar-SA"/>
      </w:rPr>
    </w:lvl>
  </w:abstractNum>
  <w:abstractNum w:abstractNumId="1">
    <w:nsid w:val="4B623E44"/>
    <w:multiLevelType w:val="hybridMultilevel"/>
    <w:tmpl w:val="E150533E"/>
    <w:lvl w:ilvl="0" w:tplc="009E2000">
      <w:start w:val="1"/>
      <w:numFmt w:val="decimal"/>
      <w:lvlText w:val="%1."/>
      <w:lvlJc w:val="left"/>
      <w:pPr>
        <w:ind w:left="214" w:hanging="310"/>
      </w:pPr>
      <w:rPr>
        <w:rFonts w:ascii="Times New Roman" w:eastAsia="Times New Roman" w:hAnsi="Times New Roman" w:cs="Times New Roman" w:hint="default"/>
        <w:w w:val="100"/>
        <w:sz w:val="28"/>
        <w:szCs w:val="28"/>
        <w:lang w:val="uk-UA" w:eastAsia="en-US" w:bidi="ar-SA"/>
      </w:rPr>
    </w:lvl>
    <w:lvl w:ilvl="1" w:tplc="E49CE1F6">
      <w:start w:val="5"/>
      <w:numFmt w:val="upperRoman"/>
      <w:lvlText w:val="%2."/>
      <w:lvlJc w:val="left"/>
      <w:pPr>
        <w:ind w:left="1601" w:hanging="307"/>
        <w:jc w:val="right"/>
      </w:pPr>
      <w:rPr>
        <w:rFonts w:ascii="Times New Roman" w:eastAsia="Times New Roman" w:hAnsi="Times New Roman" w:cs="Times New Roman" w:hint="default"/>
        <w:b/>
        <w:bCs/>
        <w:spacing w:val="-37"/>
        <w:w w:val="100"/>
        <w:sz w:val="28"/>
        <w:szCs w:val="28"/>
        <w:lang w:val="uk-UA" w:eastAsia="en-US" w:bidi="ar-SA"/>
      </w:rPr>
    </w:lvl>
    <w:lvl w:ilvl="2" w:tplc="354E7196">
      <w:numFmt w:val="bullet"/>
      <w:lvlText w:val="•"/>
      <w:lvlJc w:val="left"/>
      <w:pPr>
        <w:ind w:left="6140" w:hanging="307"/>
      </w:pPr>
      <w:rPr>
        <w:rFonts w:hint="default"/>
        <w:lang w:val="uk-UA" w:eastAsia="en-US" w:bidi="ar-SA"/>
      </w:rPr>
    </w:lvl>
    <w:lvl w:ilvl="3" w:tplc="E5C0B602">
      <w:numFmt w:val="bullet"/>
      <w:lvlText w:val="•"/>
      <w:lvlJc w:val="left"/>
      <w:pPr>
        <w:ind w:left="6620" w:hanging="307"/>
      </w:pPr>
      <w:rPr>
        <w:rFonts w:hint="default"/>
        <w:lang w:val="uk-UA" w:eastAsia="en-US" w:bidi="ar-SA"/>
      </w:rPr>
    </w:lvl>
    <w:lvl w:ilvl="4" w:tplc="F056BC78">
      <w:numFmt w:val="bullet"/>
      <w:lvlText w:val="•"/>
      <w:lvlJc w:val="left"/>
      <w:pPr>
        <w:ind w:left="7100" w:hanging="307"/>
      </w:pPr>
      <w:rPr>
        <w:rFonts w:hint="default"/>
        <w:lang w:val="uk-UA" w:eastAsia="en-US" w:bidi="ar-SA"/>
      </w:rPr>
    </w:lvl>
    <w:lvl w:ilvl="5" w:tplc="E2DA6A2C">
      <w:numFmt w:val="bullet"/>
      <w:lvlText w:val="•"/>
      <w:lvlJc w:val="left"/>
      <w:pPr>
        <w:ind w:left="7580" w:hanging="307"/>
      </w:pPr>
      <w:rPr>
        <w:rFonts w:hint="default"/>
        <w:lang w:val="uk-UA" w:eastAsia="en-US" w:bidi="ar-SA"/>
      </w:rPr>
    </w:lvl>
    <w:lvl w:ilvl="6" w:tplc="712C0E60">
      <w:numFmt w:val="bullet"/>
      <w:lvlText w:val="•"/>
      <w:lvlJc w:val="left"/>
      <w:pPr>
        <w:ind w:left="8060" w:hanging="307"/>
      </w:pPr>
      <w:rPr>
        <w:rFonts w:hint="default"/>
        <w:lang w:val="uk-UA" w:eastAsia="en-US" w:bidi="ar-SA"/>
      </w:rPr>
    </w:lvl>
    <w:lvl w:ilvl="7" w:tplc="F1A03660">
      <w:numFmt w:val="bullet"/>
      <w:lvlText w:val="•"/>
      <w:lvlJc w:val="left"/>
      <w:pPr>
        <w:ind w:left="8540" w:hanging="307"/>
      </w:pPr>
      <w:rPr>
        <w:rFonts w:hint="default"/>
        <w:lang w:val="uk-UA" w:eastAsia="en-US" w:bidi="ar-SA"/>
      </w:rPr>
    </w:lvl>
    <w:lvl w:ilvl="8" w:tplc="90D82DFA">
      <w:numFmt w:val="bullet"/>
      <w:lvlText w:val="•"/>
      <w:lvlJc w:val="left"/>
      <w:pPr>
        <w:ind w:left="9020" w:hanging="307"/>
      </w:pPr>
      <w:rPr>
        <w:rFonts w:hint="default"/>
        <w:lang w:val="uk-UA" w:eastAsia="en-US" w:bidi="ar-S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6FC1"/>
    <w:rsid w:val="0001557B"/>
    <w:rsid w:val="00927276"/>
    <w:rsid w:val="00AE6FC1"/>
    <w:rsid w:val="00B31336"/>
    <w:rsid w:val="00B5341A"/>
    <w:rsid w:val="00BF4A54"/>
    <w:rsid w:val="00CC6540"/>
    <w:rsid w:val="00DB03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FF0B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20"/>
      <w:ind w:left="214" w:right="227"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1557B"/>
    <w:rPr>
      <w:rFonts w:ascii="Tahoma" w:hAnsi="Tahoma" w:cs="Tahoma"/>
      <w:sz w:val="16"/>
      <w:szCs w:val="16"/>
    </w:rPr>
  </w:style>
  <w:style w:type="character" w:customStyle="1" w:styleId="a6">
    <w:name w:val="Текст выноски Знак"/>
    <w:basedOn w:val="a0"/>
    <w:link w:val="a5"/>
    <w:uiPriority w:val="99"/>
    <w:semiHidden/>
    <w:rsid w:val="0001557B"/>
    <w:rPr>
      <w:rFonts w:ascii="Tahoma" w:eastAsia="Times New Roman" w:hAnsi="Tahoma" w:cs="Tahoma"/>
      <w:sz w:val="16"/>
      <w:szCs w:val="16"/>
      <w:lang w:val="uk-UA"/>
    </w:rPr>
  </w:style>
  <w:style w:type="table" w:styleId="a7">
    <w:name w:val="Table Grid"/>
    <w:basedOn w:val="a1"/>
    <w:uiPriority w:val="59"/>
    <w:rsid w:val="0001557B"/>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557B"/>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9">
    <w:name w:val="Верхний колонтитул Знак"/>
    <w:basedOn w:val="a0"/>
    <w:link w:val="a8"/>
    <w:uiPriority w:val="99"/>
    <w:rsid w:val="0001557B"/>
    <w:rPr>
      <w:lang w:val="ru-RU"/>
    </w:rPr>
  </w:style>
  <w:style w:type="paragraph" w:styleId="aa">
    <w:name w:val="footer"/>
    <w:basedOn w:val="a"/>
    <w:link w:val="ab"/>
    <w:uiPriority w:val="99"/>
    <w:unhideWhenUsed/>
    <w:rsid w:val="0001557B"/>
    <w:pPr>
      <w:widowControl/>
      <w:tabs>
        <w:tab w:val="center" w:pos="4819"/>
        <w:tab w:val="right" w:pos="9639"/>
      </w:tabs>
      <w:autoSpaceDE/>
      <w:autoSpaceDN/>
      <w:ind w:firstLine="720"/>
      <w:jc w:val="both"/>
    </w:pPr>
    <w:rPr>
      <w:sz w:val="28"/>
      <w:szCs w:val="20"/>
      <w:lang w:eastAsia="ru-RU"/>
    </w:rPr>
  </w:style>
  <w:style w:type="character" w:customStyle="1" w:styleId="ab">
    <w:name w:val="Нижний колонтитул Знак"/>
    <w:basedOn w:val="a0"/>
    <w:link w:val="aa"/>
    <w:uiPriority w:val="99"/>
    <w:rsid w:val="0001557B"/>
    <w:rPr>
      <w:rFonts w:ascii="Times New Roman" w:eastAsia="Times New Roman" w:hAnsi="Times New Roman" w:cs="Times New Roman"/>
      <w:sz w:val="28"/>
      <w:szCs w:val="20"/>
      <w:lang w:val="uk-UA" w:eastAsia="ru-RU"/>
    </w:rPr>
  </w:style>
  <w:style w:type="paragraph" w:customStyle="1" w:styleId="ac">
    <w:name w:val="Нормальний текст"/>
    <w:basedOn w:val="a"/>
    <w:rsid w:val="0001557B"/>
    <w:pPr>
      <w:widowControl/>
      <w:autoSpaceDE/>
      <w:autoSpaceDN/>
      <w:spacing w:before="120"/>
      <w:ind w:firstLine="567"/>
    </w:pPr>
    <w:rPr>
      <w:rFonts w:ascii="Antiqua" w:hAnsi="Antiqua"/>
      <w:sz w:val="26"/>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ascii="Times New Roman" w:eastAsia="Times New Roman" w:hAnsi="Times New Roman" w:cs="Times New Roman"/>
      <w:lang w:val="uk-UA"/>
    </w:rPr>
  </w:style>
  <w:style w:type="paragraph" w:styleId="1">
    <w:name w:val="heading 1"/>
    <w:basedOn w:val="a"/>
    <w:uiPriority w:val="9"/>
    <w:qFormat/>
    <w:pPr>
      <w:ind w:left="214"/>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pPr>
      <w:spacing w:before="120"/>
      <w:ind w:left="214" w:right="227" w:firstLine="567"/>
      <w:jc w:val="both"/>
    </w:pPr>
  </w:style>
  <w:style w:type="paragraph" w:customStyle="1" w:styleId="TableParagraph">
    <w:name w:val="Table Paragraph"/>
    <w:basedOn w:val="a"/>
    <w:uiPriority w:val="1"/>
    <w:qFormat/>
  </w:style>
  <w:style w:type="paragraph" w:styleId="a5">
    <w:name w:val="Balloon Text"/>
    <w:basedOn w:val="a"/>
    <w:link w:val="a6"/>
    <w:uiPriority w:val="99"/>
    <w:semiHidden/>
    <w:unhideWhenUsed/>
    <w:rsid w:val="0001557B"/>
    <w:rPr>
      <w:rFonts w:ascii="Tahoma" w:hAnsi="Tahoma" w:cs="Tahoma"/>
      <w:sz w:val="16"/>
      <w:szCs w:val="16"/>
    </w:rPr>
  </w:style>
  <w:style w:type="character" w:customStyle="1" w:styleId="a6">
    <w:name w:val="Текст выноски Знак"/>
    <w:basedOn w:val="a0"/>
    <w:link w:val="a5"/>
    <w:uiPriority w:val="99"/>
    <w:semiHidden/>
    <w:rsid w:val="0001557B"/>
    <w:rPr>
      <w:rFonts w:ascii="Tahoma" w:eastAsia="Times New Roman" w:hAnsi="Tahoma" w:cs="Tahoma"/>
      <w:sz w:val="16"/>
      <w:szCs w:val="16"/>
      <w:lang w:val="uk-UA"/>
    </w:rPr>
  </w:style>
  <w:style w:type="table" w:styleId="a7">
    <w:name w:val="Table Grid"/>
    <w:basedOn w:val="a1"/>
    <w:uiPriority w:val="59"/>
    <w:rsid w:val="0001557B"/>
    <w:pPr>
      <w:widowControl/>
      <w:autoSpaceDE/>
      <w:autoSpaceDN/>
    </w:pPr>
    <w:rPr>
      <w:rFonts w:ascii="Times New Roman" w:eastAsia="Times New Roman" w:hAnsi="Times New Roman" w:cs="Times New Roman"/>
      <w:sz w:val="20"/>
      <w:szCs w:val="20"/>
      <w:lang w:val="uk-UA"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unhideWhenUsed/>
    <w:rsid w:val="0001557B"/>
    <w:pPr>
      <w:widowControl/>
      <w:tabs>
        <w:tab w:val="center" w:pos="4677"/>
        <w:tab w:val="right" w:pos="9355"/>
      </w:tabs>
      <w:autoSpaceDE/>
      <w:autoSpaceDN/>
    </w:pPr>
    <w:rPr>
      <w:rFonts w:asciiTheme="minorHAnsi" w:eastAsiaTheme="minorHAnsi" w:hAnsiTheme="minorHAnsi" w:cstheme="minorBidi"/>
      <w:lang w:val="ru-RU"/>
    </w:rPr>
  </w:style>
  <w:style w:type="character" w:customStyle="1" w:styleId="a9">
    <w:name w:val="Верхний колонтитул Знак"/>
    <w:basedOn w:val="a0"/>
    <w:link w:val="a8"/>
    <w:uiPriority w:val="99"/>
    <w:rsid w:val="0001557B"/>
    <w:rPr>
      <w:lang w:val="ru-RU"/>
    </w:rPr>
  </w:style>
  <w:style w:type="paragraph" w:styleId="aa">
    <w:name w:val="footer"/>
    <w:basedOn w:val="a"/>
    <w:link w:val="ab"/>
    <w:uiPriority w:val="99"/>
    <w:unhideWhenUsed/>
    <w:rsid w:val="0001557B"/>
    <w:pPr>
      <w:widowControl/>
      <w:tabs>
        <w:tab w:val="center" w:pos="4819"/>
        <w:tab w:val="right" w:pos="9639"/>
      </w:tabs>
      <w:autoSpaceDE/>
      <w:autoSpaceDN/>
      <w:ind w:firstLine="720"/>
      <w:jc w:val="both"/>
    </w:pPr>
    <w:rPr>
      <w:sz w:val="28"/>
      <w:szCs w:val="20"/>
      <w:lang w:eastAsia="ru-RU"/>
    </w:rPr>
  </w:style>
  <w:style w:type="character" w:customStyle="1" w:styleId="ab">
    <w:name w:val="Нижний колонтитул Знак"/>
    <w:basedOn w:val="a0"/>
    <w:link w:val="aa"/>
    <w:uiPriority w:val="99"/>
    <w:rsid w:val="0001557B"/>
    <w:rPr>
      <w:rFonts w:ascii="Times New Roman" w:eastAsia="Times New Roman" w:hAnsi="Times New Roman" w:cs="Times New Roman"/>
      <w:sz w:val="28"/>
      <w:szCs w:val="20"/>
      <w:lang w:val="uk-UA" w:eastAsia="ru-RU"/>
    </w:rPr>
  </w:style>
  <w:style w:type="paragraph" w:customStyle="1" w:styleId="ac">
    <w:name w:val="Нормальний текст"/>
    <w:basedOn w:val="a"/>
    <w:rsid w:val="0001557B"/>
    <w:pPr>
      <w:widowControl/>
      <w:autoSpaceDE/>
      <w:autoSpaceDN/>
      <w:spacing w:before="120"/>
      <w:ind w:firstLine="567"/>
    </w:pPr>
    <w:rPr>
      <w:rFonts w:ascii="Antiqua" w:hAnsi="Antiqua"/>
      <w:sz w:val="26"/>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14</Pages>
  <Words>3890</Words>
  <Characters>22176</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User634742</dc:creator>
  <cp:lastModifiedBy>User</cp:lastModifiedBy>
  <cp:revision>4</cp:revision>
  <dcterms:created xsi:type="dcterms:W3CDTF">2022-12-05T12:42:00Z</dcterms:created>
  <dcterms:modified xsi:type="dcterms:W3CDTF">2022-12-13T15:03:00Z</dcterms:modified>
</cp:coreProperties>
</file>