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imes New Roman" w:hAnsi="Times New Roman" w:cs="Times New Roman"/>
          <w:sz w:val="24"/>
          <w:szCs w:val="24"/>
          <w:lang w:val="uk-UA" w:eastAsia="ar-SA"/>
        </w:rPr>
        <w:id w:val="-859042175"/>
        <w:docPartObj>
          <w:docPartGallery w:val="Page Numbers (Top of Page)"/>
          <w:docPartUnique/>
        </w:docPartObj>
      </w:sdtPr>
      <w:sdtEndPr/>
      <w:sdtContent>
        <w:p w14:paraId="4FD8E146" w14:textId="77777777" w:rsidR="00112DD3" w:rsidRPr="00F547F4" w:rsidRDefault="00112DD3" w:rsidP="00112DD3">
          <w:pPr>
            <w:widowControl w:val="0"/>
            <w:autoSpaceDE w:val="0"/>
            <w:autoSpaceDN w:val="0"/>
            <w:spacing w:after="0" w:line="240" w:lineRule="auto"/>
            <w:jc w:val="center"/>
            <w:outlineLvl w:val="0"/>
            <w:rPr>
              <w:rFonts w:ascii="Arial" w:eastAsia="Times New Roman" w:hAnsi="Arial" w:cs="Times New Roman"/>
              <w:bCs/>
              <w:sz w:val="28"/>
              <w:szCs w:val="28"/>
              <w:lang w:val="uk-UA"/>
            </w:rPr>
          </w:pPr>
          <w:r w:rsidRPr="00F547F4">
            <w:rPr>
              <w:rFonts w:ascii="Arial" w:eastAsia="Times New Roman" w:hAnsi="Arial" w:cs="Times New Roman"/>
              <w:bCs/>
              <w:noProof/>
              <w:sz w:val="28"/>
              <w:szCs w:val="28"/>
              <w:lang w:val="uk-UA" w:eastAsia="uk-UA"/>
            </w:rPr>
            <w:drawing>
              <wp:inline distT="0" distB="0" distL="0" distR="0" wp14:anchorId="508EAF21" wp14:editId="0CE1619A">
                <wp:extent cx="428625" cy="609600"/>
                <wp:effectExtent l="0" t="0" r="9525"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4E47195D" w14:textId="77777777" w:rsidR="00112DD3" w:rsidRPr="00F547F4" w:rsidRDefault="00112DD3" w:rsidP="00112DD3">
          <w:pPr>
            <w:widowControl w:val="0"/>
            <w:autoSpaceDE w:val="0"/>
            <w:autoSpaceDN w:val="0"/>
            <w:spacing w:after="0" w:line="240" w:lineRule="auto"/>
            <w:jc w:val="center"/>
            <w:outlineLvl w:val="0"/>
            <w:rPr>
              <w:rFonts w:ascii="Times New Roman" w:eastAsia="Times New Roman" w:hAnsi="Times New Roman" w:cs="Times New Roman"/>
              <w:b/>
              <w:color w:val="000080"/>
              <w:sz w:val="28"/>
              <w:szCs w:val="28"/>
              <w:lang w:val="uk-UA"/>
            </w:rPr>
          </w:pPr>
          <w:r w:rsidRPr="00F547F4">
            <w:rPr>
              <w:rFonts w:ascii="Times New Roman" w:eastAsia="Times New Roman" w:hAnsi="Times New Roman" w:cs="Times New Roman"/>
              <w:b/>
              <w:color w:val="000080"/>
              <w:sz w:val="28"/>
              <w:szCs w:val="28"/>
              <w:lang w:val="uk-UA"/>
            </w:rPr>
            <w:t>НОВОУШИЦЬКА СЕЛИЩНА РАДА</w:t>
          </w:r>
        </w:p>
        <w:p w14:paraId="18A4E3F2" w14:textId="77777777" w:rsidR="00112DD3" w:rsidRPr="00F547F4" w:rsidRDefault="00112DD3" w:rsidP="00112DD3">
          <w:pPr>
            <w:tabs>
              <w:tab w:val="left" w:pos="0"/>
              <w:tab w:val="left" w:pos="300"/>
            </w:tabs>
            <w:suppressAutoHyphens/>
            <w:autoSpaceDE w:val="0"/>
            <w:autoSpaceDN w:val="0"/>
            <w:adjustRightInd w:val="0"/>
            <w:spacing w:after="0" w:line="240" w:lineRule="auto"/>
            <w:jc w:val="center"/>
            <w:rPr>
              <w:rFonts w:ascii="Times New Roman" w:eastAsia="Times New Roman" w:hAnsi="Times New Roman" w:cs="Times New Roman"/>
              <w:sz w:val="24"/>
              <w:szCs w:val="16"/>
              <w:lang w:val="uk-UA" w:eastAsia="ar-SA"/>
            </w:rPr>
          </w:pPr>
        </w:p>
        <w:p w14:paraId="08C9889E" w14:textId="77777777" w:rsidR="00112DD3" w:rsidRPr="00F547F4" w:rsidRDefault="00112DD3" w:rsidP="00112DD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8"/>
              <w:lang w:val="uk-UA" w:eastAsia="ru-RU"/>
            </w:rPr>
          </w:pPr>
          <w:r w:rsidRPr="00F547F4">
            <w:rPr>
              <w:rFonts w:ascii="Times New Roman" w:eastAsia="Times New Roman" w:hAnsi="Times New Roman" w:cs="Times New Roman"/>
              <w:b/>
              <w:sz w:val="28"/>
              <w:szCs w:val="28"/>
              <w:lang w:val="uk-UA" w:eastAsia="ru-RU"/>
            </w:rPr>
            <w:t>РОЗПОРЯДЖЕННЯ</w:t>
          </w:r>
          <w:r w:rsidRPr="00F547F4">
            <w:rPr>
              <w:rFonts w:ascii="Times New Roman" w:eastAsia="Times New Roman" w:hAnsi="Times New Roman" w:cs="Times New Roman"/>
              <w:b/>
              <w:sz w:val="28"/>
              <w:szCs w:val="28"/>
              <w:lang w:val="uk-UA" w:eastAsia="ru-RU"/>
            </w:rPr>
            <w:br/>
          </w:r>
          <w:r w:rsidRPr="00F547F4">
            <w:rPr>
              <w:rFonts w:ascii="Times New Roman" w:eastAsia="Times New Roman" w:hAnsi="Times New Roman" w:cs="Times New Roman"/>
              <w:b/>
              <w:sz w:val="24"/>
              <w:szCs w:val="28"/>
              <w:lang w:val="uk-UA" w:eastAsia="ru-RU"/>
            </w:rPr>
            <w:t>СЕЛИЩНОГО ГОЛОВИ</w:t>
          </w:r>
        </w:p>
        <w:p w14:paraId="368AD6BD" w14:textId="77777777" w:rsidR="00112DD3" w:rsidRPr="00F547F4" w:rsidRDefault="00112DD3" w:rsidP="00112DD3">
          <w:pPr>
            <w:tabs>
              <w:tab w:val="left" w:pos="0"/>
              <w:tab w:val="left" w:pos="300"/>
            </w:tabs>
            <w:suppressAutoHyphens/>
            <w:autoSpaceDE w:val="0"/>
            <w:autoSpaceDN w:val="0"/>
            <w:adjustRightInd w:val="0"/>
            <w:spacing w:after="0" w:line="240" w:lineRule="auto"/>
            <w:jc w:val="center"/>
            <w:rPr>
              <w:rFonts w:ascii="Times New Roman" w:eastAsia="Times New Roman" w:hAnsi="Times New Roman" w:cs="Times New Roman"/>
              <w:sz w:val="24"/>
              <w:szCs w:val="16"/>
              <w:lang w:val="uk-UA" w:eastAsia="ar-SA"/>
            </w:rPr>
          </w:pPr>
        </w:p>
        <w:tbl>
          <w:tblPr>
            <w:tblW w:w="5000" w:type="pct"/>
            <w:jc w:val="center"/>
            <w:tblLook w:val="01E0" w:firstRow="1" w:lastRow="1" w:firstColumn="1" w:lastColumn="1" w:noHBand="0" w:noVBand="0"/>
          </w:tblPr>
          <w:tblGrid>
            <w:gridCol w:w="1665"/>
            <w:gridCol w:w="769"/>
            <w:gridCol w:w="769"/>
            <w:gridCol w:w="3119"/>
            <w:gridCol w:w="773"/>
            <w:gridCol w:w="813"/>
            <w:gridCol w:w="1663"/>
          </w:tblGrid>
          <w:tr w:rsidR="00C777BF" w:rsidRPr="00F547F4" w14:paraId="65D23566" w14:textId="77777777" w:rsidTr="00C3382B">
            <w:trPr>
              <w:jc w:val="center"/>
            </w:trPr>
            <w:tc>
              <w:tcPr>
                <w:tcW w:w="1692" w:type="dxa"/>
                <w:tcBorders>
                  <w:bottom w:val="single" w:sz="4" w:space="0" w:color="auto"/>
                </w:tcBorders>
              </w:tcPr>
              <w:p w14:paraId="075CD320" w14:textId="5DDC34DC" w:rsidR="00112DD3" w:rsidRPr="00F547F4" w:rsidRDefault="00C777BF" w:rsidP="00112DD3">
                <w:pPr>
                  <w:tabs>
                    <w:tab w:val="left" w:pos="0"/>
                    <w:tab w:val="left" w:pos="300"/>
                  </w:tabs>
                  <w:suppressAutoHyphens/>
                  <w:autoSpaceDE w:val="0"/>
                  <w:autoSpaceDN w:val="0"/>
                  <w:adjustRightIn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08.08.2025</w:t>
                </w:r>
              </w:p>
            </w:tc>
            <w:tc>
              <w:tcPr>
                <w:tcW w:w="846" w:type="dxa"/>
              </w:tcPr>
              <w:p w14:paraId="0F1C2A86" w14:textId="77777777" w:rsidR="00112DD3" w:rsidRPr="00F547F4" w:rsidRDefault="00112DD3" w:rsidP="00112DD3">
                <w:pPr>
                  <w:tabs>
                    <w:tab w:val="left" w:pos="0"/>
                    <w:tab w:val="left" w:pos="300"/>
                  </w:tabs>
                  <w:suppressAutoHyphens/>
                  <w:autoSpaceDE w:val="0"/>
                  <w:autoSpaceDN w:val="0"/>
                  <w:adjustRightInd w:val="0"/>
                  <w:spacing w:after="0" w:line="240" w:lineRule="auto"/>
                  <w:jc w:val="center"/>
                  <w:rPr>
                    <w:rFonts w:ascii="Times New Roman" w:eastAsia="Times New Roman" w:hAnsi="Times New Roman" w:cs="Times New Roman"/>
                    <w:sz w:val="16"/>
                    <w:szCs w:val="16"/>
                    <w:lang w:val="uk-UA" w:eastAsia="ar-SA"/>
                  </w:rPr>
                </w:pPr>
              </w:p>
            </w:tc>
            <w:tc>
              <w:tcPr>
                <w:tcW w:w="846" w:type="dxa"/>
              </w:tcPr>
              <w:p w14:paraId="46981D7D" w14:textId="77777777" w:rsidR="00112DD3" w:rsidRPr="00F547F4" w:rsidRDefault="00112DD3" w:rsidP="00112DD3">
                <w:pPr>
                  <w:tabs>
                    <w:tab w:val="left" w:pos="0"/>
                    <w:tab w:val="left" w:pos="300"/>
                  </w:tabs>
                  <w:suppressAutoHyphens/>
                  <w:autoSpaceDE w:val="0"/>
                  <w:autoSpaceDN w:val="0"/>
                  <w:adjustRightInd w:val="0"/>
                  <w:spacing w:after="0" w:line="240" w:lineRule="auto"/>
                  <w:jc w:val="center"/>
                  <w:rPr>
                    <w:rFonts w:ascii="Times New Roman" w:eastAsia="Times New Roman" w:hAnsi="Times New Roman" w:cs="Times New Roman"/>
                    <w:sz w:val="16"/>
                    <w:szCs w:val="16"/>
                    <w:lang w:val="uk-UA" w:eastAsia="ar-SA"/>
                  </w:rPr>
                </w:pPr>
              </w:p>
            </w:tc>
            <w:tc>
              <w:tcPr>
                <w:tcW w:w="3408" w:type="dxa"/>
              </w:tcPr>
              <w:p w14:paraId="54B010D6" w14:textId="77777777" w:rsidR="00112DD3" w:rsidRPr="00F547F4" w:rsidRDefault="00112DD3" w:rsidP="00112DD3">
                <w:pPr>
                  <w:tabs>
                    <w:tab w:val="left" w:pos="0"/>
                    <w:tab w:val="left" w:pos="300"/>
                  </w:tabs>
                  <w:suppressAutoHyphens/>
                  <w:autoSpaceDE w:val="0"/>
                  <w:autoSpaceDN w:val="0"/>
                  <w:adjustRightInd w:val="0"/>
                  <w:spacing w:after="0" w:line="240" w:lineRule="auto"/>
                  <w:jc w:val="center"/>
                  <w:rPr>
                    <w:rFonts w:ascii="Times New Roman" w:eastAsia="Times New Roman" w:hAnsi="Times New Roman" w:cs="Times New Roman"/>
                    <w:sz w:val="16"/>
                    <w:szCs w:val="16"/>
                    <w:lang w:val="uk-UA" w:eastAsia="ar-SA"/>
                  </w:rPr>
                </w:pPr>
                <w:r w:rsidRPr="00F547F4">
                  <w:rPr>
                    <w:rFonts w:ascii="Times New Roman" w:eastAsia="Times New Roman" w:hAnsi="Times New Roman" w:cs="Times New Roman"/>
                    <w:sz w:val="28"/>
                    <w:szCs w:val="28"/>
                    <w:lang w:val="uk-UA" w:eastAsia="ar-SA"/>
                  </w:rPr>
                  <w:t>Нова Ушиця</w:t>
                </w:r>
              </w:p>
            </w:tc>
            <w:tc>
              <w:tcPr>
                <w:tcW w:w="851" w:type="dxa"/>
              </w:tcPr>
              <w:p w14:paraId="0182C613" w14:textId="77777777" w:rsidR="00112DD3" w:rsidRPr="00F547F4" w:rsidRDefault="00112DD3" w:rsidP="00112DD3">
                <w:pPr>
                  <w:tabs>
                    <w:tab w:val="left" w:pos="0"/>
                    <w:tab w:val="left" w:pos="300"/>
                  </w:tabs>
                  <w:suppressAutoHyphens/>
                  <w:autoSpaceDE w:val="0"/>
                  <w:autoSpaceDN w:val="0"/>
                  <w:adjustRightInd w:val="0"/>
                  <w:spacing w:after="0" w:line="240" w:lineRule="auto"/>
                  <w:jc w:val="center"/>
                  <w:rPr>
                    <w:rFonts w:ascii="Times New Roman" w:eastAsia="Times New Roman" w:hAnsi="Times New Roman" w:cs="Times New Roman"/>
                    <w:sz w:val="16"/>
                    <w:szCs w:val="16"/>
                    <w:lang w:val="uk-UA" w:eastAsia="ar-SA"/>
                  </w:rPr>
                </w:pPr>
              </w:p>
            </w:tc>
            <w:tc>
              <w:tcPr>
                <w:tcW w:w="859" w:type="dxa"/>
              </w:tcPr>
              <w:p w14:paraId="10F582B3" w14:textId="77777777" w:rsidR="00112DD3" w:rsidRPr="00F547F4" w:rsidRDefault="00112DD3" w:rsidP="00112DD3">
                <w:pPr>
                  <w:tabs>
                    <w:tab w:val="left" w:pos="0"/>
                    <w:tab w:val="left" w:pos="300"/>
                  </w:tabs>
                  <w:suppressAutoHyphens/>
                  <w:autoSpaceDE w:val="0"/>
                  <w:autoSpaceDN w:val="0"/>
                  <w:adjustRightInd w:val="0"/>
                  <w:spacing w:after="0" w:line="240" w:lineRule="auto"/>
                  <w:jc w:val="center"/>
                  <w:rPr>
                    <w:rFonts w:ascii="Times New Roman" w:eastAsia="Times New Roman" w:hAnsi="Times New Roman" w:cs="Times New Roman"/>
                    <w:sz w:val="28"/>
                    <w:szCs w:val="28"/>
                    <w:lang w:val="uk-UA" w:eastAsia="ar-SA"/>
                  </w:rPr>
                </w:pPr>
                <w:r w:rsidRPr="00F547F4">
                  <w:rPr>
                    <w:rFonts w:ascii="Times New Roman" w:eastAsia="Times New Roman" w:hAnsi="Times New Roman" w:cs="Times New Roman"/>
                    <w:sz w:val="28"/>
                    <w:szCs w:val="28"/>
                    <w:lang w:val="uk-UA" w:eastAsia="ar-SA"/>
                  </w:rPr>
                  <w:t>№</w:t>
                </w:r>
              </w:p>
            </w:tc>
            <w:tc>
              <w:tcPr>
                <w:tcW w:w="1704" w:type="dxa"/>
                <w:tcBorders>
                  <w:bottom w:val="single" w:sz="4" w:space="0" w:color="auto"/>
                </w:tcBorders>
              </w:tcPr>
              <w:p w14:paraId="35A3BE8F" w14:textId="4FC23096" w:rsidR="00112DD3" w:rsidRPr="00F547F4" w:rsidRDefault="00C777BF" w:rsidP="00112DD3">
                <w:pPr>
                  <w:tabs>
                    <w:tab w:val="left" w:pos="0"/>
                    <w:tab w:val="left" w:pos="300"/>
                  </w:tabs>
                  <w:suppressAutoHyphens/>
                  <w:autoSpaceDE w:val="0"/>
                  <w:autoSpaceDN w:val="0"/>
                  <w:adjustRightIn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102/2025-р</w:t>
                </w:r>
              </w:p>
            </w:tc>
          </w:tr>
        </w:tbl>
        <w:p w14:paraId="4C576A1D" w14:textId="77777777" w:rsidR="00112DD3" w:rsidRPr="00F547F4" w:rsidRDefault="00C777BF" w:rsidP="00112DD3">
          <w:pPr>
            <w:tabs>
              <w:tab w:val="center" w:pos="4677"/>
              <w:tab w:val="right" w:pos="9355"/>
            </w:tabs>
            <w:suppressAutoHyphens/>
            <w:spacing w:after="0" w:line="240" w:lineRule="auto"/>
            <w:rPr>
              <w:rFonts w:ascii="Times New Roman" w:eastAsia="Times New Roman" w:hAnsi="Times New Roman" w:cs="Times New Roman"/>
              <w:sz w:val="24"/>
              <w:szCs w:val="24"/>
              <w:lang w:val="uk-UA" w:eastAsia="ar-SA"/>
            </w:rPr>
          </w:pPr>
        </w:p>
      </w:sdtContent>
    </w:sdt>
    <w:tbl>
      <w:tblPr>
        <w:tblStyle w:val="1"/>
        <w:tblW w:w="25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tblGrid>
      <w:tr w:rsidR="00112DD3" w:rsidRPr="00F547F4" w14:paraId="31063358" w14:textId="77777777" w:rsidTr="00F547F4">
        <w:trPr>
          <w:trHeight w:val="629"/>
        </w:trPr>
        <w:tc>
          <w:tcPr>
            <w:tcW w:w="4678" w:type="dxa"/>
            <w:tcMar>
              <w:left w:w="28" w:type="dxa"/>
              <w:right w:w="28" w:type="dxa"/>
            </w:tcMar>
          </w:tcPr>
          <w:p w14:paraId="47480575" w14:textId="19DAA0A8" w:rsidR="00112DD3" w:rsidRPr="00F547F4" w:rsidRDefault="00112DD3" w:rsidP="00996F06">
            <w:pPr>
              <w:suppressAutoHyphens/>
              <w:spacing w:before="120"/>
              <w:rPr>
                <w:rFonts w:ascii="Times New Roman" w:eastAsia="Calibri" w:hAnsi="Times New Roman" w:cs="Times New Roman"/>
                <w:b/>
                <w:sz w:val="28"/>
                <w:szCs w:val="28"/>
                <w:lang w:val="uk-UA" w:eastAsia="zh-CN"/>
              </w:rPr>
            </w:pPr>
            <w:r w:rsidRPr="00F547F4">
              <w:rPr>
                <w:rFonts w:ascii="Times New Roman" w:eastAsia="Times New Roman" w:hAnsi="Times New Roman" w:cs="Times New Roman"/>
                <w:b/>
                <w:sz w:val="28"/>
                <w:szCs w:val="28"/>
                <w:lang w:val="uk-UA" w:eastAsia="ar-SA"/>
              </w:rPr>
              <w:t>Про уповноваження</w:t>
            </w:r>
            <w:r w:rsidR="00996F06" w:rsidRPr="00F547F4">
              <w:rPr>
                <w:rFonts w:ascii="Times New Roman" w:eastAsia="Times New Roman" w:hAnsi="Times New Roman" w:cs="Times New Roman"/>
                <w:b/>
                <w:sz w:val="28"/>
                <w:szCs w:val="28"/>
                <w:lang w:val="uk-UA" w:eastAsia="ar-SA"/>
              </w:rPr>
              <w:t xml:space="preserve"> </w:t>
            </w:r>
            <w:r w:rsidRPr="00F547F4">
              <w:rPr>
                <w:rFonts w:ascii="Times New Roman" w:eastAsia="Times New Roman" w:hAnsi="Times New Roman" w:cs="Times New Roman"/>
                <w:b/>
                <w:sz w:val="28"/>
                <w:szCs w:val="28"/>
                <w:lang w:val="uk-UA" w:eastAsia="ar-SA"/>
              </w:rPr>
              <w:t>представників виконавчого</w:t>
            </w:r>
            <w:r w:rsidR="00996F06" w:rsidRPr="00F547F4">
              <w:rPr>
                <w:rFonts w:ascii="Times New Roman" w:eastAsia="Times New Roman" w:hAnsi="Times New Roman" w:cs="Times New Roman"/>
                <w:b/>
                <w:sz w:val="28"/>
                <w:szCs w:val="28"/>
                <w:lang w:val="uk-UA" w:eastAsia="ar-SA"/>
              </w:rPr>
              <w:t xml:space="preserve"> </w:t>
            </w:r>
            <w:r w:rsidRPr="00F547F4">
              <w:rPr>
                <w:rFonts w:ascii="Times New Roman" w:eastAsia="Times New Roman" w:hAnsi="Times New Roman" w:cs="Times New Roman"/>
                <w:b/>
                <w:sz w:val="28"/>
                <w:szCs w:val="28"/>
                <w:lang w:val="uk-UA" w:eastAsia="ar-SA"/>
              </w:rPr>
              <w:t>органу</w:t>
            </w:r>
          </w:p>
        </w:tc>
      </w:tr>
    </w:tbl>
    <w:p w14:paraId="2B7FF1AF" w14:textId="77777777" w:rsidR="00996F06" w:rsidRPr="00F547F4" w:rsidRDefault="00996F06" w:rsidP="00996F06">
      <w:pPr>
        <w:widowControl w:val="0"/>
        <w:tabs>
          <w:tab w:val="left" w:pos="709"/>
        </w:tabs>
        <w:suppressAutoHyphens/>
        <w:autoSpaceDE w:val="0"/>
        <w:autoSpaceDN w:val="0"/>
        <w:adjustRightInd w:val="0"/>
        <w:spacing w:before="120" w:after="0" w:line="240" w:lineRule="auto"/>
        <w:ind w:firstLine="567"/>
        <w:jc w:val="both"/>
        <w:rPr>
          <w:rFonts w:ascii="Times New Roman" w:eastAsia="Times New Roman" w:hAnsi="Times New Roman" w:cs="Times New Roman"/>
          <w:bCs/>
          <w:color w:val="000000"/>
          <w:sz w:val="28"/>
          <w:szCs w:val="28"/>
          <w:lang w:val="uk-UA" w:eastAsia="ar-SA"/>
        </w:rPr>
      </w:pPr>
    </w:p>
    <w:p w14:paraId="55EC88A4" w14:textId="112D14ED" w:rsidR="00112DD3" w:rsidRPr="00F547F4" w:rsidRDefault="00112DD3" w:rsidP="00996F06">
      <w:pPr>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sz w:val="28"/>
          <w:szCs w:val="28"/>
          <w:lang w:val="uk-UA" w:eastAsia="ru-RU"/>
        </w:rPr>
      </w:pPr>
      <w:r w:rsidRPr="00F547F4">
        <w:rPr>
          <w:rFonts w:ascii="Times New Roman" w:eastAsia="Times New Roman" w:hAnsi="Times New Roman" w:cs="Times New Roman"/>
          <w:bCs/>
          <w:color w:val="000000"/>
          <w:sz w:val="28"/>
          <w:szCs w:val="28"/>
          <w:lang w:val="uk-UA" w:eastAsia="ar-SA"/>
        </w:rPr>
        <w:t>Керуючись пунктом 20 частини четвертої статті 42, частиною 8 статті 59 Закону України «Про місцеве самоврядування в Україні», Законом України “Про мобілізаційну підготовку та мобілізацію”, пунктами 31, 32, 35, 36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 травня 2024 р</w:t>
      </w:r>
      <w:r w:rsidR="00996F06" w:rsidRPr="00F547F4">
        <w:rPr>
          <w:rFonts w:ascii="Times New Roman" w:eastAsia="Times New Roman" w:hAnsi="Times New Roman" w:cs="Times New Roman"/>
          <w:bCs/>
          <w:color w:val="000000"/>
          <w:sz w:val="28"/>
          <w:szCs w:val="28"/>
          <w:lang w:val="uk-UA" w:eastAsia="ar-SA"/>
        </w:rPr>
        <w:t>оку</w:t>
      </w:r>
      <w:r w:rsidRPr="00F547F4">
        <w:rPr>
          <w:rFonts w:ascii="Times New Roman" w:eastAsia="Times New Roman" w:hAnsi="Times New Roman" w:cs="Times New Roman"/>
          <w:bCs/>
          <w:color w:val="000000"/>
          <w:sz w:val="28"/>
          <w:szCs w:val="28"/>
          <w:lang w:val="uk-UA" w:eastAsia="ar-SA"/>
        </w:rPr>
        <w:t xml:space="preserve"> № 560, враховуючи лист</w:t>
      </w:r>
      <w:r w:rsidRPr="00F547F4">
        <w:rPr>
          <w:rFonts w:ascii="Times New Roman" w:eastAsia="Times New Roman" w:hAnsi="Times New Roman" w:cs="Times New Roman"/>
          <w:sz w:val="28"/>
          <w:szCs w:val="28"/>
          <w:lang w:val="uk-UA" w:eastAsia="ru-RU"/>
        </w:rPr>
        <w:t xml:space="preserve"> </w:t>
      </w:r>
      <w:r w:rsidR="00996F06" w:rsidRPr="00F547F4">
        <w:rPr>
          <w:rFonts w:ascii="Times New Roman" w:eastAsia="Times New Roman" w:hAnsi="Times New Roman" w:cs="Times New Roman"/>
          <w:sz w:val="28"/>
          <w:szCs w:val="28"/>
          <w:lang w:val="uk-UA" w:eastAsia="ru-RU"/>
        </w:rPr>
        <w:t xml:space="preserve">начальника </w:t>
      </w:r>
      <w:r w:rsidRPr="00F547F4">
        <w:rPr>
          <w:rFonts w:ascii="Times New Roman" w:eastAsia="Times New Roman" w:hAnsi="Times New Roman" w:cs="Times New Roman"/>
          <w:sz w:val="28"/>
          <w:szCs w:val="28"/>
          <w:lang w:val="uk-UA" w:eastAsia="ru-RU"/>
        </w:rPr>
        <w:t xml:space="preserve">Кам’янець-Подільської районної </w:t>
      </w:r>
      <w:r w:rsidR="00996F06" w:rsidRPr="00F547F4">
        <w:rPr>
          <w:rFonts w:ascii="Times New Roman" w:eastAsia="Times New Roman" w:hAnsi="Times New Roman" w:cs="Times New Roman"/>
          <w:sz w:val="28"/>
          <w:szCs w:val="28"/>
          <w:lang w:val="uk-UA" w:eastAsia="ru-RU"/>
        </w:rPr>
        <w:t>військової (</w:t>
      </w:r>
      <w:r w:rsidRPr="00F547F4">
        <w:rPr>
          <w:rFonts w:ascii="Times New Roman" w:eastAsia="Times New Roman" w:hAnsi="Times New Roman" w:cs="Times New Roman"/>
          <w:sz w:val="28"/>
          <w:szCs w:val="28"/>
          <w:lang w:val="uk-UA" w:eastAsia="ru-RU"/>
        </w:rPr>
        <w:t>держ</w:t>
      </w:r>
      <w:r w:rsidR="00996F06" w:rsidRPr="00F547F4">
        <w:rPr>
          <w:rFonts w:ascii="Times New Roman" w:eastAsia="Times New Roman" w:hAnsi="Times New Roman" w:cs="Times New Roman"/>
          <w:sz w:val="28"/>
          <w:szCs w:val="28"/>
          <w:lang w:val="uk-UA" w:eastAsia="ru-RU"/>
        </w:rPr>
        <w:t xml:space="preserve">авної) </w:t>
      </w:r>
      <w:r w:rsidRPr="00F547F4">
        <w:rPr>
          <w:rFonts w:ascii="Times New Roman" w:eastAsia="Times New Roman" w:hAnsi="Times New Roman" w:cs="Times New Roman"/>
          <w:sz w:val="28"/>
          <w:szCs w:val="28"/>
          <w:lang w:val="uk-UA" w:eastAsia="ru-RU"/>
        </w:rPr>
        <w:t xml:space="preserve">адміністрації </w:t>
      </w:r>
      <w:r w:rsidR="00996F06" w:rsidRPr="00F547F4">
        <w:rPr>
          <w:rFonts w:ascii="Times New Roman" w:eastAsia="Times New Roman" w:hAnsi="Times New Roman" w:cs="Times New Roman"/>
          <w:sz w:val="28"/>
          <w:szCs w:val="28"/>
          <w:lang w:val="uk-UA" w:eastAsia="ru-RU"/>
        </w:rPr>
        <w:t>від 08 серп</w:t>
      </w:r>
      <w:bookmarkStart w:id="0" w:name="_GoBack"/>
      <w:bookmarkEnd w:id="0"/>
      <w:r w:rsidR="00996F06" w:rsidRPr="00F547F4">
        <w:rPr>
          <w:rFonts w:ascii="Times New Roman" w:eastAsia="Times New Roman" w:hAnsi="Times New Roman" w:cs="Times New Roman"/>
          <w:sz w:val="28"/>
          <w:szCs w:val="28"/>
          <w:lang w:val="uk-UA" w:eastAsia="ru-RU"/>
        </w:rPr>
        <w:t xml:space="preserve">ня 2025 року </w:t>
      </w:r>
      <w:r w:rsidRPr="00F547F4">
        <w:rPr>
          <w:rFonts w:ascii="Times New Roman" w:eastAsia="Times New Roman" w:hAnsi="Times New Roman" w:cs="Times New Roman"/>
          <w:sz w:val="28"/>
          <w:szCs w:val="28"/>
          <w:lang w:val="uk-UA" w:eastAsia="ru-RU"/>
        </w:rPr>
        <w:t>№1370/01-38:</w:t>
      </w:r>
    </w:p>
    <w:p w14:paraId="6E42D4F7" w14:textId="2B5139A8" w:rsidR="00112DD3" w:rsidRPr="00F547F4" w:rsidRDefault="00112DD3" w:rsidP="00996F06">
      <w:pPr>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sz w:val="28"/>
          <w:szCs w:val="28"/>
          <w:lang w:val="uk-UA" w:eastAsia="ru-RU"/>
        </w:rPr>
      </w:pPr>
      <w:r w:rsidRPr="00F547F4">
        <w:rPr>
          <w:rFonts w:ascii="Times New Roman" w:eastAsia="Times New Roman" w:hAnsi="Times New Roman" w:cs="Times New Roman"/>
          <w:sz w:val="28"/>
          <w:szCs w:val="28"/>
          <w:lang w:val="uk-UA" w:eastAsia="ru-RU"/>
        </w:rPr>
        <w:t>1.</w:t>
      </w:r>
      <w:r w:rsidR="00996F06" w:rsidRPr="00F547F4">
        <w:rPr>
          <w:rFonts w:ascii="Times New Roman" w:eastAsia="Times New Roman" w:hAnsi="Times New Roman" w:cs="Times New Roman"/>
          <w:sz w:val="28"/>
          <w:szCs w:val="28"/>
          <w:lang w:val="uk-UA" w:eastAsia="ru-RU"/>
        </w:rPr>
        <w:t xml:space="preserve"> </w:t>
      </w:r>
      <w:r w:rsidRPr="00F547F4">
        <w:rPr>
          <w:rFonts w:ascii="Times New Roman" w:eastAsia="Times New Roman" w:hAnsi="Times New Roman" w:cs="Times New Roman"/>
          <w:sz w:val="28"/>
          <w:szCs w:val="28"/>
          <w:lang w:val="uk-UA" w:eastAsia="ru-RU"/>
        </w:rPr>
        <w:t>Уповноважити:</w:t>
      </w:r>
    </w:p>
    <w:p w14:paraId="7C0CA18A" w14:textId="7772E604" w:rsidR="00112DD3" w:rsidRPr="00F547F4" w:rsidRDefault="00996F06" w:rsidP="00996F06">
      <w:pPr>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sz w:val="28"/>
          <w:szCs w:val="28"/>
          <w:lang w:val="uk-UA" w:eastAsia="ru-RU"/>
        </w:rPr>
      </w:pPr>
      <w:r w:rsidRPr="00F547F4">
        <w:rPr>
          <w:rFonts w:ascii="Times New Roman" w:eastAsia="Times New Roman" w:hAnsi="Times New Roman" w:cs="Times New Roman"/>
          <w:sz w:val="28"/>
          <w:szCs w:val="28"/>
          <w:lang w:val="uk-UA" w:eastAsia="ru-RU"/>
        </w:rPr>
        <w:t xml:space="preserve">ГРИНЧУКА </w:t>
      </w:r>
      <w:r w:rsidR="00112DD3" w:rsidRPr="00F547F4">
        <w:rPr>
          <w:rFonts w:ascii="Times New Roman" w:eastAsia="Times New Roman" w:hAnsi="Times New Roman" w:cs="Times New Roman"/>
          <w:sz w:val="28"/>
          <w:szCs w:val="28"/>
          <w:lang w:val="uk-UA" w:eastAsia="ru-RU"/>
        </w:rPr>
        <w:t>Миколу Миколайовича, начальника</w:t>
      </w:r>
      <w:bookmarkStart w:id="1" w:name="_Hlk205801518"/>
      <w:r w:rsidR="00F547F4" w:rsidRPr="00F547F4">
        <w:rPr>
          <w:rFonts w:ascii="Times New Roman" w:eastAsia="Times New Roman" w:hAnsi="Times New Roman" w:cs="Times New Roman"/>
          <w:sz w:val="28"/>
          <w:szCs w:val="28"/>
          <w:lang w:val="uk-UA" w:eastAsia="ru-RU"/>
        </w:rPr>
        <w:t xml:space="preserve"> відділу оборонно-мобілізаційної роботи та забезпечення цивільного захисту Новоушицької селищної ради</w:t>
      </w:r>
      <w:r w:rsidR="00112DD3" w:rsidRPr="00F547F4">
        <w:rPr>
          <w:rFonts w:ascii="Times New Roman" w:eastAsia="Times New Roman" w:hAnsi="Times New Roman" w:cs="Times New Roman"/>
          <w:sz w:val="28"/>
          <w:szCs w:val="28"/>
          <w:lang w:val="uk-UA" w:eastAsia="ru-RU"/>
        </w:rPr>
        <w:t>,</w:t>
      </w:r>
    </w:p>
    <w:bookmarkEnd w:id="1"/>
    <w:p w14:paraId="0B9E1D7A" w14:textId="2AC5AA4C" w:rsidR="00112DD3" w:rsidRPr="00F547F4" w:rsidRDefault="00996F06" w:rsidP="00996F06">
      <w:pPr>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sz w:val="28"/>
          <w:szCs w:val="28"/>
          <w:lang w:val="uk-UA" w:eastAsia="ru-RU"/>
        </w:rPr>
      </w:pPr>
      <w:r w:rsidRPr="00F547F4">
        <w:rPr>
          <w:rFonts w:ascii="Times New Roman" w:eastAsia="Times New Roman" w:hAnsi="Times New Roman" w:cs="Times New Roman"/>
          <w:sz w:val="28"/>
          <w:szCs w:val="28"/>
          <w:lang w:val="uk-UA" w:eastAsia="ru-RU"/>
        </w:rPr>
        <w:t xml:space="preserve">ГУМЕНЮКА </w:t>
      </w:r>
      <w:r w:rsidR="00112DD3" w:rsidRPr="00F547F4">
        <w:rPr>
          <w:rFonts w:ascii="Times New Roman" w:eastAsia="Times New Roman" w:hAnsi="Times New Roman" w:cs="Times New Roman"/>
          <w:sz w:val="28"/>
          <w:szCs w:val="28"/>
          <w:lang w:val="uk-UA" w:eastAsia="ru-RU"/>
        </w:rPr>
        <w:t>Віктора Івановича, головного спеціаліста</w:t>
      </w:r>
      <w:bookmarkStart w:id="2" w:name="_Hlk205801605"/>
      <w:r w:rsidR="00F547F4" w:rsidRPr="00F547F4">
        <w:rPr>
          <w:rFonts w:ascii="Times New Roman" w:eastAsia="Times New Roman" w:hAnsi="Times New Roman" w:cs="Times New Roman"/>
          <w:sz w:val="28"/>
          <w:szCs w:val="28"/>
          <w:lang w:val="uk-UA" w:eastAsia="ru-RU"/>
        </w:rPr>
        <w:t xml:space="preserve"> відділу оборонно-мобілізаційної роботи та забезпечення цивільного захисту Новоушицької селищної ради</w:t>
      </w:r>
      <w:r w:rsidR="00112DD3" w:rsidRPr="00F547F4">
        <w:rPr>
          <w:rFonts w:ascii="Times New Roman" w:eastAsia="Times New Roman" w:hAnsi="Times New Roman" w:cs="Times New Roman"/>
          <w:sz w:val="28"/>
          <w:szCs w:val="28"/>
          <w:lang w:val="uk-UA" w:eastAsia="ru-RU"/>
        </w:rPr>
        <w:t>,</w:t>
      </w:r>
    </w:p>
    <w:bookmarkEnd w:id="2"/>
    <w:p w14:paraId="4BDD8BFD" w14:textId="63616AF6" w:rsidR="00112DD3" w:rsidRPr="00F547F4" w:rsidRDefault="00996F06" w:rsidP="00996F06">
      <w:pPr>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sz w:val="28"/>
          <w:szCs w:val="28"/>
          <w:lang w:val="uk-UA" w:eastAsia="ru-RU"/>
        </w:rPr>
      </w:pPr>
      <w:r w:rsidRPr="00F547F4">
        <w:rPr>
          <w:rFonts w:ascii="Times New Roman" w:eastAsia="Times New Roman" w:hAnsi="Times New Roman" w:cs="Times New Roman"/>
          <w:sz w:val="28"/>
          <w:szCs w:val="28"/>
          <w:lang w:val="uk-UA" w:eastAsia="ru-RU"/>
        </w:rPr>
        <w:t xml:space="preserve">КОВАЛЬЧУК </w:t>
      </w:r>
      <w:r w:rsidR="00112DD3" w:rsidRPr="00F547F4">
        <w:rPr>
          <w:rFonts w:ascii="Times New Roman" w:eastAsia="Times New Roman" w:hAnsi="Times New Roman" w:cs="Times New Roman"/>
          <w:sz w:val="28"/>
          <w:szCs w:val="28"/>
          <w:lang w:val="uk-UA" w:eastAsia="ru-RU"/>
        </w:rPr>
        <w:t>Людмилу Валеріївну, спеціаліста І категорії</w:t>
      </w:r>
      <w:r w:rsidR="00F547F4" w:rsidRPr="00F547F4">
        <w:rPr>
          <w:rFonts w:ascii="Times New Roman" w:eastAsia="Times New Roman" w:hAnsi="Times New Roman" w:cs="Times New Roman"/>
          <w:sz w:val="28"/>
          <w:szCs w:val="28"/>
          <w:lang w:val="uk-UA" w:eastAsia="ru-RU"/>
        </w:rPr>
        <w:t xml:space="preserve"> відділу оборонно-мобілізаційної роботи та забезпечення цивільного захисту Новоушицької селищної ради</w:t>
      </w:r>
      <w:r w:rsidR="00112DD3" w:rsidRPr="00F547F4">
        <w:rPr>
          <w:rFonts w:ascii="Times New Roman" w:eastAsia="Times New Roman" w:hAnsi="Times New Roman" w:cs="Times New Roman"/>
          <w:sz w:val="28"/>
          <w:szCs w:val="28"/>
          <w:lang w:val="uk-UA" w:eastAsia="ru-RU"/>
        </w:rPr>
        <w:t>,</w:t>
      </w:r>
    </w:p>
    <w:p w14:paraId="5C68228C" w14:textId="24B4FB32" w:rsidR="00112DD3" w:rsidRPr="00F547F4" w:rsidRDefault="00112DD3" w:rsidP="00F547F4">
      <w:pPr>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sz w:val="28"/>
          <w:szCs w:val="28"/>
          <w:lang w:val="uk-UA" w:eastAsia="ru-RU"/>
        </w:rPr>
      </w:pPr>
      <w:r w:rsidRPr="00F547F4">
        <w:rPr>
          <w:rFonts w:ascii="Times New Roman" w:eastAsia="Times New Roman" w:hAnsi="Times New Roman" w:cs="Times New Roman"/>
          <w:sz w:val="28"/>
          <w:szCs w:val="28"/>
          <w:lang w:val="uk-UA" w:eastAsia="ru-RU"/>
        </w:rPr>
        <w:t xml:space="preserve">як представників виконавчого органу Новоушицької селищної ради вручати повістки </w:t>
      </w:r>
      <w:r w:rsidR="00F547F4" w:rsidRPr="00F547F4">
        <w:rPr>
          <w:rFonts w:ascii="Times New Roman" w:eastAsia="Times New Roman" w:hAnsi="Times New Roman" w:cs="Times New Roman"/>
          <w:sz w:val="28"/>
          <w:szCs w:val="28"/>
          <w:lang w:val="uk-UA" w:eastAsia="ru-RU"/>
        </w:rPr>
        <w:t xml:space="preserve">в адміністративних межах населених пунктів та території </w:t>
      </w:r>
      <w:r w:rsidRPr="00F547F4">
        <w:rPr>
          <w:rFonts w:ascii="Times New Roman" w:eastAsia="Times New Roman" w:hAnsi="Times New Roman" w:cs="Times New Roman"/>
          <w:sz w:val="28"/>
          <w:szCs w:val="28"/>
          <w:lang w:val="uk-UA" w:eastAsia="ru-RU"/>
        </w:rPr>
        <w:t xml:space="preserve">Новоушицької </w:t>
      </w:r>
      <w:r w:rsidR="00996F06" w:rsidRPr="00F547F4">
        <w:rPr>
          <w:rFonts w:ascii="Times New Roman" w:eastAsia="Times New Roman" w:hAnsi="Times New Roman" w:cs="Times New Roman"/>
          <w:sz w:val="28"/>
          <w:szCs w:val="28"/>
          <w:lang w:val="uk-UA" w:eastAsia="ru-RU"/>
        </w:rPr>
        <w:t>територіальної громади</w:t>
      </w:r>
      <w:r w:rsidRPr="00F547F4">
        <w:rPr>
          <w:rFonts w:ascii="Times New Roman" w:eastAsia="Times New Roman" w:hAnsi="Times New Roman" w:cs="Times New Roman"/>
          <w:sz w:val="28"/>
          <w:szCs w:val="28"/>
          <w:lang w:val="uk-UA" w:eastAsia="ru-RU"/>
        </w:rPr>
        <w:t>.</w:t>
      </w:r>
    </w:p>
    <w:p w14:paraId="2202470D" w14:textId="0FEC8669" w:rsidR="00112DD3" w:rsidRPr="00F547F4" w:rsidRDefault="00112DD3" w:rsidP="00996F06">
      <w:pPr>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sz w:val="28"/>
          <w:szCs w:val="28"/>
          <w:lang w:val="uk-UA" w:eastAsia="ru-RU"/>
        </w:rPr>
      </w:pPr>
      <w:r w:rsidRPr="00F547F4">
        <w:rPr>
          <w:rFonts w:ascii="Times New Roman" w:eastAsia="Times New Roman" w:hAnsi="Times New Roman" w:cs="Times New Roman"/>
          <w:sz w:val="28"/>
          <w:szCs w:val="28"/>
          <w:lang w:val="uk-UA" w:eastAsia="ru-RU"/>
        </w:rPr>
        <w:t xml:space="preserve">2. Загальному відділу Новоушицької селищної ради </w:t>
      </w:r>
      <w:r w:rsidR="00996F06" w:rsidRPr="00F547F4">
        <w:rPr>
          <w:rFonts w:ascii="Times New Roman" w:eastAsia="Times New Roman" w:hAnsi="Times New Roman" w:cs="Times New Roman"/>
          <w:sz w:val="28"/>
          <w:szCs w:val="28"/>
          <w:lang w:val="uk-UA" w:eastAsia="ru-RU"/>
        </w:rPr>
        <w:t>це</w:t>
      </w:r>
      <w:r w:rsidRPr="00F547F4">
        <w:rPr>
          <w:rFonts w:ascii="Times New Roman" w:eastAsia="Times New Roman" w:hAnsi="Times New Roman" w:cs="Times New Roman"/>
          <w:sz w:val="28"/>
          <w:szCs w:val="28"/>
          <w:lang w:val="uk-UA" w:eastAsia="ru-RU"/>
        </w:rPr>
        <w:t xml:space="preserve"> розпорядження довести до відома Кам’янець-Подільській районній держадміністрації (військовій адміністрації) та посадовим особам відділу, зазначеного в п</w:t>
      </w:r>
      <w:r w:rsidR="00F547F4" w:rsidRPr="00F547F4">
        <w:rPr>
          <w:rFonts w:ascii="Times New Roman" w:eastAsia="Times New Roman" w:hAnsi="Times New Roman" w:cs="Times New Roman"/>
          <w:sz w:val="28"/>
          <w:szCs w:val="28"/>
          <w:lang w:val="uk-UA" w:eastAsia="ru-RU"/>
        </w:rPr>
        <w:t xml:space="preserve">ункті </w:t>
      </w:r>
      <w:r w:rsidRPr="00F547F4">
        <w:rPr>
          <w:rFonts w:ascii="Times New Roman" w:eastAsia="Times New Roman" w:hAnsi="Times New Roman" w:cs="Times New Roman"/>
          <w:sz w:val="28"/>
          <w:szCs w:val="28"/>
          <w:lang w:val="uk-UA" w:eastAsia="ru-RU"/>
        </w:rPr>
        <w:t>1 цього розпорядження.</w:t>
      </w:r>
    </w:p>
    <w:p w14:paraId="4C6C90AB" w14:textId="3F868A05" w:rsidR="00112DD3" w:rsidRPr="00F547F4" w:rsidRDefault="00112DD3" w:rsidP="00996F06">
      <w:pPr>
        <w:suppressAutoHyphens/>
        <w:spacing w:before="120" w:after="0" w:line="240" w:lineRule="auto"/>
        <w:ind w:firstLine="567"/>
        <w:jc w:val="both"/>
        <w:rPr>
          <w:rFonts w:ascii="Times New Roman" w:eastAsia="Times New Roman" w:hAnsi="Times New Roman" w:cs="Times New Roman"/>
          <w:sz w:val="28"/>
          <w:szCs w:val="28"/>
          <w:lang w:val="uk-UA" w:eastAsia="ru-RU"/>
        </w:rPr>
      </w:pPr>
      <w:r w:rsidRPr="00F547F4">
        <w:rPr>
          <w:rFonts w:ascii="Times New Roman" w:eastAsia="Times New Roman" w:hAnsi="Times New Roman" w:cs="Times New Roman"/>
          <w:sz w:val="28"/>
          <w:szCs w:val="28"/>
          <w:lang w:val="uk-UA" w:eastAsia="ru-RU"/>
        </w:rPr>
        <w:t>3. Контроль за виконанням цього розпорядження залишаю за собою.</w:t>
      </w:r>
    </w:p>
    <w:p w14:paraId="7BF6CCE1" w14:textId="77777777" w:rsidR="00112DD3" w:rsidRPr="00F547F4" w:rsidRDefault="00112DD3" w:rsidP="00996F06">
      <w:pPr>
        <w:suppressAutoHyphens/>
        <w:spacing w:before="120" w:after="0" w:line="240" w:lineRule="auto"/>
        <w:ind w:firstLine="567"/>
        <w:jc w:val="both"/>
        <w:rPr>
          <w:rFonts w:ascii="Times New Roman" w:eastAsia="Times New Roman" w:hAnsi="Times New Roman" w:cs="Times New Roman"/>
          <w:sz w:val="28"/>
          <w:szCs w:val="28"/>
          <w:lang w:val="uk-UA" w:eastAsia="ru-RU"/>
        </w:rPr>
      </w:pPr>
    </w:p>
    <w:p w14:paraId="29F9CBA1" w14:textId="05E44FD2" w:rsidR="00112DD3" w:rsidRPr="00F547F4" w:rsidRDefault="00112DD3" w:rsidP="00996F06">
      <w:pPr>
        <w:pStyle w:val="10"/>
        <w:tabs>
          <w:tab w:val="left" w:pos="6663"/>
        </w:tabs>
        <w:suppressAutoHyphens w:val="0"/>
        <w:spacing w:before="120"/>
        <w:rPr>
          <w:rStyle w:val="2"/>
          <w:b/>
          <w:lang w:val="uk-UA"/>
        </w:rPr>
      </w:pPr>
      <w:r w:rsidRPr="00F547F4">
        <w:rPr>
          <w:rStyle w:val="2"/>
          <w:b/>
          <w:lang w:val="uk-UA"/>
        </w:rPr>
        <w:t>Селищний голова</w:t>
      </w:r>
      <w:r w:rsidR="00996F06" w:rsidRPr="00F547F4">
        <w:rPr>
          <w:rStyle w:val="2"/>
          <w:b/>
          <w:lang w:val="uk-UA"/>
        </w:rPr>
        <w:tab/>
      </w:r>
      <w:r w:rsidRPr="00F547F4">
        <w:rPr>
          <w:rStyle w:val="2"/>
          <w:b/>
          <w:lang w:val="uk-UA"/>
        </w:rPr>
        <w:t>Анатолій ОЛІЙНИК</w:t>
      </w:r>
    </w:p>
    <w:sectPr w:rsidR="00112DD3" w:rsidRPr="00F547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36CF0"/>
    <w:multiLevelType w:val="hybridMultilevel"/>
    <w:tmpl w:val="3D9A8F5E"/>
    <w:lvl w:ilvl="0" w:tplc="67DE4E96">
      <w:start w:val="1"/>
      <w:numFmt w:val="decimal"/>
      <w:lvlText w:val="%1."/>
      <w:lvlJc w:val="left"/>
      <w:pPr>
        <w:ind w:left="1035" w:hanging="48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DD3"/>
    <w:rsid w:val="00112DD3"/>
    <w:rsid w:val="00743267"/>
    <w:rsid w:val="00803B4A"/>
    <w:rsid w:val="00996F06"/>
    <w:rsid w:val="00C33C96"/>
    <w:rsid w:val="00C777BF"/>
    <w:rsid w:val="00F54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2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ітка таблиці1"/>
    <w:basedOn w:val="a1"/>
    <w:next w:val="a3"/>
    <w:uiPriority w:val="59"/>
    <w:rsid w:val="00112D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112D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qFormat/>
    <w:rsid w:val="00112DD3"/>
    <w:pPr>
      <w:suppressAutoHyphens/>
      <w:spacing w:after="0" w:line="240" w:lineRule="auto"/>
    </w:pPr>
    <w:rPr>
      <w:rFonts w:ascii="Times New Roman" w:eastAsia="Times New Roman" w:hAnsi="Times New Roman" w:cs="Times New Roman"/>
      <w:sz w:val="28"/>
      <w:szCs w:val="20"/>
      <w:lang w:eastAsia="ru-RU"/>
    </w:rPr>
  </w:style>
  <w:style w:type="character" w:customStyle="1" w:styleId="2">
    <w:name w:val="Основной шрифт абзаца2"/>
    <w:rsid w:val="00112DD3"/>
  </w:style>
  <w:style w:type="paragraph" w:styleId="a4">
    <w:name w:val="List Paragraph"/>
    <w:basedOn w:val="a"/>
    <w:uiPriority w:val="34"/>
    <w:qFormat/>
    <w:rsid w:val="00996F06"/>
    <w:pPr>
      <w:ind w:left="720"/>
      <w:contextualSpacing/>
    </w:pPr>
  </w:style>
  <w:style w:type="paragraph" w:styleId="a5">
    <w:name w:val="Balloon Text"/>
    <w:basedOn w:val="a"/>
    <w:link w:val="a6"/>
    <w:uiPriority w:val="99"/>
    <w:semiHidden/>
    <w:unhideWhenUsed/>
    <w:rsid w:val="00C33C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3C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ітка таблиці1"/>
    <w:basedOn w:val="a1"/>
    <w:next w:val="a3"/>
    <w:uiPriority w:val="59"/>
    <w:rsid w:val="00112D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112D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qFormat/>
    <w:rsid w:val="00112DD3"/>
    <w:pPr>
      <w:suppressAutoHyphens/>
      <w:spacing w:after="0" w:line="240" w:lineRule="auto"/>
    </w:pPr>
    <w:rPr>
      <w:rFonts w:ascii="Times New Roman" w:eastAsia="Times New Roman" w:hAnsi="Times New Roman" w:cs="Times New Roman"/>
      <w:sz w:val="28"/>
      <w:szCs w:val="20"/>
      <w:lang w:eastAsia="ru-RU"/>
    </w:rPr>
  </w:style>
  <w:style w:type="character" w:customStyle="1" w:styleId="2">
    <w:name w:val="Основной шрифт абзаца2"/>
    <w:rsid w:val="00112DD3"/>
  </w:style>
  <w:style w:type="paragraph" w:styleId="a4">
    <w:name w:val="List Paragraph"/>
    <w:basedOn w:val="a"/>
    <w:uiPriority w:val="34"/>
    <w:qFormat/>
    <w:rsid w:val="00996F06"/>
    <w:pPr>
      <w:ind w:left="720"/>
      <w:contextualSpacing/>
    </w:pPr>
  </w:style>
  <w:style w:type="paragraph" w:styleId="a5">
    <w:name w:val="Balloon Text"/>
    <w:basedOn w:val="a"/>
    <w:link w:val="a6"/>
    <w:uiPriority w:val="99"/>
    <w:semiHidden/>
    <w:unhideWhenUsed/>
    <w:rsid w:val="00C33C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3C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1052</Words>
  <Characters>601</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IГОР</dc:creator>
  <cp:lastModifiedBy>User</cp:lastModifiedBy>
  <cp:revision>3</cp:revision>
  <cp:lastPrinted>2025-08-11T08:28:00Z</cp:lastPrinted>
  <dcterms:created xsi:type="dcterms:W3CDTF">2025-08-12T07:38:00Z</dcterms:created>
  <dcterms:modified xsi:type="dcterms:W3CDTF">2025-08-12T07:38:00Z</dcterms:modified>
</cp:coreProperties>
</file>