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8A35E8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D3939" w14:paraId="65E960F7" w14:textId="77777777" w:rsidTr="0003322F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4FDEA2F4" w:rsidR="00552657" w:rsidRPr="007C20C0" w:rsidRDefault="00515A09" w:rsidP="0003322F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 xml:space="preserve">Про </w:t>
            </w:r>
            <w:r w:rsidR="009B5DD4">
              <w:rPr>
                <w:sz w:val="28"/>
                <w:szCs w:val="28"/>
                <w:lang w:val="uk-UA"/>
              </w:rPr>
              <w:t>внесення змін до договор</w:t>
            </w:r>
            <w:r w:rsidR="006D3939">
              <w:rPr>
                <w:sz w:val="28"/>
                <w:szCs w:val="28"/>
                <w:lang w:val="uk-UA"/>
              </w:rPr>
              <w:t>у</w:t>
            </w:r>
            <w:r w:rsidRPr="00515A09">
              <w:rPr>
                <w:sz w:val="28"/>
                <w:szCs w:val="28"/>
                <w:lang w:val="uk-UA"/>
              </w:rPr>
              <w:t xml:space="preserve"> </w:t>
            </w:r>
            <w:r w:rsidR="009B5DD4">
              <w:rPr>
                <w:sz w:val="28"/>
                <w:szCs w:val="28"/>
                <w:lang w:val="uk-UA"/>
              </w:rPr>
              <w:t xml:space="preserve">про </w:t>
            </w:r>
            <w:r w:rsidRPr="00515A09">
              <w:rPr>
                <w:sz w:val="28"/>
                <w:szCs w:val="28"/>
                <w:lang w:val="uk-UA"/>
              </w:rPr>
              <w:t xml:space="preserve">встановлення </w:t>
            </w:r>
            <w:r w:rsidR="009B5DD4">
              <w:rPr>
                <w:sz w:val="28"/>
                <w:szCs w:val="28"/>
                <w:lang w:val="uk-UA"/>
              </w:rPr>
              <w:t>особистого строкового</w:t>
            </w:r>
            <w:r w:rsidR="00F10329">
              <w:rPr>
                <w:sz w:val="28"/>
                <w:szCs w:val="28"/>
                <w:lang w:val="uk-UA"/>
              </w:rPr>
              <w:t xml:space="preserve"> </w:t>
            </w:r>
            <w:r w:rsidR="001D358E">
              <w:rPr>
                <w:sz w:val="28"/>
                <w:szCs w:val="28"/>
                <w:lang w:val="uk-UA"/>
              </w:rPr>
              <w:t xml:space="preserve">земельного </w:t>
            </w:r>
            <w:r w:rsidRPr="00515A09">
              <w:rPr>
                <w:sz w:val="28"/>
                <w:szCs w:val="28"/>
                <w:lang w:val="uk-UA"/>
              </w:rPr>
              <w:t>сервітуту</w:t>
            </w:r>
          </w:p>
        </w:tc>
      </w:tr>
    </w:tbl>
    <w:p w14:paraId="4DCF00E8" w14:textId="77777777" w:rsidR="00337A5C" w:rsidRDefault="00337A5C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60A077F6" w:rsidR="00B51A30" w:rsidRPr="00B51A30" w:rsidRDefault="00B51A30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 w:rsidR="009B5DD4">
        <w:rPr>
          <w:rFonts w:ascii="Times New Roman" w:hAnsi="Times New Roman"/>
          <w:sz w:val="28"/>
          <w:szCs w:val="28"/>
          <w:lang w:val="uk-UA"/>
        </w:rPr>
        <w:t>м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>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селищної рали</w:t>
      </w:r>
      <w:r w:rsidR="00F10329" w:rsidRPr="008A3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від 25 січня 2024 року </w:t>
      </w:r>
      <w:r w:rsidR="00E324F5" w:rsidRPr="008A35E8">
        <w:rPr>
          <w:rFonts w:ascii="Times New Roman" w:hAnsi="Times New Roman"/>
          <w:sz w:val="28"/>
          <w:szCs w:val="28"/>
          <w:lang w:val="uk-UA"/>
        </w:rPr>
        <w:t>№ 21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B878E9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3D5552">
        <w:rPr>
          <w:rFonts w:ascii="Times New Roman" w:hAnsi="Times New Roman"/>
          <w:sz w:val="28"/>
          <w:szCs w:val="28"/>
          <w:lang w:val="uk-UA"/>
        </w:rPr>
        <w:t>ВІННИЦЬКОГО О.Л. та ВІНИИЦЬКОГО М.О.</w:t>
      </w:r>
      <w:r w:rsidR="00350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8A35E8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7E62B330" w:rsidR="00B51A30" w:rsidRPr="00F10329" w:rsidRDefault="00F10329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5D9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36793" w:rsidRPr="00F10329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договору про встановлення особистого строкового сервітуту від </w:t>
      </w:r>
      <w:r w:rsidR="00815D9B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D9B"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>2017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 укладеного між Новоушицькою селищною радою та </w:t>
      </w:r>
      <w:r w:rsidR="00815D9B">
        <w:rPr>
          <w:rFonts w:ascii="Times New Roman" w:hAnsi="Times New Roman"/>
          <w:sz w:val="28"/>
          <w:szCs w:val="28"/>
          <w:lang w:val="uk-UA"/>
        </w:rPr>
        <w:t>ВІННИЦЬКИМ Олександром Леонідовичем і ВІННИЦЬКИМ Максимом Олександровичем</w:t>
      </w:r>
      <w:r w:rsidR="003500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відносно земельної ділянки площею 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0,0</w:t>
      </w:r>
      <w:r w:rsidR="00815D9B">
        <w:rPr>
          <w:rFonts w:ascii="Times New Roman" w:hAnsi="Times New Roman"/>
          <w:sz w:val="28"/>
          <w:szCs w:val="28"/>
          <w:lang w:val="uk-UA"/>
        </w:rPr>
        <w:t>119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815D9B">
        <w:rPr>
          <w:rFonts w:ascii="Times New Roman" w:hAnsi="Times New Roman"/>
          <w:sz w:val="28"/>
          <w:szCs w:val="28"/>
          <w:lang w:val="uk-UA"/>
        </w:rPr>
        <w:t>(кадастровий номер 68233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55100:03:00</w:t>
      </w:r>
      <w:r w:rsidR="00815D9B">
        <w:rPr>
          <w:rFonts w:ascii="Times New Roman" w:hAnsi="Times New Roman"/>
          <w:sz w:val="28"/>
          <w:szCs w:val="28"/>
          <w:lang w:val="uk-UA"/>
        </w:rPr>
        <w:t>8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:0</w:t>
      </w:r>
      <w:r w:rsidR="00815D9B">
        <w:rPr>
          <w:rFonts w:ascii="Times New Roman" w:hAnsi="Times New Roman"/>
          <w:sz w:val="28"/>
          <w:szCs w:val="28"/>
          <w:lang w:val="uk-UA"/>
        </w:rPr>
        <w:t>002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>виклавши пункти 3.1, 3.2 та 5.1 договору у новій редакції:</w:t>
      </w:r>
    </w:p>
    <w:p w14:paraId="4C5C9D28" w14:textId="0DCAD7E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«3.1.</w:t>
      </w:r>
      <w:r w:rsid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Річна плата за користування строковим земельним сервітутом встановлюється у розмірі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15 % від нормативної грошової оцінки земельної ділянки</w:t>
      </w:r>
      <w:r w:rsidRPr="00F103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із цільовим призначенням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- «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для будівництва та обслуговування будівель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інших будівель громадської забудови»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п. 3.4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затвердженого рішенням Новоушицької селищної ради </w:t>
      </w:r>
      <w:r w:rsidR="00F10329" w:rsidRPr="00F10329">
        <w:rPr>
          <w:rFonts w:ascii="Times New Roman" w:hAnsi="Times New Roman"/>
          <w:bCs/>
          <w:i/>
          <w:sz w:val="28"/>
          <w:szCs w:val="28"/>
          <w:lang w:val="uk-UA"/>
        </w:rPr>
        <w:t>від 25</w:t>
      </w:r>
      <w:r w:rsid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 січня </w:t>
      </w:r>
      <w:r w:rsidR="00F10329" w:rsidRPr="00F10329">
        <w:rPr>
          <w:rFonts w:ascii="Times New Roman" w:hAnsi="Times New Roman"/>
          <w:bCs/>
          <w:i/>
          <w:sz w:val="28"/>
          <w:szCs w:val="28"/>
          <w:lang w:val="uk-UA"/>
        </w:rPr>
        <w:t>2024</w:t>
      </w:r>
      <w:r w:rsid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 року </w:t>
      </w:r>
      <w:r w:rsidRPr="00F10329">
        <w:rPr>
          <w:rFonts w:ascii="Times New Roman" w:hAnsi="Times New Roman"/>
          <w:bCs/>
          <w:i/>
          <w:sz w:val="28"/>
          <w:szCs w:val="28"/>
          <w:lang w:val="uk-UA"/>
        </w:rPr>
        <w:t>№ 21)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805E5DE" w14:textId="66DD8917" w:rsidR="002B373F" w:rsidRPr="00733B10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Плата за користування строковим земельним сервітутом вноситься у грошовій формі та становить </w:t>
      </w:r>
      <w:r w:rsidR="00733B10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1183,63 (одна тисяча сто вісімдесят три гривні 63 коп.)</w:t>
      </w:r>
      <w:r w:rsidR="00F10329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грн/рік</w:t>
      </w: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.</w:t>
      </w:r>
    </w:p>
    <w:p w14:paraId="3550436D" w14:textId="152AB6FD" w:rsidR="002B373F" w:rsidRPr="00733B10" w:rsidRDefault="002B373F" w:rsidP="00733B10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Нормативна грошова оцінка земельної ділянки із цільовим призначенням </w:t>
      </w:r>
      <w:r w:rsidR="00815D9B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-</w:t>
      </w:r>
      <w:r w:rsidR="003500D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- для будівництва та обслуговування </w:t>
      </w:r>
      <w:r w:rsidR="00815D9B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інших </w:t>
      </w: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будівель </w:t>
      </w:r>
      <w:r w:rsidR="00815D9B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громадської забудови</w:t>
      </w: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становить </w:t>
      </w:r>
      <w:r w:rsidR="00733B10"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7890,89 грн (сім тисяч дев’яносто гривень 89 коп.)</w:t>
      </w:r>
      <w:r w:rsidR="00733B10" w:rsidRPr="00733B10">
        <w:rPr>
          <w:highlight w:val="yellow"/>
          <w:lang w:val="uk-UA"/>
        </w:rPr>
        <w:t xml:space="preserve"> </w:t>
      </w:r>
      <w:r w:rsidR="00733B10" w:rsidRPr="00733B10">
        <w:rPr>
          <w:rFonts w:ascii="Times New Roman" w:hAnsi="Times New Roman"/>
          <w:bCs/>
          <w:i/>
          <w:sz w:val="28"/>
          <w:szCs w:val="28"/>
          <w:highlight w:val="yellow"/>
          <w:lang w:val="uk-UA"/>
        </w:rPr>
        <w:t>витяг № НВ-9955360262025 із технічної документації з нормативної грошової оцінки земельних ділянок від 26.03.2025</w:t>
      </w:r>
      <w:r w:rsidR="003500D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733B10">
        <w:rPr>
          <w:rFonts w:ascii="Times New Roman" w:hAnsi="Times New Roman"/>
          <w:bCs/>
          <w:sz w:val="28"/>
          <w:szCs w:val="28"/>
          <w:highlight w:val="yellow"/>
          <w:lang w:val="uk-UA"/>
        </w:rPr>
        <w:t>»</w:t>
      </w:r>
    </w:p>
    <w:p w14:paraId="633774E7" w14:textId="57696B1C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«3.2.</w:t>
      </w:r>
      <w:r w:rsid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Обчислення розміру плати за користування земельним сервітутом здійснюється з урахуванням коефіцієнтів індексації нормативної грошової оцінки землі, визначених законодавством.</w:t>
      </w:r>
    </w:p>
    <w:p w14:paraId="618CA69F" w14:textId="7777777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У разі зміни, підвищення цін і тарифів, зміни коефіцієнтів індексації нормативної грошової оцінки землі визначених законодавством, оновлення нормативної грошової оцінки землі, розмір плати за користування земельним сервітутом переглядається автоматично та сплачується сервітуарієм без внесення змін до договору.</w:t>
      </w:r>
    </w:p>
    <w:p w14:paraId="6BE10065" w14:textId="7777777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3.2.1. Плата за користування земельним сервітутом вноситься сервітуарієм у такі строки:</w:t>
      </w:r>
    </w:p>
    <w:p w14:paraId="31D90C57" w14:textId="77777777" w:rsidR="002B373F" w:rsidRPr="00F10329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за перший рік користування (до закінчення календарного року) - не пізніше п’яти робочих днів з дня укладення договору сервітуту;</w:t>
      </w:r>
    </w:p>
    <w:p w14:paraId="6EBB43F0" w14:textId="457F6498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починаючи з наступного року – щоквартально, не пізніше 10 числа місяця якій є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початком кварталу.</w:t>
      </w:r>
    </w:p>
    <w:p w14:paraId="7079DD72" w14:textId="73860C34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Плата за користування земельним сервітутом вноситься на дохідний рахунок селищної ради (код платежу 21081700) із обов’язковим зазначенням сервітуарія, строку за якій вноситься плата, дати та номеру договору сервітуту.»</w:t>
      </w:r>
    </w:p>
    <w:p w14:paraId="1507FC2B" w14:textId="6AB65FB1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«5.1.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Договір підлягає припиненню за умов і в порядку, передбачених статтею 406 Цивільного кодексу України.</w:t>
      </w:r>
    </w:p>
    <w:p w14:paraId="6E61BC42" w14:textId="7C2B8C79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5.1.1 Розірвання договору про встановлення особистого строкового сервітуту в односторонньому порядку не допускається, крім випадків визначених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цим договором.</w:t>
      </w:r>
    </w:p>
    <w:p w14:paraId="36802A7C" w14:textId="06D9D8A1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Умовами розірвання договору в односторонньому порядку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є:</w:t>
      </w:r>
    </w:p>
    <w:p w14:paraId="6DEAB049" w14:textId="13BFB93B" w:rsidR="002B373F" w:rsidRPr="00F10329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прострочення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Сервітуарієм терміну сплати за користування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земельною ділянкою протягом 12</w:t>
      </w:r>
      <w:r w:rsidR="00565FC7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(дванадцяти) місяців підряд.»</w:t>
      </w:r>
    </w:p>
    <w:p w14:paraId="6BCB5036" w14:textId="31883DA5" w:rsidR="00C36793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2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r>
        <w:rPr>
          <w:b w:val="0"/>
          <w:bCs w:val="0"/>
          <w:sz w:val="28"/>
          <w:szCs w:val="28"/>
          <w:lang w:val="uk-UA"/>
        </w:rPr>
        <w:t>сервітуаріями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визначеними у пункт 1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цього рішення</w:t>
      </w:r>
      <w:r w:rsidR="00F10329" w:rsidRPr="00F10329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додатков</w:t>
      </w:r>
      <w:r w:rsidR="00337A5C">
        <w:rPr>
          <w:b w:val="0"/>
          <w:bCs w:val="0"/>
          <w:sz w:val="28"/>
          <w:szCs w:val="28"/>
          <w:lang w:val="uk-UA"/>
        </w:rPr>
        <w:t>у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угод</w:t>
      </w:r>
      <w:r w:rsidR="00337A5C">
        <w:rPr>
          <w:b w:val="0"/>
          <w:bCs w:val="0"/>
          <w:sz w:val="28"/>
          <w:szCs w:val="28"/>
          <w:lang w:val="uk-UA"/>
        </w:rPr>
        <w:t>у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про внесення змін до </w:t>
      </w:r>
      <w:r w:rsidR="00337A5C" w:rsidRPr="00337A5C">
        <w:rPr>
          <w:b w:val="0"/>
          <w:bCs w:val="0"/>
          <w:sz w:val="28"/>
          <w:szCs w:val="28"/>
          <w:lang w:val="uk-UA"/>
        </w:rPr>
        <w:t>про встановлення особистого строкового сервітуту</w:t>
      </w:r>
      <w:r w:rsidR="00C36793" w:rsidRPr="00F10329">
        <w:rPr>
          <w:b w:val="0"/>
          <w:bCs w:val="0"/>
          <w:sz w:val="28"/>
          <w:szCs w:val="28"/>
          <w:lang w:val="uk-UA"/>
        </w:rPr>
        <w:t>.</w:t>
      </w:r>
    </w:p>
    <w:p w14:paraId="71D117B5" w14:textId="5E2BB516" w:rsidR="00C36793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3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r w:rsidR="00403736" w:rsidRPr="00F10329">
        <w:rPr>
          <w:b w:val="0"/>
          <w:bCs w:val="0"/>
          <w:sz w:val="28"/>
          <w:szCs w:val="28"/>
          <w:lang w:val="uk-UA"/>
        </w:rPr>
        <w:t>Сервітуарі</w:t>
      </w:r>
      <w:r w:rsidR="00337A5C">
        <w:rPr>
          <w:b w:val="0"/>
          <w:bCs w:val="0"/>
          <w:sz w:val="28"/>
          <w:szCs w:val="28"/>
          <w:lang w:val="uk-UA"/>
        </w:rPr>
        <w:t>ю</w:t>
      </w:r>
      <w:r w:rsidR="00403736" w:rsidRPr="00F10329">
        <w:rPr>
          <w:b w:val="0"/>
          <w:bCs w:val="0"/>
          <w:sz w:val="28"/>
          <w:szCs w:val="28"/>
          <w:lang w:val="uk-UA"/>
        </w:rPr>
        <w:t>,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визначен</w:t>
      </w:r>
      <w:r w:rsidR="00337A5C">
        <w:rPr>
          <w:b w:val="0"/>
          <w:bCs w:val="0"/>
          <w:sz w:val="28"/>
          <w:szCs w:val="28"/>
          <w:lang w:val="uk-UA"/>
        </w:rPr>
        <w:t>о</w:t>
      </w:r>
      <w:r w:rsidR="00C36793" w:rsidRPr="00F10329">
        <w:rPr>
          <w:b w:val="0"/>
          <w:bCs w:val="0"/>
          <w:sz w:val="28"/>
          <w:szCs w:val="28"/>
          <w:lang w:val="uk-UA"/>
        </w:rPr>
        <w:t>м</w:t>
      </w:r>
      <w:r w:rsidR="00337A5C">
        <w:rPr>
          <w:b w:val="0"/>
          <w:bCs w:val="0"/>
          <w:sz w:val="28"/>
          <w:szCs w:val="28"/>
          <w:lang w:val="uk-UA"/>
        </w:rPr>
        <w:t>у у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пункт</w:t>
      </w:r>
      <w:r w:rsidR="00337A5C">
        <w:rPr>
          <w:b w:val="0"/>
          <w:bCs w:val="0"/>
          <w:sz w:val="28"/>
          <w:szCs w:val="28"/>
          <w:lang w:val="uk-UA"/>
        </w:rPr>
        <w:t>і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1</w:t>
      </w:r>
      <w:r w:rsidR="00337A5C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цього рішення</w:t>
      </w:r>
      <w:r w:rsidR="00403736" w:rsidRPr="00F10329">
        <w:rPr>
          <w:b w:val="0"/>
          <w:bCs w:val="0"/>
          <w:sz w:val="28"/>
          <w:szCs w:val="28"/>
          <w:lang w:val="uk-UA"/>
        </w:rPr>
        <w:t>,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зареєструвати додатков</w:t>
      </w:r>
      <w:r w:rsidR="00337A5C">
        <w:rPr>
          <w:b w:val="0"/>
          <w:bCs w:val="0"/>
          <w:sz w:val="28"/>
          <w:szCs w:val="28"/>
          <w:lang w:val="uk-UA"/>
        </w:rPr>
        <w:t>у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угод</w:t>
      </w:r>
      <w:r w:rsidR="00337A5C">
        <w:rPr>
          <w:b w:val="0"/>
          <w:bCs w:val="0"/>
          <w:sz w:val="28"/>
          <w:szCs w:val="28"/>
          <w:lang w:val="uk-UA"/>
        </w:rPr>
        <w:t>у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про внесення змін </w:t>
      </w:r>
      <w:r w:rsidR="00337A5C">
        <w:rPr>
          <w:b w:val="0"/>
          <w:bCs w:val="0"/>
          <w:sz w:val="28"/>
          <w:szCs w:val="28"/>
          <w:lang w:val="uk-UA"/>
        </w:rPr>
        <w:t xml:space="preserve">до договору </w:t>
      </w:r>
      <w:r w:rsidR="00337A5C" w:rsidRPr="00337A5C">
        <w:rPr>
          <w:b w:val="0"/>
          <w:bCs w:val="0"/>
          <w:sz w:val="28"/>
          <w:szCs w:val="28"/>
          <w:lang w:val="uk-UA"/>
        </w:rPr>
        <w:t xml:space="preserve">про встановлення особистого </w:t>
      </w:r>
      <w:r w:rsidR="00337A5C" w:rsidRPr="00337A5C">
        <w:rPr>
          <w:b w:val="0"/>
          <w:bCs w:val="0"/>
          <w:sz w:val="28"/>
          <w:szCs w:val="28"/>
          <w:lang w:val="uk-UA"/>
        </w:rPr>
        <w:lastRenderedPageBreak/>
        <w:t>строкового сервітуту</w:t>
      </w:r>
      <w:r w:rsidR="00F10329" w:rsidRPr="00F10329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у Державному реєстрі речових прав на нерухоме майно та їх обтяжень.</w:t>
      </w:r>
    </w:p>
    <w:p w14:paraId="026C1D1B" w14:textId="20175E9E" w:rsidR="005232CE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4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F10329">
        <w:rPr>
          <w:b w:val="0"/>
          <w:bCs w:val="0"/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A84E90B" w:rsidR="001D23F8" w:rsidRDefault="001D23F8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7ED41FB" w14:textId="77777777" w:rsidR="00DC32D9" w:rsidRPr="00F10329" w:rsidRDefault="00DC32D9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8A35E8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32F7E" w14:textId="77777777" w:rsidR="00F12D92" w:rsidRDefault="00F12D92" w:rsidP="00C16253">
      <w:pPr>
        <w:spacing w:after="0" w:line="240" w:lineRule="auto"/>
      </w:pPr>
      <w:r>
        <w:separator/>
      </w:r>
    </w:p>
  </w:endnote>
  <w:endnote w:type="continuationSeparator" w:id="0">
    <w:p w14:paraId="6F2D593D" w14:textId="77777777" w:rsidR="00F12D92" w:rsidRDefault="00F12D92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899E" w14:textId="77777777" w:rsidR="00F12D92" w:rsidRDefault="00F12D92" w:rsidP="00C16253">
      <w:pPr>
        <w:spacing w:after="0" w:line="240" w:lineRule="auto"/>
      </w:pPr>
      <w:r>
        <w:separator/>
      </w:r>
    </w:p>
  </w:footnote>
  <w:footnote w:type="continuationSeparator" w:id="0">
    <w:p w14:paraId="3E84E5F0" w14:textId="77777777" w:rsidR="00F12D92" w:rsidRDefault="00F12D92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137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AFF62B" w14:textId="0A8A6B3C" w:rsidR="00F10329" w:rsidRPr="008A35E8" w:rsidRDefault="00F10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A35E8">
          <w:rPr>
            <w:rFonts w:ascii="Times New Roman" w:hAnsi="Times New Roman"/>
            <w:sz w:val="24"/>
            <w:szCs w:val="24"/>
          </w:rPr>
          <w:fldChar w:fldCharType="begin"/>
        </w:r>
        <w:r w:rsidRPr="008A35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35E8">
          <w:rPr>
            <w:rFonts w:ascii="Times New Roman" w:hAnsi="Times New Roman"/>
            <w:sz w:val="24"/>
            <w:szCs w:val="24"/>
          </w:rPr>
          <w:fldChar w:fldCharType="separate"/>
        </w:r>
        <w:r w:rsidR="00733B10">
          <w:rPr>
            <w:rFonts w:ascii="Times New Roman" w:hAnsi="Times New Roman"/>
            <w:noProof/>
            <w:sz w:val="24"/>
            <w:szCs w:val="24"/>
          </w:rPr>
          <w:t>2</w:t>
        </w:r>
        <w:r w:rsidRPr="008A35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652611C4" w:rsidR="00C16253" w:rsidRPr="00201B95" w:rsidRDefault="00D25DDF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D25DDF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5A469D9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473DA3D4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C0C"/>
    <w:multiLevelType w:val="hybridMultilevel"/>
    <w:tmpl w:val="8CAE962A"/>
    <w:lvl w:ilvl="0" w:tplc="37C01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7E4"/>
    <w:multiLevelType w:val="hybridMultilevel"/>
    <w:tmpl w:val="199261B6"/>
    <w:lvl w:ilvl="0" w:tplc="3036074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332222"/>
    <w:multiLevelType w:val="hybridMultilevel"/>
    <w:tmpl w:val="68E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D99"/>
    <w:multiLevelType w:val="hybridMultilevel"/>
    <w:tmpl w:val="21F899AE"/>
    <w:lvl w:ilvl="0" w:tplc="8A5EE28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452E8"/>
    <w:multiLevelType w:val="multilevel"/>
    <w:tmpl w:val="6A50DD82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09047362">
    <w:abstractNumId w:val="4"/>
  </w:num>
  <w:num w:numId="2" w16cid:durableId="2010984994">
    <w:abstractNumId w:val="6"/>
  </w:num>
  <w:num w:numId="3" w16cid:durableId="293878644">
    <w:abstractNumId w:val="0"/>
  </w:num>
  <w:num w:numId="4" w16cid:durableId="736172784">
    <w:abstractNumId w:val="3"/>
  </w:num>
  <w:num w:numId="5" w16cid:durableId="158497452">
    <w:abstractNumId w:val="1"/>
  </w:num>
  <w:num w:numId="6" w16cid:durableId="1665863840">
    <w:abstractNumId w:val="2"/>
  </w:num>
  <w:num w:numId="7" w16cid:durableId="1808666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3322F"/>
    <w:rsid w:val="00046C5C"/>
    <w:rsid w:val="00097E5C"/>
    <w:rsid w:val="000A30A2"/>
    <w:rsid w:val="000A5A89"/>
    <w:rsid w:val="000B6B74"/>
    <w:rsid w:val="000C217A"/>
    <w:rsid w:val="000F659B"/>
    <w:rsid w:val="0010449E"/>
    <w:rsid w:val="00116032"/>
    <w:rsid w:val="001164EE"/>
    <w:rsid w:val="00126F62"/>
    <w:rsid w:val="00151340"/>
    <w:rsid w:val="00156A7C"/>
    <w:rsid w:val="0016740F"/>
    <w:rsid w:val="00167B25"/>
    <w:rsid w:val="0017777C"/>
    <w:rsid w:val="001A2266"/>
    <w:rsid w:val="001B1A25"/>
    <w:rsid w:val="001B2225"/>
    <w:rsid w:val="001B3E45"/>
    <w:rsid w:val="001C1587"/>
    <w:rsid w:val="001C17FC"/>
    <w:rsid w:val="001D23F8"/>
    <w:rsid w:val="001D358E"/>
    <w:rsid w:val="001E175D"/>
    <w:rsid w:val="00200A66"/>
    <w:rsid w:val="0020111B"/>
    <w:rsid w:val="00201B95"/>
    <w:rsid w:val="00221125"/>
    <w:rsid w:val="00262F18"/>
    <w:rsid w:val="002631C5"/>
    <w:rsid w:val="002A4B1A"/>
    <w:rsid w:val="002B373F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37A5C"/>
    <w:rsid w:val="00343470"/>
    <w:rsid w:val="003500D8"/>
    <w:rsid w:val="00357A1F"/>
    <w:rsid w:val="003812BA"/>
    <w:rsid w:val="0039149F"/>
    <w:rsid w:val="00396D65"/>
    <w:rsid w:val="003B4125"/>
    <w:rsid w:val="003C1144"/>
    <w:rsid w:val="003C6C44"/>
    <w:rsid w:val="003D0991"/>
    <w:rsid w:val="003D5552"/>
    <w:rsid w:val="003E0770"/>
    <w:rsid w:val="00403736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03F1"/>
    <w:rsid w:val="00515A09"/>
    <w:rsid w:val="005232CE"/>
    <w:rsid w:val="00536C59"/>
    <w:rsid w:val="00547359"/>
    <w:rsid w:val="00551C59"/>
    <w:rsid w:val="00552657"/>
    <w:rsid w:val="00552866"/>
    <w:rsid w:val="005558A0"/>
    <w:rsid w:val="00565FC7"/>
    <w:rsid w:val="00576B49"/>
    <w:rsid w:val="0057751D"/>
    <w:rsid w:val="005B6509"/>
    <w:rsid w:val="005C769D"/>
    <w:rsid w:val="005C7E13"/>
    <w:rsid w:val="005D1986"/>
    <w:rsid w:val="00604E1A"/>
    <w:rsid w:val="00616713"/>
    <w:rsid w:val="00641610"/>
    <w:rsid w:val="00663E0C"/>
    <w:rsid w:val="006A115A"/>
    <w:rsid w:val="006A1DCB"/>
    <w:rsid w:val="006C1A23"/>
    <w:rsid w:val="006C795A"/>
    <w:rsid w:val="006D3939"/>
    <w:rsid w:val="006E4A42"/>
    <w:rsid w:val="006F7D25"/>
    <w:rsid w:val="007314EC"/>
    <w:rsid w:val="00733B10"/>
    <w:rsid w:val="007447B3"/>
    <w:rsid w:val="007679C2"/>
    <w:rsid w:val="0078462F"/>
    <w:rsid w:val="007A7361"/>
    <w:rsid w:val="007C20C0"/>
    <w:rsid w:val="007C58D7"/>
    <w:rsid w:val="007D52DD"/>
    <w:rsid w:val="007E76B9"/>
    <w:rsid w:val="00804CD8"/>
    <w:rsid w:val="0081400C"/>
    <w:rsid w:val="00815D9B"/>
    <w:rsid w:val="00822EBF"/>
    <w:rsid w:val="00826393"/>
    <w:rsid w:val="00833A13"/>
    <w:rsid w:val="00855671"/>
    <w:rsid w:val="0086525C"/>
    <w:rsid w:val="008930C5"/>
    <w:rsid w:val="008A35E8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7441"/>
    <w:rsid w:val="00907E1A"/>
    <w:rsid w:val="00911843"/>
    <w:rsid w:val="00950DDA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F5765"/>
    <w:rsid w:val="00A136AF"/>
    <w:rsid w:val="00A219AF"/>
    <w:rsid w:val="00A240FB"/>
    <w:rsid w:val="00A47932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51A30"/>
    <w:rsid w:val="00B552BC"/>
    <w:rsid w:val="00B56EF8"/>
    <w:rsid w:val="00B579AF"/>
    <w:rsid w:val="00B675E0"/>
    <w:rsid w:val="00B81D22"/>
    <w:rsid w:val="00B878E9"/>
    <w:rsid w:val="00BA25A3"/>
    <w:rsid w:val="00BC3C36"/>
    <w:rsid w:val="00BD1E94"/>
    <w:rsid w:val="00C16253"/>
    <w:rsid w:val="00C36793"/>
    <w:rsid w:val="00C5177E"/>
    <w:rsid w:val="00C96472"/>
    <w:rsid w:val="00CA0C10"/>
    <w:rsid w:val="00CB219F"/>
    <w:rsid w:val="00CB503D"/>
    <w:rsid w:val="00CF47DA"/>
    <w:rsid w:val="00CF4EC8"/>
    <w:rsid w:val="00D11789"/>
    <w:rsid w:val="00D25DDF"/>
    <w:rsid w:val="00D30681"/>
    <w:rsid w:val="00D46C9F"/>
    <w:rsid w:val="00D509A7"/>
    <w:rsid w:val="00D72FFA"/>
    <w:rsid w:val="00D748FF"/>
    <w:rsid w:val="00D81C05"/>
    <w:rsid w:val="00D920AC"/>
    <w:rsid w:val="00D97774"/>
    <w:rsid w:val="00DB074C"/>
    <w:rsid w:val="00DC32D9"/>
    <w:rsid w:val="00DC45F8"/>
    <w:rsid w:val="00DC4607"/>
    <w:rsid w:val="00DC5F05"/>
    <w:rsid w:val="00DD6FC0"/>
    <w:rsid w:val="00DE5C8F"/>
    <w:rsid w:val="00DE6089"/>
    <w:rsid w:val="00DE63F9"/>
    <w:rsid w:val="00DF5413"/>
    <w:rsid w:val="00E03048"/>
    <w:rsid w:val="00E14260"/>
    <w:rsid w:val="00E324CB"/>
    <w:rsid w:val="00E324F5"/>
    <w:rsid w:val="00E4039D"/>
    <w:rsid w:val="00E446E0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0329"/>
    <w:rsid w:val="00F12D92"/>
    <w:rsid w:val="00F319DE"/>
    <w:rsid w:val="00F366A9"/>
    <w:rsid w:val="00F37419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3CC871FC-635A-458B-947D-84A207A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character" w:styleId="ab">
    <w:name w:val="annotation reference"/>
    <w:basedOn w:val="a0"/>
    <w:uiPriority w:val="99"/>
    <w:semiHidden/>
    <w:unhideWhenUsed/>
    <w:rsid w:val="00F103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3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3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03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ED0F-A243-446E-B112-B787AA8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2022-12-09T06:59:00Z</cp:lastPrinted>
  <dcterms:created xsi:type="dcterms:W3CDTF">2025-04-10T10:49:00Z</dcterms:created>
  <dcterms:modified xsi:type="dcterms:W3CDTF">2025-04-10T10:50:00Z</dcterms:modified>
</cp:coreProperties>
</file>