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2A07F" w14:textId="345973EF" w:rsidR="00CA6AC8" w:rsidRDefault="00CA6AC8" w:rsidP="0089300C">
      <w:pPr>
        <w:pStyle w:val="21"/>
        <w:spacing w:before="120"/>
        <w:ind w:right="0"/>
        <w:rPr>
          <w:sz w:val="28"/>
          <w:szCs w:val="28"/>
          <w:lang w:val="en-US"/>
        </w:rPr>
      </w:pPr>
    </w:p>
    <w:p w14:paraId="57CB481E" w14:textId="77777777" w:rsidR="0089300C" w:rsidRPr="0089300C" w:rsidRDefault="0089300C" w:rsidP="0089300C">
      <w:pPr>
        <w:pStyle w:val="21"/>
        <w:spacing w:before="120"/>
        <w:ind w:right="0"/>
        <w:rPr>
          <w:sz w:val="28"/>
          <w:szCs w:val="28"/>
          <w:lang w:val="en-US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9"/>
      </w:tblGrid>
      <w:tr w:rsidR="00B843E9" w:rsidRPr="0089300C" w14:paraId="5DF3B5A0" w14:textId="77777777" w:rsidTr="009F1FEC">
        <w:tc>
          <w:tcPr>
            <w:tcW w:w="4929" w:type="dxa"/>
            <w:tcBorders>
              <w:bottom w:val="single" w:sz="4" w:space="0" w:color="000000"/>
            </w:tcBorders>
            <w:shd w:val="clear" w:color="auto" w:fill="auto"/>
          </w:tcPr>
          <w:p w14:paraId="76596139" w14:textId="67296B64" w:rsidR="00B843E9" w:rsidRPr="00FF6BF7" w:rsidRDefault="00FB192F" w:rsidP="0089300C">
            <w:pPr>
              <w:widowControl w:val="0"/>
              <w:autoSpaceDE w:val="0"/>
              <w:spacing w:before="120"/>
              <w:jc w:val="both"/>
              <w:rPr>
                <w:b/>
                <w:bCs/>
                <w:lang w:val="uk-UA"/>
              </w:rPr>
            </w:pPr>
            <w:bookmarkStart w:id="0" w:name="_GoBack"/>
            <w:r w:rsidRPr="00FB192F">
              <w:rPr>
                <w:b/>
                <w:bCs/>
                <w:szCs w:val="28"/>
                <w:lang w:val="uk-UA"/>
              </w:rPr>
              <w:t>Про надання дозволу Новоушицькій селищній раді на розроблення проєкту землеустрою щодо відведення земельної ділянки зі зміною її виду цільового призначення</w:t>
            </w:r>
            <w:bookmarkEnd w:id="0"/>
          </w:p>
        </w:tc>
      </w:tr>
    </w:tbl>
    <w:p w14:paraId="698BA6F2" w14:textId="77777777" w:rsidR="00B843E9" w:rsidRDefault="00B843E9" w:rsidP="0089300C">
      <w:pPr>
        <w:widowControl w:val="0"/>
        <w:autoSpaceDE w:val="0"/>
        <w:spacing w:before="120"/>
        <w:ind w:firstLine="567"/>
        <w:jc w:val="both"/>
        <w:rPr>
          <w:bCs/>
          <w:szCs w:val="28"/>
          <w:lang w:val="en-US"/>
        </w:rPr>
      </w:pPr>
    </w:p>
    <w:p w14:paraId="2C9A7C2B" w14:textId="77777777" w:rsidR="0089300C" w:rsidRPr="0089300C" w:rsidRDefault="0089300C" w:rsidP="0089300C">
      <w:pPr>
        <w:widowControl w:val="0"/>
        <w:autoSpaceDE w:val="0"/>
        <w:spacing w:before="120"/>
        <w:ind w:firstLine="567"/>
        <w:jc w:val="both"/>
        <w:rPr>
          <w:bCs/>
          <w:szCs w:val="28"/>
          <w:lang w:val="en-US"/>
        </w:rPr>
      </w:pPr>
    </w:p>
    <w:p w14:paraId="33FDCFEA" w14:textId="087EBF91" w:rsidR="00F94D82" w:rsidRDefault="00FB192F" w:rsidP="0089300C">
      <w:pPr>
        <w:pStyle w:val="a7"/>
        <w:spacing w:before="12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B192F">
        <w:rPr>
          <w:rFonts w:ascii="Times New Roman" w:eastAsia="Times New Roman" w:hAnsi="Times New Roman"/>
          <w:sz w:val="28"/>
          <w:szCs w:val="28"/>
          <w:lang w:eastAsia="ar-SA"/>
        </w:rPr>
        <w:t>Керуючись статтями 12, 20, 78, 79, 79-1, 122, 136, 184 Земельного кодексу України, статтею 26 Закону України «Про місцеве самоврядування в Україні», враховуючи рішення виконавчого комітету Новоушицької селищної ради від 16</w:t>
      </w:r>
      <w:r w:rsidR="0089300C" w:rsidRPr="0089300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89300C">
        <w:rPr>
          <w:rFonts w:ascii="Times New Roman" w:eastAsia="Times New Roman" w:hAnsi="Times New Roman"/>
          <w:sz w:val="28"/>
          <w:szCs w:val="28"/>
          <w:lang w:eastAsia="ar-SA"/>
        </w:rPr>
        <w:t xml:space="preserve">лютого </w:t>
      </w:r>
      <w:r w:rsidRPr="00FB192F">
        <w:rPr>
          <w:rFonts w:ascii="Times New Roman" w:eastAsia="Times New Roman" w:hAnsi="Times New Roman"/>
          <w:sz w:val="28"/>
          <w:szCs w:val="28"/>
          <w:lang w:eastAsia="ar-SA"/>
        </w:rPr>
        <w:t xml:space="preserve">2023 </w:t>
      </w:r>
      <w:r w:rsidR="0089300C">
        <w:rPr>
          <w:rFonts w:ascii="Times New Roman" w:eastAsia="Times New Roman" w:hAnsi="Times New Roman"/>
          <w:sz w:val="28"/>
          <w:szCs w:val="28"/>
          <w:lang w:eastAsia="ar-SA"/>
        </w:rPr>
        <w:t xml:space="preserve">року </w:t>
      </w:r>
      <w:r w:rsidRPr="00FB192F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 w:rsidR="0089300C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89300C">
        <w:rPr>
          <w:rFonts w:ascii="Times New Roman" w:eastAsia="Times New Roman" w:hAnsi="Times New Roman"/>
          <w:sz w:val="28"/>
          <w:szCs w:val="28"/>
          <w:highlight w:val="yellow"/>
          <w:lang w:eastAsia="ar-SA"/>
        </w:rPr>
        <w:t>__</w:t>
      </w:r>
      <w:r w:rsidRPr="00FB192F">
        <w:rPr>
          <w:rFonts w:ascii="Times New Roman" w:eastAsia="Times New Roman" w:hAnsi="Times New Roman"/>
          <w:sz w:val="28"/>
          <w:szCs w:val="28"/>
          <w:lang w:eastAsia="ar-SA"/>
        </w:rPr>
        <w:t xml:space="preserve"> «Про схвалення проєкту рішення селищної ради», з метою підготовки лотів для продажу на земельних торгах,</w:t>
      </w:r>
      <w:r w:rsidR="007B0970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FB192F">
        <w:rPr>
          <w:rFonts w:ascii="Times New Roman" w:eastAsia="Times New Roman" w:hAnsi="Times New Roman"/>
          <w:sz w:val="28"/>
          <w:szCs w:val="28"/>
          <w:lang w:eastAsia="ar-SA"/>
        </w:rPr>
        <w:t>селищна рада</w:t>
      </w:r>
    </w:p>
    <w:p w14:paraId="24BC84C9" w14:textId="615BE364" w:rsidR="00CA6AC8" w:rsidRDefault="00CA6AC8" w:rsidP="0089300C">
      <w:pPr>
        <w:pStyle w:val="a7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FF6BF7">
        <w:rPr>
          <w:rFonts w:ascii="Times New Roman" w:hAnsi="Times New Roman"/>
          <w:b/>
          <w:sz w:val="28"/>
          <w:szCs w:val="28"/>
        </w:rPr>
        <w:t>ВИРІШИЛА:</w:t>
      </w:r>
    </w:p>
    <w:p w14:paraId="50E265D8" w14:textId="2917BC85" w:rsidR="00FB192F" w:rsidRPr="00FB192F" w:rsidRDefault="009509A1" w:rsidP="0089300C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2F30AF">
        <w:rPr>
          <w:rFonts w:ascii="Times New Roman" w:hAnsi="Times New Roman"/>
          <w:sz w:val="28"/>
          <w:szCs w:val="28"/>
          <w:lang w:eastAsia="ru-RU"/>
        </w:rPr>
        <w:t>.</w:t>
      </w:r>
      <w:r w:rsidR="00FB19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B192F" w:rsidRPr="00FB192F">
        <w:rPr>
          <w:rFonts w:ascii="Times New Roman" w:hAnsi="Times New Roman"/>
          <w:sz w:val="28"/>
          <w:szCs w:val="28"/>
          <w:lang w:eastAsia="ru-RU"/>
        </w:rPr>
        <w:t>Надати дозвіл Новоушицькій селищній раді на розроблення проєкту землеустрою щодо відведення земельної ділянки з</w:t>
      </w:r>
      <w:r w:rsidR="0089300C">
        <w:rPr>
          <w:rFonts w:ascii="Times New Roman" w:hAnsi="Times New Roman"/>
          <w:sz w:val="28"/>
          <w:szCs w:val="28"/>
          <w:lang w:eastAsia="ru-RU"/>
        </w:rPr>
        <w:t>і</w:t>
      </w:r>
      <w:r w:rsidR="00FB192F" w:rsidRPr="00FB192F">
        <w:rPr>
          <w:rFonts w:ascii="Times New Roman" w:hAnsi="Times New Roman"/>
          <w:sz w:val="28"/>
          <w:szCs w:val="28"/>
          <w:lang w:eastAsia="ru-RU"/>
        </w:rPr>
        <w:t xml:space="preserve"> зміною її виду цільового призначення в межах категорії земель за основним цільовим призначенням – землі сіль</w:t>
      </w:r>
      <w:r w:rsidR="00FB192F">
        <w:rPr>
          <w:rFonts w:ascii="Times New Roman" w:hAnsi="Times New Roman"/>
          <w:sz w:val="28"/>
          <w:szCs w:val="28"/>
          <w:lang w:eastAsia="ru-RU"/>
        </w:rPr>
        <w:t>ськогосподарського призначення:</w:t>
      </w:r>
    </w:p>
    <w:p w14:paraId="1869FA3F" w14:textId="416B9962" w:rsidR="00FB192F" w:rsidRPr="00FB192F" w:rsidRDefault="00FB192F" w:rsidP="0089300C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192F">
        <w:rPr>
          <w:rFonts w:ascii="Times New Roman" w:hAnsi="Times New Roman"/>
          <w:sz w:val="28"/>
          <w:szCs w:val="28"/>
          <w:lang w:eastAsia="ru-RU"/>
        </w:rPr>
        <w:t xml:space="preserve">місце об’єкта землеустрою – за рахунок частини земельної ділянки </w:t>
      </w:r>
      <w:r w:rsidR="0089300C">
        <w:rPr>
          <w:rFonts w:ascii="Times New Roman" w:hAnsi="Times New Roman"/>
          <w:sz w:val="28"/>
          <w:szCs w:val="28"/>
          <w:lang w:eastAsia="ru-RU"/>
        </w:rPr>
        <w:t xml:space="preserve">з </w:t>
      </w:r>
      <w:r w:rsidRPr="00FB192F">
        <w:rPr>
          <w:rFonts w:ascii="Times New Roman" w:hAnsi="Times New Roman"/>
          <w:sz w:val="28"/>
          <w:szCs w:val="28"/>
          <w:lang w:eastAsia="ru-RU"/>
        </w:rPr>
        <w:t>кадастрови</w:t>
      </w:r>
      <w:r w:rsidR="0089300C">
        <w:rPr>
          <w:rFonts w:ascii="Times New Roman" w:hAnsi="Times New Roman"/>
          <w:sz w:val="28"/>
          <w:szCs w:val="28"/>
          <w:lang w:eastAsia="ru-RU"/>
        </w:rPr>
        <w:t>м</w:t>
      </w:r>
      <w:r w:rsidRPr="00FB192F">
        <w:rPr>
          <w:rFonts w:ascii="Times New Roman" w:hAnsi="Times New Roman"/>
          <w:sz w:val="28"/>
          <w:szCs w:val="28"/>
          <w:lang w:eastAsia="ru-RU"/>
        </w:rPr>
        <w:t xml:space="preserve"> номер</w:t>
      </w:r>
      <w:r w:rsidR="0089300C">
        <w:rPr>
          <w:rFonts w:ascii="Times New Roman" w:hAnsi="Times New Roman"/>
          <w:sz w:val="28"/>
          <w:szCs w:val="28"/>
          <w:lang w:eastAsia="ru-RU"/>
        </w:rPr>
        <w:t>ом</w:t>
      </w:r>
      <w:r w:rsidRPr="00FB192F">
        <w:rPr>
          <w:rFonts w:ascii="Times New Roman" w:hAnsi="Times New Roman"/>
          <w:sz w:val="28"/>
          <w:szCs w:val="28"/>
          <w:lang w:eastAsia="ru-RU"/>
        </w:rPr>
        <w:t xml:space="preserve"> 6823389000:05:002:0374, орієнтовною площею 7,5000 га, яка розташована за межами с. Стара Гута, Новоушицької територіальної громади, Кам’янець-Подільського району, Хмельницької області;</w:t>
      </w:r>
    </w:p>
    <w:p w14:paraId="34B1F025" w14:textId="368F7B55" w:rsidR="00FB192F" w:rsidRPr="00FB192F" w:rsidRDefault="00FB192F" w:rsidP="0089300C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192F">
        <w:rPr>
          <w:rFonts w:ascii="Times New Roman" w:hAnsi="Times New Roman"/>
          <w:sz w:val="28"/>
          <w:szCs w:val="28"/>
          <w:lang w:eastAsia="ru-RU"/>
        </w:rPr>
        <w:t>цільове призначення земельної ділянки до відведення</w:t>
      </w:r>
      <w:r w:rsidR="0089300C">
        <w:rPr>
          <w:rFonts w:ascii="Times New Roman" w:hAnsi="Times New Roman"/>
          <w:sz w:val="28"/>
          <w:szCs w:val="28"/>
          <w:lang w:eastAsia="ru-RU"/>
        </w:rPr>
        <w:t>:</w:t>
      </w:r>
      <w:r w:rsidRPr="00FB192F">
        <w:rPr>
          <w:rFonts w:ascii="Times New Roman" w:hAnsi="Times New Roman"/>
          <w:sz w:val="28"/>
          <w:szCs w:val="28"/>
          <w:lang w:eastAsia="ru-RU"/>
        </w:rPr>
        <w:t xml:space="preserve"> 18.00 </w:t>
      </w:r>
      <w:r w:rsidR="0089300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B192F">
        <w:rPr>
          <w:rFonts w:ascii="Times New Roman" w:hAnsi="Times New Roman"/>
          <w:sz w:val="28"/>
          <w:szCs w:val="28"/>
          <w:lang w:eastAsia="ru-RU"/>
        </w:rPr>
        <w:t>землі загального користування (громадські пасовища);</w:t>
      </w:r>
    </w:p>
    <w:p w14:paraId="29568A31" w14:textId="44D715AC" w:rsidR="00FB192F" w:rsidRPr="00FB192F" w:rsidRDefault="00FB192F" w:rsidP="0089300C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192F">
        <w:rPr>
          <w:rFonts w:ascii="Times New Roman" w:hAnsi="Times New Roman"/>
          <w:sz w:val="28"/>
          <w:szCs w:val="28"/>
          <w:lang w:eastAsia="ru-RU"/>
        </w:rPr>
        <w:t>цільове призначення земельної ділянки після відведення</w:t>
      </w:r>
      <w:r w:rsidR="0089300C">
        <w:rPr>
          <w:rFonts w:ascii="Times New Roman" w:hAnsi="Times New Roman"/>
          <w:sz w:val="28"/>
          <w:szCs w:val="28"/>
          <w:lang w:eastAsia="ru-RU"/>
        </w:rPr>
        <w:t>:</w:t>
      </w:r>
      <w:r w:rsidRPr="00FB192F">
        <w:rPr>
          <w:rFonts w:ascii="Times New Roman" w:hAnsi="Times New Roman"/>
          <w:sz w:val="28"/>
          <w:szCs w:val="28"/>
          <w:lang w:eastAsia="ru-RU"/>
        </w:rPr>
        <w:t xml:space="preserve"> 01.01 </w:t>
      </w:r>
      <w:r w:rsidR="0089300C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FB192F">
        <w:rPr>
          <w:rFonts w:ascii="Times New Roman" w:hAnsi="Times New Roman"/>
          <w:sz w:val="28"/>
          <w:szCs w:val="28"/>
          <w:lang w:eastAsia="ru-RU"/>
        </w:rPr>
        <w:t>для ведення товарного сільськогосподарського виробництва</w:t>
      </w:r>
    </w:p>
    <w:p w14:paraId="78004FF7" w14:textId="6F1F7151" w:rsidR="00FB192F" w:rsidRDefault="00FB192F" w:rsidP="0089300C">
      <w:pPr>
        <w:pStyle w:val="a7"/>
        <w:tabs>
          <w:tab w:val="left" w:pos="9356"/>
        </w:tabs>
        <w:spacing w:before="12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B192F">
        <w:rPr>
          <w:rFonts w:ascii="Times New Roman" w:hAnsi="Times New Roman"/>
          <w:sz w:val="28"/>
          <w:szCs w:val="28"/>
          <w:lang w:eastAsia="ru-RU"/>
        </w:rPr>
        <w:lastRenderedPageBreak/>
        <w:t>2. Розроблений та погоджений у визначеному законом порядку проєкт землеустрою щодо</w:t>
      </w:r>
      <w:r w:rsidR="007B097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192F">
        <w:rPr>
          <w:rFonts w:ascii="Times New Roman" w:hAnsi="Times New Roman"/>
          <w:sz w:val="28"/>
          <w:szCs w:val="28"/>
          <w:lang w:eastAsia="ru-RU"/>
        </w:rPr>
        <w:t>зміни виду цільового призначення</w:t>
      </w:r>
      <w:r>
        <w:rPr>
          <w:rFonts w:ascii="Times New Roman" w:hAnsi="Times New Roman"/>
          <w:sz w:val="28"/>
          <w:szCs w:val="28"/>
          <w:lang w:eastAsia="ru-RU"/>
        </w:rPr>
        <w:t xml:space="preserve"> земельної ділянки</w:t>
      </w:r>
      <w:r w:rsidRPr="00FB192F">
        <w:rPr>
          <w:rFonts w:ascii="Times New Roman" w:hAnsi="Times New Roman"/>
          <w:sz w:val="28"/>
          <w:szCs w:val="28"/>
          <w:lang w:eastAsia="ru-RU"/>
        </w:rPr>
        <w:t xml:space="preserve"> подати на розгляд та затвердження </w:t>
      </w:r>
      <w:r w:rsidR="0089300C">
        <w:rPr>
          <w:rFonts w:ascii="Times New Roman" w:hAnsi="Times New Roman"/>
          <w:sz w:val="28"/>
          <w:szCs w:val="28"/>
          <w:lang w:eastAsia="ru-RU"/>
        </w:rPr>
        <w:t>Новоушицькій селищній раді</w:t>
      </w:r>
      <w:r w:rsidRPr="00FB192F">
        <w:rPr>
          <w:rFonts w:ascii="Times New Roman" w:hAnsi="Times New Roman"/>
          <w:sz w:val="28"/>
          <w:szCs w:val="28"/>
          <w:lang w:eastAsia="ru-RU"/>
        </w:rPr>
        <w:t>.</w:t>
      </w:r>
    </w:p>
    <w:p w14:paraId="2F4DD6E2" w14:textId="244B1D99" w:rsidR="00EB6723" w:rsidRPr="00FF6BF7" w:rsidRDefault="00FB192F" w:rsidP="0089300C">
      <w:pPr>
        <w:pStyle w:val="a7"/>
        <w:tabs>
          <w:tab w:val="left" w:pos="9356"/>
        </w:tabs>
        <w:spacing w:before="120"/>
        <w:ind w:firstLine="567"/>
        <w:jc w:val="both"/>
        <w:rPr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Pr="00FB192F">
        <w:rPr>
          <w:rFonts w:ascii="Times New Roman" w:hAnsi="Times New Roman"/>
          <w:sz w:val="28"/>
          <w:szCs w:val="28"/>
          <w:lang w:eastAsia="ru-RU"/>
        </w:rPr>
        <w:t>. Контроль за виконанням цього рішення покласти на постійну комісію селищної ради з питань земельних відносин, охорони навколишнього природного середовища, планування територій та містобудування.</w:t>
      </w:r>
    </w:p>
    <w:p w14:paraId="1A2E6590" w14:textId="77777777" w:rsidR="00F94D82" w:rsidRDefault="00F94D82" w:rsidP="0089300C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00FAF366" w14:textId="77777777" w:rsidR="00F94D82" w:rsidRDefault="00F94D82" w:rsidP="0089300C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uk-UA"/>
        </w:rPr>
      </w:pPr>
    </w:p>
    <w:p w14:paraId="5C07FEAF" w14:textId="0187C714" w:rsidR="0089300C" w:rsidRDefault="00FF6BF7">
      <w:pPr>
        <w:tabs>
          <w:tab w:val="left" w:pos="6663"/>
        </w:tabs>
        <w:spacing w:before="120"/>
        <w:jc w:val="both"/>
        <w:rPr>
          <w:b/>
          <w:iCs/>
          <w:color w:val="000000"/>
          <w:szCs w:val="28"/>
          <w:lang w:val="en-US"/>
        </w:rPr>
      </w:pPr>
      <w:r w:rsidRPr="00FF6BF7">
        <w:rPr>
          <w:b/>
          <w:iCs/>
          <w:color w:val="000000"/>
          <w:szCs w:val="28"/>
          <w:lang w:val="uk-UA"/>
        </w:rPr>
        <w:t>С</w:t>
      </w:r>
      <w:r w:rsidR="00EB6723" w:rsidRPr="00FF6BF7">
        <w:rPr>
          <w:b/>
          <w:iCs/>
          <w:color w:val="000000"/>
          <w:szCs w:val="28"/>
          <w:lang w:val="uk-UA"/>
        </w:rPr>
        <w:t>елищний голова</w:t>
      </w:r>
      <w:r w:rsidR="00B843E9" w:rsidRPr="00FF6BF7">
        <w:rPr>
          <w:b/>
          <w:iCs/>
          <w:color w:val="000000"/>
          <w:szCs w:val="28"/>
          <w:lang w:val="uk-UA"/>
        </w:rPr>
        <w:tab/>
      </w:r>
      <w:r w:rsidR="00EB6723" w:rsidRPr="00FF6BF7">
        <w:rPr>
          <w:b/>
          <w:iCs/>
          <w:color w:val="000000"/>
          <w:szCs w:val="28"/>
          <w:lang w:val="uk-UA"/>
        </w:rPr>
        <w:t>Анатолій ОЛІЙНИК</w:t>
      </w:r>
    </w:p>
    <w:sectPr w:rsidR="0089300C" w:rsidSect="0089300C">
      <w:headerReference w:type="first" r:id="rId7"/>
      <w:pgSz w:w="11906" w:h="16838" w:code="9"/>
      <w:pgMar w:top="1134" w:right="567" w:bottom="1134" w:left="1701" w:header="1134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F4C83" w14:textId="77777777" w:rsidR="00222326" w:rsidRDefault="00222326" w:rsidP="00B843E9">
      <w:r>
        <w:separator/>
      </w:r>
    </w:p>
  </w:endnote>
  <w:endnote w:type="continuationSeparator" w:id="0">
    <w:p w14:paraId="2BE7ADCF" w14:textId="77777777" w:rsidR="00222326" w:rsidRDefault="00222326" w:rsidP="00B84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7F47D8" w14:textId="77777777" w:rsidR="00222326" w:rsidRDefault="00222326" w:rsidP="00B843E9">
      <w:r>
        <w:separator/>
      </w:r>
    </w:p>
  </w:footnote>
  <w:footnote w:type="continuationSeparator" w:id="0">
    <w:p w14:paraId="5AC56428" w14:textId="77777777" w:rsidR="00222326" w:rsidRDefault="00222326" w:rsidP="00B84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A2324F" w14:textId="77777777" w:rsidR="00B843E9" w:rsidRPr="00D835A8" w:rsidRDefault="00B843E9" w:rsidP="00B843E9">
    <w:pPr>
      <w:pStyle w:val="1"/>
      <w:spacing w:before="0" w:line="240" w:lineRule="auto"/>
      <w:rPr>
        <w:b w:val="0"/>
      </w:rPr>
    </w:pPr>
    <w:r>
      <w:rPr>
        <w:b w:val="0"/>
        <w:noProof/>
        <w:lang w:eastAsia="uk-UA"/>
      </w:rPr>
      <w:drawing>
        <wp:inline distT="0" distB="0" distL="0" distR="0" wp14:anchorId="6E579CB1" wp14:editId="322315E2">
          <wp:extent cx="428625" cy="609600"/>
          <wp:effectExtent l="0" t="0" r="9525" b="0"/>
          <wp:docPr id="3" name="Рисунок 3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70CB8E" w14:textId="77777777" w:rsidR="00B843E9" w:rsidRPr="00D835A8" w:rsidRDefault="00B843E9" w:rsidP="00B843E9">
    <w:pPr>
      <w:pStyle w:val="1"/>
      <w:spacing w:before="0" w:line="240" w:lineRule="auto"/>
      <w:rPr>
        <w:bCs w:val="0"/>
        <w:color w:val="000080"/>
      </w:rPr>
    </w:pPr>
    <w:r w:rsidRPr="00D835A8">
      <w:rPr>
        <w:bCs w:val="0"/>
        <w:color w:val="000080"/>
      </w:rPr>
      <w:t>НОВОУШИЦЬКА СЕЛИЩНА РАДА</w:t>
    </w:r>
  </w:p>
  <w:p w14:paraId="433DCBAC" w14:textId="280349DE" w:rsidR="00B843E9" w:rsidRPr="00D835A8" w:rsidRDefault="007F4E8B" w:rsidP="00B843E9">
    <w:pPr>
      <w:suppressAutoHyphens w:val="0"/>
      <w:autoSpaceDE w:val="0"/>
      <w:autoSpaceDN w:val="0"/>
      <w:adjustRightInd w:val="0"/>
      <w:jc w:val="center"/>
      <w:rPr>
        <w:b/>
        <w:lang w:val="uk-UA" w:eastAsia="ru-RU"/>
      </w:rPr>
    </w:pPr>
    <w:r>
      <w:rPr>
        <w:b/>
        <w:lang w:val="uk-UA" w:eastAsia="ru-RU"/>
      </w:rPr>
      <w:t>V</w:t>
    </w:r>
    <w:r>
      <w:rPr>
        <w:b/>
        <w:lang w:val="en-US" w:eastAsia="ru-RU"/>
      </w:rPr>
      <w:t>I</w:t>
    </w:r>
    <w:r w:rsidR="00B843E9" w:rsidRPr="00D835A8">
      <w:rPr>
        <w:b/>
        <w:lang w:val="uk-UA" w:eastAsia="ru-RU"/>
      </w:rPr>
      <w:t>II скликанн</w:t>
    </w:r>
    <w:r w:rsidR="00B843E9" w:rsidRPr="00D835A8">
      <w:rPr>
        <w:b/>
        <w:bCs/>
        <w:lang w:val="uk-UA" w:eastAsia="ru-RU"/>
      </w:rPr>
      <w:t>я</w:t>
    </w:r>
  </w:p>
  <w:p w14:paraId="34BB4B18" w14:textId="7A77B0BF" w:rsidR="00B843E9" w:rsidRPr="00D835A8" w:rsidRDefault="009831C8" w:rsidP="00B843E9">
    <w:pPr>
      <w:suppressAutoHyphens w:val="0"/>
      <w:autoSpaceDE w:val="0"/>
      <w:autoSpaceDN w:val="0"/>
      <w:adjustRightInd w:val="0"/>
      <w:jc w:val="center"/>
      <w:rPr>
        <w:b/>
        <w:bCs/>
        <w:sz w:val="24"/>
        <w:lang w:val="uk-UA" w:eastAsia="ru-RU"/>
      </w:rPr>
    </w:pPr>
    <w:r>
      <w:rPr>
        <w:b/>
        <w:lang w:val="uk-UA" w:eastAsia="ru-RU"/>
      </w:rPr>
      <w:t>ХLІ сесія</w:t>
    </w:r>
  </w:p>
  <w:p w14:paraId="103CA7BF" w14:textId="77777777" w:rsidR="00B843E9" w:rsidRPr="00D835A8" w:rsidRDefault="00B843E9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bCs/>
        <w:lang w:val="uk-UA" w:eastAsia="ru-RU"/>
      </w:rPr>
    </w:pPr>
  </w:p>
  <w:p w14:paraId="01FBFD91" w14:textId="77777777" w:rsidR="00B843E9" w:rsidRPr="00D835A8" w:rsidRDefault="00B843E9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 w:val="24"/>
        <w:szCs w:val="16"/>
        <w:lang w:val="uk-UA"/>
      </w:rPr>
    </w:pPr>
    <w:r w:rsidRPr="00D835A8">
      <w:rPr>
        <w:b/>
        <w:bCs/>
        <w:lang w:val="uk-UA" w:eastAsia="ru-RU"/>
      </w:rPr>
      <w:t>РІШЕННЯ</w:t>
    </w:r>
  </w:p>
  <w:p w14:paraId="3B3B597A" w14:textId="77777777" w:rsidR="00B843E9" w:rsidRPr="00D835A8" w:rsidRDefault="00B843E9" w:rsidP="00B843E9">
    <w:pPr>
      <w:tabs>
        <w:tab w:val="left" w:pos="0"/>
        <w:tab w:val="left" w:pos="300"/>
      </w:tabs>
      <w:autoSpaceDE w:val="0"/>
      <w:autoSpaceDN w:val="0"/>
      <w:adjustRightInd w:val="0"/>
      <w:jc w:val="center"/>
      <w:rPr>
        <w:szCs w:val="28"/>
        <w:lang w:val="uk-U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B843E9" w:rsidRPr="00D835A8" w14:paraId="2195A26B" w14:textId="77777777" w:rsidTr="009F1FEC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6EE460D5" w14:textId="3F1CD541" w:rsidR="00B843E9" w:rsidRPr="007F4E8B" w:rsidRDefault="00B843E9" w:rsidP="007F4E8B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rPr>
              <w:szCs w:val="28"/>
              <w:lang w:val="en-US"/>
            </w:rPr>
          </w:pPr>
        </w:p>
      </w:tc>
      <w:tc>
        <w:tcPr>
          <w:tcW w:w="846" w:type="dxa"/>
          <w:shd w:val="clear" w:color="auto" w:fill="auto"/>
        </w:tcPr>
        <w:p w14:paraId="4A63AF1C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46" w:type="dxa"/>
          <w:shd w:val="clear" w:color="auto" w:fill="auto"/>
        </w:tcPr>
        <w:p w14:paraId="6D419604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3408" w:type="dxa"/>
          <w:shd w:val="clear" w:color="auto" w:fill="auto"/>
        </w:tcPr>
        <w:p w14:paraId="08251749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  <w:r w:rsidRPr="00D835A8">
            <w:rPr>
              <w:szCs w:val="28"/>
              <w:lang w:val="uk-U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11FAFA81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 w:val="16"/>
              <w:szCs w:val="16"/>
              <w:lang w:val="uk-UA"/>
            </w:rPr>
          </w:pPr>
        </w:p>
      </w:tc>
      <w:tc>
        <w:tcPr>
          <w:tcW w:w="859" w:type="dxa"/>
          <w:shd w:val="clear" w:color="auto" w:fill="auto"/>
        </w:tcPr>
        <w:p w14:paraId="6468D611" w14:textId="77777777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  <w:r w:rsidRPr="00D835A8">
            <w:rPr>
              <w:szCs w:val="28"/>
              <w:lang w:val="uk-U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24E934A7" w14:textId="48E1970D" w:rsidR="00B843E9" w:rsidRPr="00D835A8" w:rsidRDefault="00B843E9" w:rsidP="00B843E9">
          <w:pPr>
            <w:tabs>
              <w:tab w:val="left" w:pos="0"/>
              <w:tab w:val="left" w:pos="300"/>
            </w:tabs>
            <w:autoSpaceDE w:val="0"/>
            <w:autoSpaceDN w:val="0"/>
            <w:adjustRightInd w:val="0"/>
            <w:jc w:val="center"/>
            <w:rPr>
              <w:szCs w:val="28"/>
              <w:lang w:val="uk-UA"/>
            </w:rPr>
          </w:pPr>
        </w:p>
      </w:tc>
    </w:tr>
  </w:tbl>
  <w:p w14:paraId="04849BBF" w14:textId="77777777" w:rsidR="00B843E9" w:rsidRPr="000B484C" w:rsidRDefault="00B843E9" w:rsidP="00B843E9">
    <w:pPr>
      <w:pStyle w:val="a3"/>
      <w:spacing w:line="14" w:lineRule="auto"/>
      <w:rPr>
        <w:sz w:val="20"/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AC8"/>
    <w:rsid w:val="000C62E1"/>
    <w:rsid w:val="000D0081"/>
    <w:rsid w:val="0015319A"/>
    <w:rsid w:val="001914B6"/>
    <w:rsid w:val="00191C0C"/>
    <w:rsid w:val="001E3378"/>
    <w:rsid w:val="00213230"/>
    <w:rsid w:val="00222326"/>
    <w:rsid w:val="00235753"/>
    <w:rsid w:val="00240408"/>
    <w:rsid w:val="002850E6"/>
    <w:rsid w:val="002D7CBE"/>
    <w:rsid w:val="002F30AF"/>
    <w:rsid w:val="002F31B4"/>
    <w:rsid w:val="00321363"/>
    <w:rsid w:val="00404421"/>
    <w:rsid w:val="004357A3"/>
    <w:rsid w:val="004A3117"/>
    <w:rsid w:val="004B43D8"/>
    <w:rsid w:val="004D5663"/>
    <w:rsid w:val="004F0C1D"/>
    <w:rsid w:val="005633B7"/>
    <w:rsid w:val="0057528A"/>
    <w:rsid w:val="00582C18"/>
    <w:rsid w:val="00606383"/>
    <w:rsid w:val="00637048"/>
    <w:rsid w:val="00647BD5"/>
    <w:rsid w:val="006947A7"/>
    <w:rsid w:val="006B1A04"/>
    <w:rsid w:val="006B6564"/>
    <w:rsid w:val="006C23AB"/>
    <w:rsid w:val="006C257E"/>
    <w:rsid w:val="006E1471"/>
    <w:rsid w:val="00705FBC"/>
    <w:rsid w:val="007076ED"/>
    <w:rsid w:val="00775E56"/>
    <w:rsid w:val="007B0970"/>
    <w:rsid w:val="007F4E8B"/>
    <w:rsid w:val="008843D5"/>
    <w:rsid w:val="0089300C"/>
    <w:rsid w:val="00896E03"/>
    <w:rsid w:val="00897B6E"/>
    <w:rsid w:val="008A25B2"/>
    <w:rsid w:val="00910760"/>
    <w:rsid w:val="00944B3D"/>
    <w:rsid w:val="009509A1"/>
    <w:rsid w:val="009831C8"/>
    <w:rsid w:val="009A3328"/>
    <w:rsid w:val="009D28C3"/>
    <w:rsid w:val="00A36FC1"/>
    <w:rsid w:val="00A74016"/>
    <w:rsid w:val="00AD73FB"/>
    <w:rsid w:val="00B250F9"/>
    <w:rsid w:val="00B843E9"/>
    <w:rsid w:val="00BB1BE3"/>
    <w:rsid w:val="00BC5D09"/>
    <w:rsid w:val="00C0581E"/>
    <w:rsid w:val="00C808D1"/>
    <w:rsid w:val="00CA6AC8"/>
    <w:rsid w:val="00CC03F1"/>
    <w:rsid w:val="00CF6F21"/>
    <w:rsid w:val="00D027AA"/>
    <w:rsid w:val="00D547C0"/>
    <w:rsid w:val="00DA23C2"/>
    <w:rsid w:val="00E8444A"/>
    <w:rsid w:val="00EB6723"/>
    <w:rsid w:val="00ED788C"/>
    <w:rsid w:val="00EF4036"/>
    <w:rsid w:val="00F01FA4"/>
    <w:rsid w:val="00F9459C"/>
    <w:rsid w:val="00F94D82"/>
    <w:rsid w:val="00FB192F"/>
    <w:rsid w:val="00FF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309D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CA6AC8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AC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rsid w:val="00CA6AC8"/>
    <w:pPr>
      <w:spacing w:after="120"/>
    </w:pPr>
  </w:style>
  <w:style w:type="character" w:customStyle="1" w:styleId="a4">
    <w:name w:val="Основной текст Знак"/>
    <w:basedOn w:val="a0"/>
    <w:link w:val="a3"/>
    <w:rsid w:val="00CA6AC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A6A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AC8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CA6AC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CA6AC8"/>
    <w:pPr>
      <w:tabs>
        <w:tab w:val="left" w:pos="720"/>
      </w:tabs>
      <w:ind w:right="4527"/>
      <w:jc w:val="both"/>
    </w:pPr>
    <w:rPr>
      <w:sz w:val="24"/>
      <w:lang w:val="uk-UA"/>
    </w:rPr>
  </w:style>
  <w:style w:type="paragraph" w:styleId="a8">
    <w:name w:val="header"/>
    <w:basedOn w:val="a"/>
    <w:link w:val="a9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c">
    <w:name w:val="Table Grid"/>
    <w:basedOn w:val="a1"/>
    <w:uiPriority w:val="59"/>
    <w:unhideWhenUsed/>
    <w:rsid w:val="00C05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AC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link w:val="10"/>
    <w:uiPriority w:val="1"/>
    <w:qFormat/>
    <w:rsid w:val="00CA6AC8"/>
    <w:pPr>
      <w:widowControl w:val="0"/>
      <w:suppressAutoHyphens w:val="0"/>
      <w:autoSpaceDE w:val="0"/>
      <w:autoSpaceDN w:val="0"/>
      <w:spacing w:before="89" w:line="319" w:lineRule="exact"/>
      <w:jc w:val="center"/>
      <w:outlineLvl w:val="0"/>
    </w:pPr>
    <w:rPr>
      <w:b/>
      <w:bCs/>
      <w:szCs w:val="28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6AC8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paragraph" w:styleId="a3">
    <w:name w:val="Body Text"/>
    <w:basedOn w:val="a"/>
    <w:link w:val="a4"/>
    <w:rsid w:val="00CA6AC8"/>
    <w:pPr>
      <w:spacing w:after="120"/>
    </w:pPr>
  </w:style>
  <w:style w:type="character" w:customStyle="1" w:styleId="a4">
    <w:name w:val="Основной текст Знак"/>
    <w:basedOn w:val="a0"/>
    <w:link w:val="a3"/>
    <w:rsid w:val="00CA6AC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CA6A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6AC8"/>
    <w:rPr>
      <w:rFonts w:ascii="Tahoma" w:eastAsia="Times New Roman" w:hAnsi="Tahoma" w:cs="Tahoma"/>
      <w:sz w:val="16"/>
      <w:szCs w:val="16"/>
      <w:lang w:eastAsia="ar-SA"/>
    </w:rPr>
  </w:style>
  <w:style w:type="paragraph" w:styleId="a7">
    <w:name w:val="No Spacing"/>
    <w:uiPriority w:val="1"/>
    <w:qFormat/>
    <w:rsid w:val="00CA6AC8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21">
    <w:name w:val="Основной текст 21"/>
    <w:basedOn w:val="a"/>
    <w:rsid w:val="00CA6AC8"/>
    <w:pPr>
      <w:tabs>
        <w:tab w:val="left" w:pos="720"/>
      </w:tabs>
      <w:ind w:right="4527"/>
      <w:jc w:val="both"/>
    </w:pPr>
    <w:rPr>
      <w:sz w:val="24"/>
      <w:lang w:val="uk-UA"/>
    </w:rPr>
  </w:style>
  <w:style w:type="paragraph" w:styleId="a8">
    <w:name w:val="header"/>
    <w:basedOn w:val="a"/>
    <w:link w:val="a9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843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843E9"/>
    <w:rPr>
      <w:rFonts w:ascii="Times New Roman" w:eastAsia="Times New Roman" w:hAnsi="Times New Roman" w:cs="Times New Roman"/>
      <w:sz w:val="28"/>
      <w:szCs w:val="24"/>
      <w:lang w:eastAsia="ar-SA"/>
    </w:rPr>
  </w:style>
  <w:style w:type="table" w:styleId="ac">
    <w:name w:val="Table Grid"/>
    <w:basedOn w:val="a1"/>
    <w:uiPriority w:val="59"/>
    <w:unhideWhenUsed/>
    <w:rsid w:val="00C05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1098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Uset</cp:lastModifiedBy>
  <cp:revision>5</cp:revision>
  <cp:lastPrinted>2021-10-18T08:59:00Z</cp:lastPrinted>
  <dcterms:created xsi:type="dcterms:W3CDTF">2023-02-10T09:38:00Z</dcterms:created>
  <dcterms:modified xsi:type="dcterms:W3CDTF">2023-02-11T16:53:00Z</dcterms:modified>
</cp:coreProperties>
</file>