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5EFD9" w14:textId="77777777" w:rsidR="00A43231" w:rsidRPr="00034C68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034C6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724DB44E" w:rsidR="00941962" w:rsidRPr="00034C68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034C68">
              <w:rPr>
                <w:b/>
                <w:szCs w:val="28"/>
                <w:lang w:val="uk-UA"/>
              </w:rPr>
              <w:t xml:space="preserve">Про </w:t>
            </w:r>
            <w:r w:rsidR="00A43231" w:rsidRPr="00034C68">
              <w:rPr>
                <w:b/>
                <w:szCs w:val="28"/>
                <w:lang w:val="uk-UA"/>
              </w:rPr>
              <w:t xml:space="preserve">затвердження проєктів землеустрою щодо відведення земельних ділянок </w:t>
            </w:r>
            <w:r w:rsidRPr="00034C68">
              <w:rPr>
                <w:b/>
                <w:szCs w:val="28"/>
                <w:lang w:val="uk-UA"/>
              </w:rPr>
              <w:t>в оренду</w:t>
            </w:r>
          </w:p>
        </w:tc>
      </w:tr>
    </w:tbl>
    <w:p w14:paraId="68986852" w14:textId="5107BC71" w:rsidR="00A43231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</w:rPr>
      </w:pPr>
    </w:p>
    <w:p w14:paraId="30D5212E" w14:textId="77777777" w:rsidR="00B17DA3" w:rsidRPr="00034C68" w:rsidRDefault="00B17DA3" w:rsidP="008D0BE8">
      <w:pPr>
        <w:widowControl w:val="0"/>
        <w:autoSpaceDE w:val="0"/>
        <w:spacing w:before="120"/>
        <w:ind w:firstLine="567"/>
        <w:jc w:val="both"/>
        <w:rPr>
          <w:szCs w:val="28"/>
        </w:rPr>
      </w:pPr>
    </w:p>
    <w:p w14:paraId="35E55CD4" w14:textId="3315B08D" w:rsidR="00C25055" w:rsidRPr="00034C68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034C68">
        <w:rPr>
          <w:szCs w:val="28"/>
          <w:lang w:val="uk-UA"/>
        </w:rPr>
        <w:t>К</w:t>
      </w:r>
      <w:r w:rsidR="00C25055" w:rsidRPr="00034C68">
        <w:rPr>
          <w:szCs w:val="28"/>
          <w:lang w:val="uk-UA"/>
        </w:rPr>
        <w:t xml:space="preserve">еруючись статтями 12, 20, 34, 93, 123, 124, 125 126, 186 Земельного кодексу України, статтями 20, 50 Закону України «Про землеустрій», статтею 26 Закону України «Про місцеве самоврядування в Україні», </w:t>
      </w:r>
      <w:r w:rsidR="006B59A7" w:rsidRPr="00034C68">
        <w:rPr>
          <w:szCs w:val="28"/>
          <w:lang w:val="uk-UA"/>
        </w:rPr>
        <w:t>розглянувши звернення громадян, клопотання</w:t>
      </w:r>
      <w:r w:rsidRPr="00034C68">
        <w:rPr>
          <w:szCs w:val="28"/>
          <w:lang w:val="uk-UA"/>
        </w:rPr>
        <w:t xml:space="preserve"> </w:t>
      </w:r>
      <w:proofErr w:type="spellStart"/>
      <w:r w:rsidRPr="00034C68">
        <w:rPr>
          <w:szCs w:val="28"/>
          <w:lang w:val="uk-UA"/>
        </w:rPr>
        <w:t>Захаряна</w:t>
      </w:r>
      <w:proofErr w:type="spellEnd"/>
      <w:r w:rsidRPr="00034C68">
        <w:rPr>
          <w:szCs w:val="28"/>
          <w:lang w:val="uk-UA"/>
        </w:rPr>
        <w:t xml:space="preserve"> О. В., </w:t>
      </w:r>
      <w:proofErr w:type="spellStart"/>
      <w:r w:rsidR="00271A23" w:rsidRPr="00034C68">
        <w:rPr>
          <w:szCs w:val="28"/>
          <w:lang w:val="uk-UA"/>
        </w:rPr>
        <w:t>Євдокімова</w:t>
      </w:r>
      <w:proofErr w:type="spellEnd"/>
      <w:r w:rsidR="00271A23" w:rsidRPr="00034C68">
        <w:rPr>
          <w:szCs w:val="28"/>
          <w:lang w:val="uk-UA"/>
        </w:rPr>
        <w:t xml:space="preserve"> В.М.</w:t>
      </w:r>
      <w:r w:rsidR="006B59A7" w:rsidRPr="00034C68">
        <w:rPr>
          <w:szCs w:val="28"/>
          <w:lang w:val="uk-UA"/>
        </w:rPr>
        <w:t xml:space="preserve">, акціонерного товариства «Хмельницькобленерго», </w:t>
      </w:r>
      <w:r w:rsidR="00C25055" w:rsidRPr="00034C68">
        <w:rPr>
          <w:szCs w:val="28"/>
          <w:lang w:val="uk-UA"/>
        </w:rPr>
        <w:t>селищна рада</w:t>
      </w:r>
    </w:p>
    <w:p w14:paraId="651871D9" w14:textId="68C35D92" w:rsidR="009977B0" w:rsidRPr="00034C68" w:rsidRDefault="00593568" w:rsidP="00C25055">
      <w:pPr>
        <w:spacing w:before="120"/>
        <w:jc w:val="center"/>
        <w:rPr>
          <w:szCs w:val="28"/>
          <w:lang w:val="uk-UA"/>
        </w:rPr>
      </w:pPr>
      <w:r w:rsidRPr="00034C68">
        <w:rPr>
          <w:b/>
          <w:bCs/>
          <w:szCs w:val="28"/>
          <w:lang w:val="uk-UA"/>
        </w:rPr>
        <w:t>ВИРІШИЛА:</w:t>
      </w:r>
    </w:p>
    <w:p w14:paraId="711F9549" w14:textId="37D83346" w:rsidR="008D0BE8" w:rsidRPr="00034C68" w:rsidRDefault="00C2505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</w:t>
      </w:r>
      <w:r w:rsidR="00B62A22" w:rsidRPr="00034C68">
        <w:rPr>
          <w:szCs w:val="28"/>
          <w:lang w:val="uk-UA"/>
        </w:rPr>
        <w:t xml:space="preserve">. Затвердити </w:t>
      </w:r>
      <w:proofErr w:type="spellStart"/>
      <w:r w:rsidR="00B62A22" w:rsidRPr="00034C68">
        <w:rPr>
          <w:szCs w:val="28"/>
          <w:lang w:val="uk-UA"/>
        </w:rPr>
        <w:t>проєкт</w:t>
      </w:r>
      <w:r w:rsidR="0069222F" w:rsidRPr="00034C68">
        <w:rPr>
          <w:szCs w:val="28"/>
          <w:lang w:val="uk-UA"/>
        </w:rPr>
        <w:t>и</w:t>
      </w:r>
      <w:proofErr w:type="spellEnd"/>
      <w:r w:rsidR="00B62A22" w:rsidRPr="00034C68">
        <w:rPr>
          <w:szCs w:val="28"/>
          <w:lang w:val="uk-UA"/>
        </w:rPr>
        <w:t xml:space="preserve"> землеустрою щодо відведення земельн</w:t>
      </w:r>
      <w:r w:rsidR="0069222F" w:rsidRPr="00034C68">
        <w:rPr>
          <w:szCs w:val="28"/>
          <w:lang w:val="uk-UA"/>
        </w:rPr>
        <w:t>их</w:t>
      </w:r>
      <w:r w:rsidR="00B62A22" w:rsidRPr="00034C68">
        <w:rPr>
          <w:szCs w:val="28"/>
          <w:lang w:val="uk-UA"/>
        </w:rPr>
        <w:t xml:space="preserve"> ділян</w:t>
      </w:r>
      <w:r w:rsidR="0069222F" w:rsidRPr="00034C68">
        <w:rPr>
          <w:szCs w:val="28"/>
          <w:lang w:val="uk-UA"/>
        </w:rPr>
        <w:t xml:space="preserve">ок </w:t>
      </w:r>
      <w:r w:rsidR="00A43231" w:rsidRPr="00034C68">
        <w:rPr>
          <w:szCs w:val="28"/>
          <w:lang w:val="uk-UA"/>
        </w:rPr>
        <w:t xml:space="preserve">за переліком </w:t>
      </w:r>
      <w:r w:rsidR="0069222F" w:rsidRPr="00034C68">
        <w:rPr>
          <w:szCs w:val="28"/>
          <w:lang w:val="uk-UA"/>
        </w:rPr>
        <w:t xml:space="preserve">згідно </w:t>
      </w:r>
      <w:r w:rsidR="00A43231" w:rsidRPr="00034C68">
        <w:rPr>
          <w:szCs w:val="28"/>
          <w:lang w:val="uk-UA"/>
        </w:rPr>
        <w:t xml:space="preserve">з </w:t>
      </w:r>
      <w:r w:rsidR="0069222F" w:rsidRPr="00034C68">
        <w:rPr>
          <w:szCs w:val="28"/>
          <w:lang w:val="uk-UA"/>
        </w:rPr>
        <w:t>додатк</w:t>
      </w:r>
      <w:r w:rsidR="00D340A4">
        <w:rPr>
          <w:szCs w:val="28"/>
          <w:lang w:val="uk-UA"/>
        </w:rPr>
        <w:t>а</w:t>
      </w:r>
      <w:r w:rsidR="00A43231" w:rsidRPr="00034C68">
        <w:rPr>
          <w:szCs w:val="28"/>
          <w:lang w:val="uk-UA"/>
        </w:rPr>
        <w:t>м</w:t>
      </w:r>
      <w:r w:rsidR="00D340A4">
        <w:rPr>
          <w:szCs w:val="28"/>
          <w:lang w:val="uk-UA"/>
        </w:rPr>
        <w:t>и</w:t>
      </w:r>
      <w:r w:rsidR="00B62A22" w:rsidRPr="00034C68">
        <w:rPr>
          <w:szCs w:val="28"/>
          <w:lang w:val="uk-UA"/>
        </w:rPr>
        <w:t xml:space="preserve"> </w:t>
      </w:r>
      <w:r w:rsidR="00A43231" w:rsidRPr="00034C68">
        <w:rPr>
          <w:szCs w:val="28"/>
          <w:lang w:val="uk-UA"/>
        </w:rPr>
        <w:t>в оренду (</w:t>
      </w:r>
      <w:r w:rsidR="00B62A22" w:rsidRPr="00034C68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 w:rsidRPr="00034C68">
        <w:rPr>
          <w:szCs w:val="28"/>
          <w:lang w:val="uk-UA"/>
        </w:rPr>
        <w:t>з</w:t>
      </w:r>
      <w:r w:rsidR="00B62A22" w:rsidRPr="00034C68">
        <w:rPr>
          <w:szCs w:val="28"/>
          <w:lang w:val="uk-UA"/>
        </w:rPr>
        <w:t>емлі запасу</w:t>
      </w:r>
      <w:r w:rsidR="0069222F" w:rsidRPr="00034C68">
        <w:rPr>
          <w:szCs w:val="28"/>
          <w:lang w:val="uk-UA"/>
        </w:rPr>
        <w:t xml:space="preserve"> </w:t>
      </w:r>
      <w:r w:rsidR="00B62A22" w:rsidRPr="00034C68">
        <w:rPr>
          <w:szCs w:val="28"/>
          <w:lang w:val="uk-UA"/>
        </w:rPr>
        <w:t xml:space="preserve">(земельні ділянки, які не надані у власність або користування </w:t>
      </w:r>
      <w:r w:rsidR="00576B2B" w:rsidRPr="00034C68">
        <w:rPr>
          <w:szCs w:val="28"/>
          <w:lang w:val="uk-UA"/>
        </w:rPr>
        <w:t>гр</w:t>
      </w:r>
      <w:r w:rsidR="00B62A22" w:rsidRPr="00034C68">
        <w:rPr>
          <w:szCs w:val="28"/>
          <w:lang w:val="uk-UA"/>
        </w:rPr>
        <w:t>омадянам чи юридичним особам) в КВЦПЗ-01.0</w:t>
      </w:r>
      <w:r w:rsidR="00034C68">
        <w:rPr>
          <w:szCs w:val="28"/>
          <w:lang w:val="uk-UA"/>
        </w:rPr>
        <w:t>7</w:t>
      </w:r>
      <w:r w:rsidR="00B62A22" w:rsidRPr="00034C68">
        <w:rPr>
          <w:szCs w:val="28"/>
          <w:lang w:val="uk-UA"/>
        </w:rPr>
        <w:t xml:space="preserve"> </w:t>
      </w:r>
      <w:r w:rsidR="00C1721D" w:rsidRPr="00034C68">
        <w:rPr>
          <w:szCs w:val="28"/>
          <w:lang w:val="uk-UA"/>
        </w:rPr>
        <w:t>для</w:t>
      </w:r>
      <w:r w:rsidR="00B62A22" w:rsidRPr="00034C68">
        <w:rPr>
          <w:szCs w:val="28"/>
          <w:lang w:val="uk-UA"/>
        </w:rPr>
        <w:t xml:space="preserve"> </w:t>
      </w:r>
      <w:r w:rsidR="00083734" w:rsidRPr="00034C68">
        <w:rPr>
          <w:szCs w:val="28"/>
          <w:lang w:val="uk-UA"/>
        </w:rPr>
        <w:t xml:space="preserve">городництва (згідно </w:t>
      </w:r>
      <w:r w:rsidR="006B59A7" w:rsidRPr="00034C68">
        <w:rPr>
          <w:szCs w:val="28"/>
          <w:lang w:val="uk-UA"/>
        </w:rPr>
        <w:t xml:space="preserve">з </w:t>
      </w:r>
      <w:r w:rsidR="00083734" w:rsidRPr="00034C68">
        <w:rPr>
          <w:szCs w:val="28"/>
          <w:lang w:val="uk-UA"/>
        </w:rPr>
        <w:t>додатк</w:t>
      </w:r>
      <w:r w:rsidR="00D340A4">
        <w:rPr>
          <w:szCs w:val="28"/>
          <w:lang w:val="uk-UA"/>
        </w:rPr>
        <w:t>ами</w:t>
      </w:r>
      <w:r w:rsidR="00083734" w:rsidRPr="00034C68">
        <w:rPr>
          <w:szCs w:val="28"/>
          <w:lang w:val="uk-UA"/>
        </w:rPr>
        <w:t>)</w:t>
      </w:r>
      <w:r w:rsidR="0069222F" w:rsidRPr="00034C68">
        <w:rPr>
          <w:szCs w:val="28"/>
          <w:lang w:val="uk-UA"/>
        </w:rPr>
        <w:t>.</w:t>
      </w:r>
    </w:p>
    <w:p w14:paraId="62E2FB76" w14:textId="0C09F7D2" w:rsidR="0069222F" w:rsidRPr="00034C68" w:rsidRDefault="001B6A97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1.1</w:t>
      </w:r>
      <w:r w:rsidR="0069222F" w:rsidRPr="00034C68">
        <w:rPr>
          <w:szCs w:val="28"/>
          <w:lang w:val="uk-UA"/>
        </w:rPr>
        <w:t>. Змінити цільове призначення земельних ділянок визначених у додатк</w:t>
      </w:r>
      <w:r w:rsidR="00D340A4">
        <w:rPr>
          <w:szCs w:val="28"/>
          <w:lang w:val="uk-UA"/>
        </w:rPr>
        <w:t>ах</w:t>
      </w:r>
      <w:r w:rsidR="00034C68">
        <w:rPr>
          <w:szCs w:val="28"/>
          <w:lang w:val="uk-UA"/>
        </w:rPr>
        <w:t xml:space="preserve"> </w:t>
      </w:r>
      <w:r w:rsidR="006B59A7" w:rsidRPr="00034C68">
        <w:rPr>
          <w:szCs w:val="28"/>
          <w:lang w:val="uk-UA"/>
        </w:rPr>
        <w:t xml:space="preserve">до </w:t>
      </w:r>
      <w:r w:rsidR="0069222F" w:rsidRPr="00034C68">
        <w:rPr>
          <w:szCs w:val="28"/>
          <w:lang w:val="uk-UA"/>
        </w:rPr>
        <w:t>цього рішення,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</w:t>
      </w:r>
      <w:r w:rsidR="00083734" w:rsidRPr="00034C68">
        <w:rPr>
          <w:szCs w:val="28"/>
          <w:lang w:val="uk-UA"/>
        </w:rPr>
        <w:t>7</w:t>
      </w:r>
      <w:r w:rsidR="0069222F" w:rsidRPr="00034C68">
        <w:rPr>
          <w:szCs w:val="28"/>
          <w:lang w:val="uk-UA"/>
        </w:rPr>
        <w:t xml:space="preserve"> для </w:t>
      </w:r>
      <w:r w:rsidR="00083734" w:rsidRPr="00034C68">
        <w:rPr>
          <w:szCs w:val="28"/>
          <w:lang w:val="uk-UA"/>
        </w:rPr>
        <w:t>городництва</w:t>
      </w:r>
      <w:r w:rsidR="0069222F" w:rsidRPr="00034C68">
        <w:rPr>
          <w:szCs w:val="28"/>
          <w:lang w:val="uk-UA"/>
        </w:rPr>
        <w:t>.</w:t>
      </w:r>
    </w:p>
    <w:p w14:paraId="5F20BC48" w14:textId="7EE1F018" w:rsidR="00592B30" w:rsidRPr="00034C68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1.2</w:t>
      </w:r>
      <w:r w:rsidR="00576B2B" w:rsidRPr="00034C68">
        <w:rPr>
          <w:szCs w:val="28"/>
          <w:lang w:val="uk-UA"/>
        </w:rPr>
        <w:t>.</w:t>
      </w:r>
      <w:r w:rsidR="00592B30" w:rsidRPr="00034C68">
        <w:rPr>
          <w:szCs w:val="28"/>
          <w:lang w:val="uk-UA"/>
        </w:rPr>
        <w:t xml:space="preserve"> Передати в оренду </w:t>
      </w:r>
      <w:r w:rsidR="00083734" w:rsidRPr="00034C68">
        <w:rPr>
          <w:szCs w:val="28"/>
          <w:lang w:val="uk-UA"/>
        </w:rPr>
        <w:t>громадянам зазначеним у додатк</w:t>
      </w:r>
      <w:r w:rsidR="00D340A4">
        <w:rPr>
          <w:szCs w:val="28"/>
          <w:lang w:val="uk-UA"/>
        </w:rPr>
        <w:t>ах</w:t>
      </w:r>
      <w:r w:rsidR="00034C68">
        <w:rPr>
          <w:szCs w:val="28"/>
          <w:lang w:val="uk-UA"/>
        </w:rPr>
        <w:t xml:space="preserve"> </w:t>
      </w:r>
      <w:r w:rsidR="00592B30" w:rsidRPr="00034C68">
        <w:rPr>
          <w:szCs w:val="28"/>
          <w:lang w:val="uk-UA"/>
        </w:rPr>
        <w:t xml:space="preserve">ділянки </w:t>
      </w:r>
      <w:r w:rsidR="0069222F" w:rsidRPr="00034C68">
        <w:rPr>
          <w:szCs w:val="28"/>
          <w:lang w:val="uk-UA"/>
        </w:rPr>
        <w:t>визначені</w:t>
      </w:r>
      <w:r w:rsidR="00592B30" w:rsidRPr="00034C68">
        <w:rPr>
          <w:szCs w:val="28"/>
          <w:lang w:val="uk-UA"/>
        </w:rPr>
        <w:t xml:space="preserve"> у </w:t>
      </w:r>
      <w:r w:rsidR="0069222F" w:rsidRPr="00034C68">
        <w:rPr>
          <w:szCs w:val="28"/>
          <w:lang w:val="uk-UA"/>
        </w:rPr>
        <w:t>додатк</w:t>
      </w:r>
      <w:r w:rsidR="00D340A4">
        <w:rPr>
          <w:szCs w:val="28"/>
          <w:lang w:val="uk-UA"/>
        </w:rPr>
        <w:t>ах</w:t>
      </w:r>
      <w:r w:rsidR="00034C68">
        <w:rPr>
          <w:szCs w:val="28"/>
          <w:lang w:val="uk-UA"/>
        </w:rPr>
        <w:t xml:space="preserve"> до </w:t>
      </w:r>
      <w:r w:rsidR="00592B30" w:rsidRPr="00034C68">
        <w:rPr>
          <w:szCs w:val="28"/>
          <w:lang w:val="uk-UA"/>
        </w:rPr>
        <w:t xml:space="preserve">цього рішення </w:t>
      </w:r>
      <w:r w:rsidR="00C1721D" w:rsidRPr="00034C68">
        <w:rPr>
          <w:szCs w:val="28"/>
          <w:lang w:val="uk-UA"/>
        </w:rPr>
        <w:t>для</w:t>
      </w:r>
      <w:r w:rsidR="00592B30" w:rsidRPr="00034C68">
        <w:rPr>
          <w:szCs w:val="28"/>
          <w:lang w:val="uk-UA"/>
        </w:rPr>
        <w:t xml:space="preserve"> </w:t>
      </w:r>
      <w:r w:rsidR="00083734" w:rsidRPr="00034C68">
        <w:rPr>
          <w:szCs w:val="28"/>
          <w:lang w:val="uk-UA"/>
        </w:rPr>
        <w:t>городництва</w:t>
      </w:r>
      <w:r w:rsidR="00592B30" w:rsidRPr="00034C68">
        <w:rPr>
          <w:szCs w:val="28"/>
          <w:lang w:val="uk-UA"/>
        </w:rPr>
        <w:t xml:space="preserve"> за рахунок земель комунальної власності, які відносяться до категорії земель сільськогосподарського призначення терміном на </w:t>
      </w:r>
      <w:r w:rsidR="00E36653" w:rsidRPr="00034C68">
        <w:rPr>
          <w:szCs w:val="28"/>
          <w:lang w:val="uk-UA"/>
        </w:rPr>
        <w:t>7</w:t>
      </w:r>
      <w:r w:rsidR="00A43231" w:rsidRPr="00034C68">
        <w:rPr>
          <w:szCs w:val="28"/>
          <w:lang w:val="uk-UA"/>
        </w:rPr>
        <w:t xml:space="preserve"> </w:t>
      </w:r>
      <w:r w:rsidR="004A5E30" w:rsidRPr="00034C68">
        <w:rPr>
          <w:szCs w:val="28"/>
          <w:lang w:val="uk-UA"/>
        </w:rPr>
        <w:t>(с</w:t>
      </w:r>
      <w:r w:rsidR="00E36653" w:rsidRPr="00034C68">
        <w:rPr>
          <w:szCs w:val="28"/>
          <w:lang w:val="uk-UA"/>
        </w:rPr>
        <w:t>ім</w:t>
      </w:r>
      <w:r w:rsidR="004A5E30" w:rsidRPr="00034C68">
        <w:rPr>
          <w:szCs w:val="28"/>
          <w:lang w:val="uk-UA"/>
        </w:rPr>
        <w:t>)</w:t>
      </w:r>
      <w:r w:rsidR="00592B30" w:rsidRPr="00034C68">
        <w:rPr>
          <w:szCs w:val="28"/>
          <w:lang w:val="uk-UA"/>
        </w:rPr>
        <w:t xml:space="preserve"> років.</w:t>
      </w:r>
    </w:p>
    <w:p w14:paraId="05E3FEC3" w14:textId="31B35009" w:rsidR="00592B30" w:rsidRPr="00034C68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1.3</w:t>
      </w:r>
      <w:r w:rsidR="00592B30" w:rsidRPr="00034C68">
        <w:rPr>
          <w:szCs w:val="28"/>
          <w:lang w:val="uk-UA"/>
        </w:rPr>
        <w:t xml:space="preserve">. Встановити розмір річної орендної плати за земельні </w:t>
      </w:r>
      <w:r w:rsidR="00E36653" w:rsidRPr="00034C68">
        <w:rPr>
          <w:szCs w:val="28"/>
          <w:lang w:val="uk-UA"/>
        </w:rPr>
        <w:t xml:space="preserve">ділянки, які передаються в оренду </w:t>
      </w:r>
      <w:r w:rsidR="00083734" w:rsidRPr="00034C68">
        <w:rPr>
          <w:szCs w:val="28"/>
          <w:lang w:val="uk-UA"/>
        </w:rPr>
        <w:t>громадянам зазначеним у додатк</w:t>
      </w:r>
      <w:r w:rsidR="00D340A4">
        <w:rPr>
          <w:szCs w:val="28"/>
          <w:lang w:val="uk-UA"/>
        </w:rPr>
        <w:t>ах</w:t>
      </w:r>
      <w:r w:rsidR="00E36653" w:rsidRPr="00034C68">
        <w:rPr>
          <w:szCs w:val="28"/>
          <w:lang w:val="uk-UA"/>
        </w:rPr>
        <w:t xml:space="preserve">, з розрахунку </w:t>
      </w:r>
      <w:r w:rsidR="00083734" w:rsidRPr="00034C68">
        <w:rPr>
          <w:szCs w:val="28"/>
          <w:lang w:val="uk-UA"/>
        </w:rPr>
        <w:t>12</w:t>
      </w:r>
      <w:r w:rsidR="00592B30" w:rsidRPr="00034C68">
        <w:rPr>
          <w:szCs w:val="28"/>
          <w:lang w:val="uk-UA"/>
        </w:rPr>
        <w:t xml:space="preserve">% від </w:t>
      </w:r>
      <w:r w:rsidR="0069222F" w:rsidRPr="00034C68">
        <w:rPr>
          <w:szCs w:val="28"/>
          <w:lang w:val="uk-UA"/>
        </w:rPr>
        <w:t xml:space="preserve">їхньої </w:t>
      </w:r>
      <w:r w:rsidR="00592B30" w:rsidRPr="00034C68">
        <w:rPr>
          <w:szCs w:val="28"/>
          <w:lang w:val="uk-UA"/>
        </w:rPr>
        <w:t xml:space="preserve">нормативної </w:t>
      </w:r>
      <w:r w:rsidR="00576B2B" w:rsidRPr="00034C68">
        <w:rPr>
          <w:szCs w:val="28"/>
          <w:lang w:val="uk-UA"/>
        </w:rPr>
        <w:t>гр</w:t>
      </w:r>
      <w:r w:rsidR="00592B30" w:rsidRPr="00034C68">
        <w:rPr>
          <w:szCs w:val="28"/>
          <w:lang w:val="uk-UA"/>
        </w:rPr>
        <w:t>ошової оцінки.</w:t>
      </w:r>
    </w:p>
    <w:p w14:paraId="16B138D6" w14:textId="0E2D120B" w:rsidR="00592B30" w:rsidRPr="00034C68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lastRenderedPageBreak/>
        <w:t>1.4</w:t>
      </w:r>
      <w:r w:rsidR="00592B30" w:rsidRPr="00034C68">
        <w:rPr>
          <w:szCs w:val="28"/>
          <w:lang w:val="uk-UA"/>
        </w:rPr>
        <w:t xml:space="preserve">. </w:t>
      </w:r>
      <w:r w:rsidR="0069222F" w:rsidRPr="00034C68">
        <w:rPr>
          <w:szCs w:val="28"/>
          <w:lang w:val="uk-UA"/>
        </w:rPr>
        <w:t>Доручити с</w:t>
      </w:r>
      <w:r w:rsidR="00592B30" w:rsidRPr="00034C68">
        <w:rPr>
          <w:szCs w:val="28"/>
          <w:lang w:val="uk-UA"/>
        </w:rPr>
        <w:t xml:space="preserve">елищному голові Анатолію ОЛІЙНИКУ від імені Новоушицької селищної ради укласти з </w:t>
      </w:r>
      <w:r w:rsidR="00083734" w:rsidRPr="00034C68">
        <w:rPr>
          <w:szCs w:val="28"/>
          <w:lang w:val="uk-UA"/>
        </w:rPr>
        <w:t>громадянами</w:t>
      </w:r>
      <w:r w:rsidR="006B59A7" w:rsidRPr="00034C68">
        <w:rPr>
          <w:szCs w:val="28"/>
          <w:lang w:val="uk-UA"/>
        </w:rPr>
        <w:t xml:space="preserve"> </w:t>
      </w:r>
      <w:r w:rsidR="00576B2B" w:rsidRPr="00034C68">
        <w:rPr>
          <w:szCs w:val="28"/>
          <w:lang w:val="uk-UA"/>
        </w:rPr>
        <w:t>до</w:t>
      </w:r>
      <w:r w:rsidR="00592B30" w:rsidRPr="00034C68">
        <w:rPr>
          <w:szCs w:val="28"/>
          <w:lang w:val="uk-UA"/>
        </w:rPr>
        <w:t>говори оренди</w:t>
      </w:r>
      <w:r w:rsidR="006B59A7" w:rsidRPr="00034C68">
        <w:rPr>
          <w:szCs w:val="28"/>
          <w:lang w:val="uk-UA"/>
        </w:rPr>
        <w:t xml:space="preserve"> </w:t>
      </w:r>
      <w:r w:rsidR="00592B30" w:rsidRPr="00034C68">
        <w:rPr>
          <w:szCs w:val="28"/>
          <w:lang w:val="uk-UA"/>
        </w:rPr>
        <w:t>н</w:t>
      </w:r>
      <w:r w:rsidR="00C1721D" w:rsidRPr="00034C68">
        <w:rPr>
          <w:szCs w:val="28"/>
          <w:lang w:val="uk-UA"/>
        </w:rPr>
        <w:t xml:space="preserve">а земельні ділянки зазначені </w:t>
      </w:r>
      <w:r w:rsidR="00083734" w:rsidRPr="00034C68">
        <w:rPr>
          <w:szCs w:val="28"/>
          <w:lang w:val="uk-UA"/>
        </w:rPr>
        <w:t xml:space="preserve">у </w:t>
      </w:r>
      <w:r w:rsidR="0069222F" w:rsidRPr="00034C68">
        <w:rPr>
          <w:szCs w:val="28"/>
          <w:lang w:val="uk-UA"/>
        </w:rPr>
        <w:t>додатк</w:t>
      </w:r>
      <w:r w:rsidR="00D340A4">
        <w:rPr>
          <w:szCs w:val="28"/>
          <w:lang w:val="uk-UA"/>
        </w:rPr>
        <w:t>ах</w:t>
      </w:r>
      <w:r w:rsidR="00034C68">
        <w:rPr>
          <w:szCs w:val="28"/>
          <w:lang w:val="uk-UA"/>
        </w:rPr>
        <w:t xml:space="preserve"> </w:t>
      </w:r>
      <w:r w:rsidR="00A43231" w:rsidRPr="00034C68">
        <w:rPr>
          <w:szCs w:val="28"/>
          <w:lang w:val="uk-UA"/>
        </w:rPr>
        <w:t xml:space="preserve">до </w:t>
      </w:r>
      <w:r w:rsidR="00592B30" w:rsidRPr="00034C68">
        <w:rPr>
          <w:szCs w:val="28"/>
          <w:lang w:val="uk-UA"/>
        </w:rPr>
        <w:t>цього рішення.</w:t>
      </w:r>
    </w:p>
    <w:p w14:paraId="27DE33D9" w14:textId="7C390F97" w:rsidR="00592B30" w:rsidRPr="00034C68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1.5</w:t>
      </w:r>
      <w:r w:rsidR="00592B30" w:rsidRPr="00034C68">
        <w:rPr>
          <w:szCs w:val="28"/>
          <w:lang w:val="uk-UA"/>
        </w:rPr>
        <w:t xml:space="preserve">. </w:t>
      </w:r>
      <w:r w:rsidR="00083734" w:rsidRPr="00034C68">
        <w:rPr>
          <w:szCs w:val="28"/>
          <w:lang w:val="uk-UA"/>
        </w:rPr>
        <w:t>Громадянам</w:t>
      </w:r>
      <w:r w:rsidR="004A5E30" w:rsidRPr="00034C68">
        <w:rPr>
          <w:szCs w:val="28"/>
          <w:lang w:val="uk-UA"/>
        </w:rPr>
        <w:t xml:space="preserve"> </w:t>
      </w:r>
      <w:r w:rsidR="00592B30" w:rsidRPr="00034C68">
        <w:rPr>
          <w:szCs w:val="28"/>
          <w:lang w:val="uk-UA"/>
        </w:rPr>
        <w:t xml:space="preserve">зареєструвати </w:t>
      </w:r>
      <w:r w:rsidR="0069222F" w:rsidRPr="00034C68">
        <w:rPr>
          <w:szCs w:val="28"/>
          <w:lang w:val="uk-UA"/>
        </w:rPr>
        <w:t>право</w:t>
      </w:r>
      <w:r w:rsidR="00592B30" w:rsidRPr="00034C68">
        <w:rPr>
          <w:szCs w:val="28"/>
          <w:lang w:val="uk-UA"/>
        </w:rPr>
        <w:t xml:space="preserve"> оренди зем</w:t>
      </w:r>
      <w:r w:rsidR="0069222F" w:rsidRPr="00034C68">
        <w:rPr>
          <w:szCs w:val="28"/>
          <w:lang w:val="uk-UA"/>
        </w:rPr>
        <w:t>ельних ділянок</w:t>
      </w:r>
      <w:r w:rsidR="00592B30" w:rsidRPr="00034C68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6F1EBF80" w14:textId="7726276B" w:rsidR="000B3DFF" w:rsidRPr="00034C68" w:rsidRDefault="006A09D6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>. Затвердити акціонерному товариству «Хмельницькобленерго» проєкт землеустрою щодо відведення земельної ділянки площею 0,00</w:t>
      </w:r>
      <w:r w:rsidR="00716E3E" w:rsidRPr="00034C68">
        <w:rPr>
          <w:szCs w:val="28"/>
          <w:lang w:val="uk-UA"/>
        </w:rPr>
        <w:t>36</w:t>
      </w:r>
      <w:r w:rsidR="000B3DFF" w:rsidRPr="00034C68">
        <w:rPr>
          <w:szCs w:val="28"/>
          <w:lang w:val="uk-UA"/>
        </w:rPr>
        <w:t xml:space="preserve"> (кадастровий номер 682338</w:t>
      </w:r>
      <w:r w:rsidR="00716E3E" w:rsidRPr="00034C68">
        <w:rPr>
          <w:szCs w:val="28"/>
          <w:lang w:val="uk-UA"/>
        </w:rPr>
        <w:t>5</w:t>
      </w:r>
      <w:r w:rsidR="000B3DFF" w:rsidRPr="00034C68">
        <w:rPr>
          <w:szCs w:val="28"/>
          <w:lang w:val="uk-UA"/>
        </w:rPr>
        <w:t>000:0</w:t>
      </w:r>
      <w:r w:rsidR="00716E3E" w:rsidRPr="00034C68">
        <w:rPr>
          <w:szCs w:val="28"/>
          <w:lang w:val="uk-UA"/>
        </w:rPr>
        <w:t>1</w:t>
      </w:r>
      <w:r w:rsidR="000B3DFF" w:rsidRPr="00034C68">
        <w:rPr>
          <w:szCs w:val="28"/>
          <w:lang w:val="uk-UA"/>
        </w:rPr>
        <w:t>:00</w:t>
      </w:r>
      <w:r w:rsidR="00716E3E"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:0</w:t>
      </w:r>
      <w:r w:rsidR="00716E3E" w:rsidRPr="00034C68">
        <w:rPr>
          <w:szCs w:val="28"/>
          <w:lang w:val="uk-UA"/>
        </w:rPr>
        <w:t>276</w:t>
      </w:r>
      <w:r w:rsidR="000B3DFF" w:rsidRPr="00034C68">
        <w:rPr>
          <w:szCs w:val="28"/>
          <w:lang w:val="uk-UA"/>
        </w:rPr>
        <w:t>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</w:t>
      </w:r>
      <w:r w:rsidR="00716E3E" w:rsidRPr="00034C68">
        <w:rPr>
          <w:szCs w:val="28"/>
          <w:lang w:val="uk-UA"/>
        </w:rPr>
        <w:t xml:space="preserve"> обслуговування КТП-1н</w:t>
      </w:r>
      <w:r w:rsidR="000B3DFF" w:rsidRPr="00034C68">
        <w:rPr>
          <w:szCs w:val="28"/>
          <w:lang w:val="uk-UA"/>
        </w:rPr>
        <w:t xml:space="preserve"> )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в Хмельницькій області, </w:t>
      </w:r>
      <w:r w:rsidR="006B59A7" w:rsidRPr="00034C68">
        <w:rPr>
          <w:szCs w:val="28"/>
          <w:lang w:val="uk-UA"/>
        </w:rPr>
        <w:t xml:space="preserve">Кам’янець-Подільський район, </w:t>
      </w:r>
      <w:r w:rsidR="000B3DFF" w:rsidRPr="00034C68">
        <w:rPr>
          <w:szCs w:val="28"/>
          <w:lang w:val="uk-UA"/>
        </w:rPr>
        <w:t>Новоушицьк</w:t>
      </w:r>
      <w:r w:rsidR="006B59A7" w:rsidRPr="00034C68">
        <w:rPr>
          <w:szCs w:val="28"/>
          <w:lang w:val="uk-UA"/>
        </w:rPr>
        <w:t>а</w:t>
      </w:r>
      <w:r w:rsidR="000B3DFF" w:rsidRPr="00034C68">
        <w:rPr>
          <w:szCs w:val="28"/>
          <w:lang w:val="uk-UA"/>
        </w:rPr>
        <w:t xml:space="preserve"> </w:t>
      </w:r>
      <w:r w:rsidR="006B59A7" w:rsidRPr="00034C68">
        <w:rPr>
          <w:szCs w:val="28"/>
          <w:lang w:val="uk-UA"/>
        </w:rPr>
        <w:t>територіальна громада</w:t>
      </w:r>
      <w:r w:rsidR="000B3DFF" w:rsidRPr="00034C68">
        <w:rPr>
          <w:szCs w:val="28"/>
          <w:lang w:val="uk-UA"/>
        </w:rPr>
        <w:t xml:space="preserve">, </w:t>
      </w:r>
      <w:proofErr w:type="spellStart"/>
      <w:r w:rsidR="000B3DFF" w:rsidRPr="00034C68">
        <w:rPr>
          <w:szCs w:val="28"/>
          <w:lang w:val="uk-UA"/>
        </w:rPr>
        <w:t>с.</w:t>
      </w:r>
      <w:r w:rsidR="00716E3E" w:rsidRPr="00034C68">
        <w:rPr>
          <w:szCs w:val="28"/>
          <w:lang w:val="uk-UA"/>
        </w:rPr>
        <w:t>Куча</w:t>
      </w:r>
      <w:proofErr w:type="spellEnd"/>
      <w:r w:rsidR="000B3DFF" w:rsidRPr="00034C68">
        <w:rPr>
          <w:szCs w:val="28"/>
          <w:lang w:val="uk-UA"/>
        </w:rPr>
        <w:t>.</w:t>
      </w:r>
    </w:p>
    <w:p w14:paraId="09A595C1" w14:textId="160D5EEE" w:rsidR="000B3DFF" w:rsidRPr="00034C68" w:rsidRDefault="006A09D6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>.1. Затвердити акціонерному товариству «Хмельницькобленерго» проєкт землеустрою щодо відведення земельної ділянки площею 0,0025 (кадастровий номер 682338</w:t>
      </w:r>
      <w:r w:rsidR="00716E3E" w:rsidRPr="00034C68">
        <w:rPr>
          <w:szCs w:val="28"/>
          <w:lang w:val="uk-UA"/>
        </w:rPr>
        <w:t>5</w:t>
      </w:r>
      <w:r w:rsidR="000B3DFF" w:rsidRPr="00034C68">
        <w:rPr>
          <w:szCs w:val="28"/>
          <w:lang w:val="uk-UA"/>
        </w:rPr>
        <w:t>000:0</w:t>
      </w:r>
      <w:r w:rsidR="00716E3E" w:rsidRPr="00034C68">
        <w:rPr>
          <w:szCs w:val="28"/>
          <w:lang w:val="uk-UA"/>
        </w:rPr>
        <w:t>5</w:t>
      </w:r>
      <w:r w:rsidR="000B3DFF" w:rsidRPr="00034C68">
        <w:rPr>
          <w:szCs w:val="28"/>
          <w:lang w:val="uk-UA"/>
        </w:rPr>
        <w:t>:00</w:t>
      </w:r>
      <w:r w:rsidR="00716E3E" w:rsidRPr="00034C68">
        <w:rPr>
          <w:szCs w:val="28"/>
          <w:lang w:val="uk-UA"/>
        </w:rPr>
        <w:t>1</w:t>
      </w:r>
      <w:r w:rsidR="000B3DFF" w:rsidRPr="00034C68">
        <w:rPr>
          <w:szCs w:val="28"/>
          <w:lang w:val="uk-UA"/>
        </w:rPr>
        <w:t>:0</w:t>
      </w:r>
      <w:r w:rsidR="00716E3E" w:rsidRPr="00034C68">
        <w:rPr>
          <w:szCs w:val="28"/>
          <w:lang w:val="uk-UA"/>
        </w:rPr>
        <w:t>404</w:t>
      </w:r>
      <w:r w:rsidR="000B3DFF" w:rsidRPr="00034C68">
        <w:rPr>
          <w:szCs w:val="28"/>
          <w:lang w:val="uk-UA"/>
        </w:rPr>
        <w:t>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 обслуговування КТП</w:t>
      </w:r>
      <w:r w:rsidR="00716E3E" w:rsidRPr="00034C68">
        <w:rPr>
          <w:szCs w:val="28"/>
          <w:lang w:val="uk-UA"/>
        </w:rPr>
        <w:t>-</w:t>
      </w:r>
      <w:r w:rsidR="000B3DFF" w:rsidRPr="00034C68">
        <w:rPr>
          <w:szCs w:val="28"/>
          <w:lang w:val="uk-UA"/>
        </w:rPr>
        <w:t>47</w:t>
      </w:r>
      <w:r w:rsidR="00716E3E" w:rsidRPr="00034C68"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 xml:space="preserve"> )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в Хмельницькій області, </w:t>
      </w:r>
      <w:r w:rsidR="006B59A7" w:rsidRPr="00034C68">
        <w:rPr>
          <w:szCs w:val="28"/>
          <w:lang w:val="uk-UA"/>
        </w:rPr>
        <w:t>Кам’янець-Подільський район, Новоушицька територіальна громада</w:t>
      </w:r>
      <w:r w:rsidR="000B3DFF" w:rsidRPr="00034C68">
        <w:rPr>
          <w:szCs w:val="28"/>
          <w:lang w:val="uk-UA"/>
        </w:rPr>
        <w:t xml:space="preserve">, с. </w:t>
      </w:r>
      <w:r w:rsidR="00716E3E" w:rsidRPr="00034C68">
        <w:rPr>
          <w:szCs w:val="28"/>
          <w:lang w:val="uk-UA"/>
        </w:rPr>
        <w:t>Куча</w:t>
      </w:r>
      <w:r w:rsidR="000B3DFF" w:rsidRPr="00034C68">
        <w:rPr>
          <w:szCs w:val="28"/>
          <w:lang w:val="uk-UA"/>
        </w:rPr>
        <w:t>, вулиця Молодіжна.</w:t>
      </w:r>
    </w:p>
    <w:p w14:paraId="218F0D2C" w14:textId="7A670081" w:rsidR="000B3DFF" w:rsidRPr="00034C68" w:rsidRDefault="006A09D6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>.</w:t>
      </w:r>
      <w:r w:rsidR="006B59A7" w:rsidRPr="00034C68">
        <w:rPr>
          <w:szCs w:val="28"/>
          <w:lang w:val="uk-UA"/>
        </w:rPr>
        <w:t xml:space="preserve">2. </w:t>
      </w:r>
      <w:r w:rsidR="000B3DFF" w:rsidRPr="00034C68">
        <w:rPr>
          <w:szCs w:val="28"/>
          <w:lang w:val="uk-UA"/>
        </w:rPr>
        <w:t xml:space="preserve">Передати в оренду акціонерному товариству «Хмельницькобленерго» земельні ділянки зазначені у пунктах </w:t>
      </w:r>
      <w:r w:rsidR="00716E3E"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 xml:space="preserve"> та </w:t>
      </w:r>
      <w:r w:rsidR="00716E3E"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.1</w:t>
      </w:r>
      <w:r w:rsidR="006B59A7" w:rsidRPr="00034C68">
        <w:rPr>
          <w:szCs w:val="28"/>
          <w:lang w:val="uk-UA"/>
        </w:rPr>
        <w:t xml:space="preserve"> </w:t>
      </w:r>
      <w:r w:rsidR="000B3DFF" w:rsidRPr="00034C68">
        <w:rPr>
          <w:szCs w:val="28"/>
          <w:lang w:val="uk-UA"/>
        </w:rPr>
        <w:t>цього рішення для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терміном на 49</w:t>
      </w:r>
      <w:r w:rsidR="00801F81" w:rsidRPr="00034C68">
        <w:rPr>
          <w:szCs w:val="28"/>
          <w:lang w:val="uk-UA"/>
        </w:rPr>
        <w:t xml:space="preserve"> </w:t>
      </w:r>
      <w:r w:rsidR="000B3DFF" w:rsidRPr="00034C68">
        <w:rPr>
          <w:szCs w:val="28"/>
          <w:lang w:val="uk-UA"/>
        </w:rPr>
        <w:t>(сорок дев'ять) років.</w:t>
      </w:r>
    </w:p>
    <w:p w14:paraId="07F908F6" w14:textId="6590BE46" w:rsidR="000B3DFF" w:rsidRPr="00034C68" w:rsidRDefault="006A09D6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>.</w:t>
      </w:r>
      <w:r w:rsidR="006B59A7" w:rsidRPr="00034C68">
        <w:rPr>
          <w:szCs w:val="28"/>
          <w:lang w:val="uk-UA"/>
        </w:rPr>
        <w:t>3</w:t>
      </w:r>
      <w:r w:rsidR="000B3DFF" w:rsidRPr="00034C68">
        <w:rPr>
          <w:szCs w:val="28"/>
          <w:lang w:val="uk-UA"/>
        </w:rPr>
        <w:t>. Встановити розмір річної орендної плати за земельні ділянки, які передаються в оренду АТ «Хмельницькобленерго», з розрахунку 3% від нормативної грошової оцінки земельних ділянок.</w:t>
      </w:r>
    </w:p>
    <w:p w14:paraId="77D96CC7" w14:textId="01FA7559" w:rsidR="000B3DFF" w:rsidRPr="00034C68" w:rsidRDefault="006A09D6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>.</w:t>
      </w:r>
      <w:r w:rsidR="006B59A7" w:rsidRPr="00034C68">
        <w:rPr>
          <w:szCs w:val="28"/>
          <w:lang w:val="uk-UA"/>
        </w:rPr>
        <w:t xml:space="preserve">4. </w:t>
      </w:r>
      <w:r w:rsidR="000B3DFF" w:rsidRPr="00034C68">
        <w:rPr>
          <w:szCs w:val="28"/>
          <w:lang w:val="uk-UA"/>
        </w:rPr>
        <w:t xml:space="preserve">Селищному голові Анатолію ОЛІЙНИКУ від імені Новоушицької селищної ради укласти з акціонерним товариством «Хмельницькобленерго» договори оренди на земельні ділянки зазначені у пунктах </w:t>
      </w:r>
      <w:r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>-</w:t>
      </w:r>
      <w:r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>.</w:t>
      </w:r>
      <w:r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 xml:space="preserve"> цього рішення.</w:t>
      </w:r>
    </w:p>
    <w:p w14:paraId="6B2EFCF6" w14:textId="0F40986F" w:rsidR="000B3DFF" w:rsidRPr="00034C68" w:rsidRDefault="006A09D6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>.</w:t>
      </w:r>
      <w:r w:rsidR="00E56D4D" w:rsidRPr="00034C68">
        <w:rPr>
          <w:szCs w:val="28"/>
          <w:lang w:val="uk-UA"/>
        </w:rPr>
        <w:t>5</w:t>
      </w:r>
      <w:r w:rsidR="006B59A7" w:rsidRPr="00034C68">
        <w:rPr>
          <w:szCs w:val="28"/>
          <w:lang w:val="uk-UA"/>
        </w:rPr>
        <w:t xml:space="preserve">. </w:t>
      </w:r>
      <w:r w:rsidR="000B3DFF" w:rsidRPr="00034C68">
        <w:rPr>
          <w:szCs w:val="28"/>
          <w:lang w:val="uk-UA"/>
        </w:rPr>
        <w:t>Акціонерному товариству «Хмельницькобленерго» зареєструвати договори оренди землі у Державному реєстрі речових прав на нерухоме майно.</w:t>
      </w:r>
    </w:p>
    <w:p w14:paraId="2CC61DF6" w14:textId="77777777" w:rsidR="00B17DA3" w:rsidRDefault="00B17DA3">
      <w:pPr>
        <w:suppressAutoHyphens w:val="0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37AB06DB" w14:textId="7B66AB4A" w:rsidR="0035302A" w:rsidRPr="00034C68" w:rsidRDefault="006A09D6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35302A" w:rsidRPr="00034C68">
        <w:rPr>
          <w:szCs w:val="28"/>
          <w:lang w:val="uk-UA"/>
        </w:rPr>
        <w:t>. Затвердити</w:t>
      </w:r>
      <w:r w:rsidR="003A26F6" w:rsidRPr="00034C68">
        <w:rPr>
          <w:szCs w:val="28"/>
          <w:lang w:val="uk-UA"/>
        </w:rPr>
        <w:t xml:space="preserve"> </w:t>
      </w:r>
      <w:proofErr w:type="spellStart"/>
      <w:r w:rsidR="003A26F6" w:rsidRPr="00034C68">
        <w:rPr>
          <w:szCs w:val="28"/>
          <w:lang w:val="uk-UA"/>
        </w:rPr>
        <w:t>Євдокімову</w:t>
      </w:r>
      <w:proofErr w:type="spellEnd"/>
      <w:r w:rsidR="003A26F6" w:rsidRPr="00034C68">
        <w:rPr>
          <w:szCs w:val="28"/>
          <w:lang w:val="uk-UA"/>
        </w:rPr>
        <w:t xml:space="preserve"> Володимиру Михайловичу </w:t>
      </w:r>
      <w:proofErr w:type="spellStart"/>
      <w:r w:rsidR="0035302A" w:rsidRPr="00034C68">
        <w:rPr>
          <w:szCs w:val="28"/>
          <w:lang w:val="uk-UA"/>
        </w:rPr>
        <w:t>проєкти</w:t>
      </w:r>
      <w:proofErr w:type="spellEnd"/>
      <w:r w:rsidR="0035302A" w:rsidRPr="00034C68">
        <w:rPr>
          <w:szCs w:val="28"/>
          <w:lang w:val="uk-UA"/>
        </w:rPr>
        <w:t xml:space="preserve"> землеустрою щодо відведення земельн</w:t>
      </w:r>
      <w:r w:rsidR="001A080E" w:rsidRPr="00034C68">
        <w:rPr>
          <w:szCs w:val="28"/>
          <w:lang w:val="uk-UA"/>
        </w:rPr>
        <w:t>их</w:t>
      </w:r>
      <w:r w:rsidR="0035302A" w:rsidRPr="00034C68">
        <w:rPr>
          <w:szCs w:val="28"/>
          <w:lang w:val="uk-UA"/>
        </w:rPr>
        <w:t xml:space="preserve"> ділян</w:t>
      </w:r>
      <w:r w:rsidR="001A080E" w:rsidRPr="00034C68">
        <w:rPr>
          <w:szCs w:val="28"/>
          <w:lang w:val="uk-UA"/>
        </w:rPr>
        <w:t>ок</w:t>
      </w:r>
      <w:r w:rsidR="0035302A" w:rsidRPr="00034C68">
        <w:rPr>
          <w:szCs w:val="28"/>
          <w:lang w:val="uk-UA"/>
        </w:rPr>
        <w:t>:</w:t>
      </w:r>
    </w:p>
    <w:p w14:paraId="3C11B394" w14:textId="5698B66D" w:rsidR="0035302A" w:rsidRPr="00034C68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</w:t>
      </w:r>
      <w:r w:rsidR="00716E3E" w:rsidRPr="00034C68">
        <w:rPr>
          <w:szCs w:val="28"/>
          <w:lang w:val="uk-UA"/>
        </w:rPr>
        <w:t>1,2500</w:t>
      </w:r>
      <w:r w:rsidRPr="00034C68">
        <w:rPr>
          <w:szCs w:val="28"/>
          <w:lang w:val="uk-UA"/>
        </w:rPr>
        <w:t xml:space="preserve"> га (кадастровий номер 682338</w:t>
      </w:r>
      <w:r w:rsidR="00716E3E" w:rsidRPr="00034C68">
        <w:rPr>
          <w:szCs w:val="28"/>
          <w:lang w:val="uk-UA"/>
        </w:rPr>
        <w:t>20</w:t>
      </w:r>
      <w:r w:rsidRPr="00034C68">
        <w:rPr>
          <w:szCs w:val="28"/>
          <w:lang w:val="uk-UA"/>
        </w:rPr>
        <w:t>00:1</w:t>
      </w:r>
      <w:r w:rsidR="00716E3E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:00</w:t>
      </w:r>
      <w:r w:rsidR="00716E3E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</w:t>
      </w:r>
      <w:r w:rsidR="003A26F6" w:rsidRPr="00034C68">
        <w:rPr>
          <w:szCs w:val="28"/>
          <w:lang w:val="uk-UA"/>
        </w:rPr>
        <w:t>359</w:t>
      </w:r>
      <w:r w:rsidRPr="00034C68">
        <w:rPr>
          <w:szCs w:val="28"/>
          <w:lang w:val="uk-UA"/>
        </w:rPr>
        <w:t>);</w:t>
      </w:r>
    </w:p>
    <w:p w14:paraId="61059928" w14:textId="584F3E6F" w:rsidR="0035302A" w:rsidRPr="00034C68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площею 0,</w:t>
      </w:r>
      <w:r w:rsidR="00CE32C6" w:rsidRPr="00034C68">
        <w:rPr>
          <w:szCs w:val="28"/>
          <w:lang w:val="uk-UA"/>
        </w:rPr>
        <w:t>237</w:t>
      </w:r>
      <w:r w:rsidRPr="00034C68">
        <w:rPr>
          <w:szCs w:val="28"/>
          <w:lang w:val="uk-UA"/>
        </w:rPr>
        <w:t>0 га (кадастровий номер 682338</w:t>
      </w:r>
      <w:r w:rsidR="003A26F6" w:rsidRPr="00034C68">
        <w:rPr>
          <w:szCs w:val="28"/>
          <w:lang w:val="uk-UA"/>
        </w:rPr>
        <w:t>2</w:t>
      </w:r>
      <w:r w:rsidRPr="00034C68">
        <w:rPr>
          <w:szCs w:val="28"/>
          <w:lang w:val="uk-UA"/>
        </w:rPr>
        <w:t>0</w:t>
      </w:r>
      <w:r w:rsidR="003A26F6" w:rsidRPr="00034C68">
        <w:rPr>
          <w:szCs w:val="28"/>
          <w:lang w:val="uk-UA"/>
        </w:rPr>
        <w:t>0</w:t>
      </w:r>
      <w:r w:rsidRPr="00034C68">
        <w:rPr>
          <w:szCs w:val="28"/>
          <w:lang w:val="uk-UA"/>
        </w:rPr>
        <w:t>0:1</w:t>
      </w:r>
      <w:r w:rsidR="003A26F6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:00</w:t>
      </w:r>
      <w:r w:rsidR="003A26F6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</w:t>
      </w:r>
      <w:r w:rsidR="003A26F6" w:rsidRPr="00034C68">
        <w:rPr>
          <w:szCs w:val="28"/>
          <w:lang w:val="uk-UA"/>
        </w:rPr>
        <w:t>360</w:t>
      </w:r>
      <w:r w:rsidRPr="00034C68">
        <w:rPr>
          <w:szCs w:val="28"/>
          <w:lang w:val="uk-UA"/>
        </w:rPr>
        <w:t>);</w:t>
      </w:r>
    </w:p>
    <w:p w14:paraId="7EF4BAF6" w14:textId="38591B2D" w:rsidR="0035302A" w:rsidRPr="00034C68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в оренду</w:t>
      </w:r>
      <w:r w:rsidR="006B59A7" w:rsidRPr="00034C68">
        <w:rPr>
          <w:szCs w:val="28"/>
          <w:lang w:val="uk-UA"/>
        </w:rPr>
        <w:t xml:space="preserve"> </w:t>
      </w:r>
      <w:r w:rsidR="00CE32C6" w:rsidRPr="00034C68">
        <w:rPr>
          <w:szCs w:val="28"/>
          <w:lang w:val="uk-UA"/>
        </w:rPr>
        <w:t>для ведення товарного сільськогосподарського виробництва – код КВЦПЗ 01.01</w:t>
      </w:r>
      <w:r w:rsidRPr="00034C68">
        <w:rPr>
          <w:szCs w:val="28"/>
          <w:lang w:val="uk-UA"/>
        </w:rPr>
        <w:t>.</w:t>
      </w:r>
    </w:p>
    <w:p w14:paraId="4CE088A8" w14:textId="3966BF14" w:rsidR="00CE32C6" w:rsidRPr="00034C68" w:rsidRDefault="006A09D6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32C6" w:rsidRPr="00034C68">
        <w:rPr>
          <w:szCs w:val="28"/>
          <w:lang w:val="uk-UA"/>
        </w:rPr>
        <w:t>.1</w:t>
      </w:r>
      <w:r w:rsidR="0035302A" w:rsidRPr="00034C68">
        <w:rPr>
          <w:szCs w:val="28"/>
          <w:lang w:val="uk-UA"/>
        </w:rPr>
        <w:t>. Передати в оренду</w:t>
      </w:r>
      <w:r w:rsidR="003A26F6" w:rsidRPr="00034C68">
        <w:rPr>
          <w:szCs w:val="28"/>
          <w:lang w:val="uk-UA"/>
        </w:rPr>
        <w:t xml:space="preserve"> </w:t>
      </w:r>
      <w:proofErr w:type="spellStart"/>
      <w:r w:rsidR="003A26F6" w:rsidRPr="00034C68">
        <w:rPr>
          <w:szCs w:val="28"/>
          <w:lang w:val="uk-UA"/>
        </w:rPr>
        <w:t>Євдокімову</w:t>
      </w:r>
      <w:proofErr w:type="spellEnd"/>
      <w:r w:rsidR="003A26F6" w:rsidRPr="00034C68">
        <w:rPr>
          <w:szCs w:val="28"/>
          <w:lang w:val="uk-UA"/>
        </w:rPr>
        <w:t xml:space="preserve"> Володимиру Михайловичу</w:t>
      </w:r>
      <w:r w:rsidR="00801F81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земельн</w:t>
      </w:r>
      <w:r w:rsidR="00CE32C6" w:rsidRPr="00034C68">
        <w:rPr>
          <w:szCs w:val="28"/>
          <w:lang w:val="uk-UA"/>
        </w:rPr>
        <w:t>і</w:t>
      </w:r>
      <w:r w:rsidR="0035302A" w:rsidRPr="00034C68">
        <w:rPr>
          <w:szCs w:val="28"/>
          <w:lang w:val="uk-UA"/>
        </w:rPr>
        <w:t xml:space="preserve"> ділянк</w:t>
      </w:r>
      <w:r w:rsidR="00CE32C6" w:rsidRPr="00034C68">
        <w:rPr>
          <w:szCs w:val="28"/>
          <w:lang w:val="uk-UA"/>
        </w:rPr>
        <w:t>и</w:t>
      </w:r>
    </w:p>
    <w:p w14:paraId="57735CE6" w14:textId="77777777" w:rsidR="003A26F6" w:rsidRPr="00034C68" w:rsidRDefault="003A26F6" w:rsidP="003A26F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площею 1,2500 га (кадастровий номер 6823382000:11:001:0359);</w:t>
      </w:r>
    </w:p>
    <w:p w14:paraId="7FBFBC6B" w14:textId="77777777" w:rsidR="003A26F6" w:rsidRPr="00034C68" w:rsidRDefault="003A26F6" w:rsidP="003A26F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площею 0,2370 га (кадастровий номер 6823382000:11:001:0360);</w:t>
      </w:r>
    </w:p>
    <w:p w14:paraId="064F114D" w14:textId="43D29342" w:rsidR="0035302A" w:rsidRPr="00034C68" w:rsidRDefault="0035302A" w:rsidP="0035302A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для </w:t>
      </w:r>
      <w:r w:rsidR="00CE32C6" w:rsidRPr="00034C68">
        <w:rPr>
          <w:szCs w:val="28"/>
          <w:lang w:val="uk-UA"/>
        </w:rPr>
        <w:t>товарного сільськогоспо</w:t>
      </w:r>
      <w:r w:rsidR="001A080E" w:rsidRPr="00034C68">
        <w:rPr>
          <w:szCs w:val="28"/>
          <w:lang w:val="uk-UA"/>
        </w:rPr>
        <w:t>дарського виробництва</w:t>
      </w:r>
      <w:r w:rsidR="006B59A7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за рахунок земель комунальної власності, які відносяться до категорії земель сільськогосподарського призначення те</w:t>
      </w:r>
      <w:r w:rsidR="001A080E" w:rsidRPr="00034C68">
        <w:rPr>
          <w:szCs w:val="28"/>
          <w:lang w:val="uk-UA"/>
        </w:rPr>
        <w:t xml:space="preserve">рміном на 7 (сім) років, які розташовані за межами </w:t>
      </w:r>
      <w:proofErr w:type="spellStart"/>
      <w:r w:rsidR="001A080E" w:rsidRPr="00034C68">
        <w:rPr>
          <w:szCs w:val="28"/>
          <w:lang w:val="uk-UA"/>
        </w:rPr>
        <w:t>с.</w:t>
      </w:r>
      <w:r w:rsidR="003A26F6" w:rsidRPr="00034C68">
        <w:rPr>
          <w:szCs w:val="28"/>
          <w:lang w:val="uk-UA"/>
        </w:rPr>
        <w:t>Глібів</w:t>
      </w:r>
      <w:proofErr w:type="spellEnd"/>
      <w:r w:rsidR="001A080E" w:rsidRPr="00034C68">
        <w:rPr>
          <w:szCs w:val="28"/>
          <w:lang w:val="uk-UA"/>
        </w:rPr>
        <w:t>, Кам’янець-Подільського р-ну, Хмельницької області.</w:t>
      </w:r>
    </w:p>
    <w:p w14:paraId="225774DE" w14:textId="33CF567D" w:rsidR="0035302A" w:rsidRPr="00034C68" w:rsidRDefault="006A09D6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A080E" w:rsidRPr="00034C68">
        <w:rPr>
          <w:szCs w:val="28"/>
          <w:lang w:val="uk-UA"/>
        </w:rPr>
        <w:t>.2</w:t>
      </w:r>
      <w:r w:rsidR="0035302A" w:rsidRPr="00034C68">
        <w:rPr>
          <w:szCs w:val="28"/>
          <w:lang w:val="uk-UA"/>
        </w:rPr>
        <w:t>. Встановити розмір річної орендної плати за земельну ділянку, яка передається в оренду</w:t>
      </w:r>
      <w:r w:rsidR="00801F81" w:rsidRPr="00034C68">
        <w:rPr>
          <w:szCs w:val="28"/>
          <w:lang w:val="uk-UA"/>
        </w:rPr>
        <w:t xml:space="preserve"> </w:t>
      </w:r>
      <w:proofErr w:type="spellStart"/>
      <w:r w:rsidR="003A26F6" w:rsidRPr="00034C68">
        <w:rPr>
          <w:szCs w:val="28"/>
          <w:lang w:val="uk-UA"/>
        </w:rPr>
        <w:t>Євдокімову</w:t>
      </w:r>
      <w:proofErr w:type="spellEnd"/>
      <w:r w:rsidR="003A26F6" w:rsidRPr="00034C68">
        <w:rPr>
          <w:szCs w:val="28"/>
          <w:lang w:val="uk-UA"/>
        </w:rPr>
        <w:t xml:space="preserve"> Володимиру Михайловичу</w:t>
      </w:r>
      <w:r w:rsidR="00801F81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 xml:space="preserve">з розрахунку </w:t>
      </w:r>
      <w:r w:rsidR="001A080E" w:rsidRPr="00034C68">
        <w:rPr>
          <w:szCs w:val="28"/>
          <w:lang w:val="uk-UA"/>
        </w:rPr>
        <w:t>12</w:t>
      </w:r>
      <w:r w:rsidR="0035302A" w:rsidRPr="00034C68">
        <w:rPr>
          <w:szCs w:val="28"/>
          <w:lang w:val="uk-UA"/>
        </w:rPr>
        <w:t>% від їхньої нормативної грошової оцінки.</w:t>
      </w:r>
    </w:p>
    <w:p w14:paraId="102B1D7A" w14:textId="0C587991" w:rsidR="0035302A" w:rsidRPr="00034C68" w:rsidRDefault="006A09D6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A080E" w:rsidRPr="00034C68">
        <w:rPr>
          <w:szCs w:val="28"/>
          <w:lang w:val="uk-UA"/>
        </w:rPr>
        <w:t>.3</w:t>
      </w:r>
      <w:r w:rsidR="0035302A" w:rsidRPr="00034C68">
        <w:rPr>
          <w:szCs w:val="28"/>
          <w:lang w:val="uk-UA"/>
        </w:rPr>
        <w:t xml:space="preserve">. Доручити селищному голові Анатолію ОЛІЙНИКУ від імені Новоушицької селищної ради укласти з </w:t>
      </w:r>
      <w:proofErr w:type="spellStart"/>
      <w:r w:rsidR="003A26F6" w:rsidRPr="00034C68">
        <w:rPr>
          <w:szCs w:val="28"/>
          <w:lang w:val="uk-UA"/>
        </w:rPr>
        <w:t>Євдокімовим</w:t>
      </w:r>
      <w:proofErr w:type="spellEnd"/>
      <w:r w:rsidR="003A26F6" w:rsidRPr="00034C68">
        <w:rPr>
          <w:szCs w:val="28"/>
          <w:lang w:val="uk-UA"/>
        </w:rPr>
        <w:t xml:space="preserve"> Володимиром Михайловичем </w:t>
      </w:r>
      <w:r w:rsidR="0035302A" w:rsidRPr="00034C68">
        <w:rPr>
          <w:szCs w:val="28"/>
          <w:lang w:val="uk-UA"/>
        </w:rPr>
        <w:t>догов</w:t>
      </w:r>
      <w:r w:rsidR="003A26F6" w:rsidRPr="00034C68">
        <w:rPr>
          <w:szCs w:val="28"/>
          <w:lang w:val="uk-UA"/>
        </w:rPr>
        <w:t>ори</w:t>
      </w:r>
      <w:r w:rsidR="00801F81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оренди</w:t>
      </w:r>
      <w:r w:rsidR="006B59A7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на земельн</w:t>
      </w:r>
      <w:r w:rsidR="001A080E" w:rsidRPr="00034C68">
        <w:rPr>
          <w:szCs w:val="28"/>
          <w:lang w:val="uk-UA"/>
        </w:rPr>
        <w:t>і</w:t>
      </w:r>
      <w:r w:rsidR="0035302A" w:rsidRPr="00034C68">
        <w:rPr>
          <w:szCs w:val="28"/>
          <w:lang w:val="uk-UA"/>
        </w:rPr>
        <w:t xml:space="preserve"> ділянк</w:t>
      </w:r>
      <w:r w:rsidR="001A080E" w:rsidRPr="00034C68">
        <w:rPr>
          <w:szCs w:val="28"/>
          <w:lang w:val="uk-UA"/>
        </w:rPr>
        <w:t>и</w:t>
      </w:r>
      <w:r w:rsidR="0035302A" w:rsidRPr="00034C68">
        <w:rPr>
          <w:szCs w:val="28"/>
          <w:lang w:val="uk-UA"/>
        </w:rPr>
        <w:t xml:space="preserve"> зазначен</w:t>
      </w:r>
      <w:r w:rsidR="001A080E" w:rsidRPr="00034C68">
        <w:rPr>
          <w:szCs w:val="28"/>
          <w:lang w:val="uk-UA"/>
        </w:rPr>
        <w:t>і</w:t>
      </w:r>
      <w:r w:rsidR="0035302A" w:rsidRPr="00034C68">
        <w:rPr>
          <w:szCs w:val="28"/>
          <w:lang w:val="uk-UA"/>
        </w:rPr>
        <w:t xml:space="preserve"> у п</w:t>
      </w:r>
      <w:r w:rsidR="00E56D4D" w:rsidRPr="00034C68">
        <w:rPr>
          <w:szCs w:val="28"/>
          <w:lang w:val="uk-UA"/>
        </w:rPr>
        <w:t xml:space="preserve">ункті </w:t>
      </w:r>
      <w:r w:rsidR="003A26F6" w:rsidRPr="00034C68">
        <w:rPr>
          <w:szCs w:val="28"/>
          <w:lang w:val="uk-UA"/>
        </w:rPr>
        <w:t>5</w:t>
      </w:r>
      <w:r w:rsidR="001A080E" w:rsidRPr="00034C68">
        <w:rPr>
          <w:szCs w:val="28"/>
          <w:lang w:val="uk-UA"/>
        </w:rPr>
        <w:t xml:space="preserve"> та</w:t>
      </w:r>
      <w:r w:rsidR="006B59A7" w:rsidRPr="00034C68">
        <w:rPr>
          <w:szCs w:val="28"/>
          <w:lang w:val="uk-UA"/>
        </w:rPr>
        <w:t xml:space="preserve"> </w:t>
      </w:r>
      <w:r w:rsidR="001A080E" w:rsidRPr="00034C68">
        <w:rPr>
          <w:szCs w:val="28"/>
          <w:lang w:val="uk-UA"/>
        </w:rPr>
        <w:t>п</w:t>
      </w:r>
      <w:r w:rsidR="00E56D4D" w:rsidRPr="00034C68">
        <w:rPr>
          <w:szCs w:val="28"/>
          <w:lang w:val="uk-UA"/>
        </w:rPr>
        <w:t xml:space="preserve">ідпункті </w:t>
      </w:r>
      <w:r w:rsidR="003A26F6" w:rsidRPr="00034C68">
        <w:rPr>
          <w:szCs w:val="28"/>
          <w:lang w:val="uk-UA"/>
        </w:rPr>
        <w:t>5</w:t>
      </w:r>
      <w:r w:rsidR="001A080E" w:rsidRPr="00034C68">
        <w:rPr>
          <w:szCs w:val="28"/>
          <w:lang w:val="uk-UA"/>
        </w:rPr>
        <w:t>.1</w:t>
      </w:r>
      <w:r w:rsidR="006B59A7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цього рішення.</w:t>
      </w:r>
    </w:p>
    <w:p w14:paraId="611686F8" w14:textId="60077A8F" w:rsidR="0035302A" w:rsidRPr="00034C68" w:rsidRDefault="006A09D6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A080E" w:rsidRPr="00034C68">
        <w:rPr>
          <w:szCs w:val="28"/>
          <w:lang w:val="uk-UA"/>
        </w:rPr>
        <w:t>.4</w:t>
      </w:r>
      <w:r w:rsidR="00E56D4D" w:rsidRPr="00034C68">
        <w:rPr>
          <w:szCs w:val="28"/>
          <w:lang w:val="uk-UA"/>
        </w:rPr>
        <w:t>.</w:t>
      </w:r>
      <w:r w:rsidR="006B59A7" w:rsidRPr="00034C68">
        <w:rPr>
          <w:szCs w:val="28"/>
          <w:lang w:val="uk-UA"/>
        </w:rPr>
        <w:t xml:space="preserve"> </w:t>
      </w:r>
      <w:proofErr w:type="spellStart"/>
      <w:r w:rsidR="003A26F6" w:rsidRPr="00034C68">
        <w:rPr>
          <w:szCs w:val="28"/>
          <w:lang w:val="uk-UA"/>
        </w:rPr>
        <w:t>Євдокімову</w:t>
      </w:r>
      <w:proofErr w:type="spellEnd"/>
      <w:r w:rsidR="003A26F6" w:rsidRPr="00034C68">
        <w:rPr>
          <w:szCs w:val="28"/>
          <w:lang w:val="uk-UA"/>
        </w:rPr>
        <w:t xml:space="preserve"> Володимиру Михайловичу</w:t>
      </w:r>
      <w:r w:rsidR="00801F81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зареєструвати право оренди земельної ділянки у Державному реєстрі речових прав на нерухоме майно.</w:t>
      </w:r>
    </w:p>
    <w:p w14:paraId="01A9D5A8" w14:textId="34D3C07E" w:rsidR="000A0811" w:rsidRPr="00034C68" w:rsidRDefault="006A09D6" w:rsidP="000A0811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A0811" w:rsidRPr="00034C68">
        <w:rPr>
          <w:szCs w:val="28"/>
          <w:lang w:val="uk-UA"/>
        </w:rPr>
        <w:t>. Затвердити гр. Гнатюку Василю Петровичу</w:t>
      </w:r>
      <w:r w:rsidR="00801F81" w:rsidRPr="00034C68">
        <w:rPr>
          <w:szCs w:val="28"/>
          <w:lang w:val="uk-UA"/>
        </w:rPr>
        <w:t xml:space="preserve"> </w:t>
      </w:r>
      <w:r w:rsidR="000A0811" w:rsidRPr="00034C68">
        <w:rPr>
          <w:szCs w:val="28"/>
          <w:lang w:val="uk-UA"/>
        </w:rPr>
        <w:t>проєкт землеустрою щодо відведення земельної ділянки площею 0,0200 га (кадастровий номер 6823384500:08:001:0188) в оренду для ведення товарного сільськогосподарського виробництва – код КВЦПЗ 01.01.</w:t>
      </w:r>
    </w:p>
    <w:p w14:paraId="6B76307F" w14:textId="3966939B" w:rsidR="000A0811" w:rsidRPr="00034C68" w:rsidRDefault="006A09D6" w:rsidP="000A0811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A0811" w:rsidRPr="00034C68">
        <w:rPr>
          <w:szCs w:val="28"/>
          <w:lang w:val="uk-UA"/>
        </w:rPr>
        <w:t>.1. Передати в оренду Гнатюку Василю Петровичу</w:t>
      </w:r>
      <w:r w:rsidR="00801F81" w:rsidRPr="00034C68">
        <w:rPr>
          <w:szCs w:val="28"/>
          <w:lang w:val="uk-UA"/>
        </w:rPr>
        <w:t xml:space="preserve"> </w:t>
      </w:r>
      <w:r w:rsidR="000A0811" w:rsidRPr="00034C68">
        <w:rPr>
          <w:szCs w:val="28"/>
          <w:lang w:val="uk-UA"/>
        </w:rPr>
        <w:t>земельну ділянку</w:t>
      </w:r>
    </w:p>
    <w:p w14:paraId="7DE28110" w14:textId="77855024" w:rsidR="000A0811" w:rsidRPr="00034C68" w:rsidRDefault="000A0811" w:rsidP="000A0811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0,0200 га (кадастровий номер 6823384500:08:001:0188) для товарного сільськогосподарського виробництва за рахунок земель комунальної власності, які відносяться до категорії земель сільськогосподарського призначення терміном на 20 (двадцять) років, яка розташована за межами </w:t>
      </w:r>
      <w:proofErr w:type="spellStart"/>
      <w:r w:rsidRPr="00034C68">
        <w:rPr>
          <w:szCs w:val="28"/>
          <w:lang w:val="uk-UA"/>
        </w:rPr>
        <w:t>с.Куражин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області.</w:t>
      </w:r>
    </w:p>
    <w:p w14:paraId="757E3C1E" w14:textId="4A787B03" w:rsidR="000A0811" w:rsidRPr="00034C68" w:rsidRDefault="006A09D6" w:rsidP="000A0811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A0811" w:rsidRPr="00034C68">
        <w:rPr>
          <w:szCs w:val="28"/>
          <w:lang w:val="uk-UA"/>
        </w:rPr>
        <w:t>.2. Встановити розмір річної орендної плати за земельну ділянку, яка передається в оренду Гнатюку Василю Петровичу</w:t>
      </w:r>
      <w:r w:rsidR="00801F81" w:rsidRPr="00034C68">
        <w:rPr>
          <w:szCs w:val="28"/>
          <w:lang w:val="uk-UA"/>
        </w:rPr>
        <w:t xml:space="preserve"> </w:t>
      </w:r>
      <w:r w:rsidR="000A0811" w:rsidRPr="00034C68">
        <w:rPr>
          <w:szCs w:val="28"/>
          <w:lang w:val="uk-UA"/>
        </w:rPr>
        <w:t>з розрахунку 12% від їхньої нормативної грошової оцінки.</w:t>
      </w:r>
    </w:p>
    <w:p w14:paraId="673EF139" w14:textId="77777777" w:rsidR="00B17DA3" w:rsidRDefault="00B17DA3">
      <w:pPr>
        <w:suppressAutoHyphens w:val="0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06D54E1A" w14:textId="47782562" w:rsidR="000A0811" w:rsidRPr="00034C68" w:rsidRDefault="006A09D6" w:rsidP="000A0811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0A0811" w:rsidRPr="00034C68">
        <w:rPr>
          <w:szCs w:val="28"/>
          <w:lang w:val="uk-UA"/>
        </w:rPr>
        <w:t>.3. Доручити селищному голові Анатолію ОЛІЙНИКУ від імені Новоушицької селищної ради укласти з Гнатюком Василем Петровичем договори</w:t>
      </w:r>
      <w:r w:rsidR="00801F81" w:rsidRPr="00034C68">
        <w:rPr>
          <w:szCs w:val="28"/>
          <w:lang w:val="uk-UA"/>
        </w:rPr>
        <w:t xml:space="preserve"> </w:t>
      </w:r>
      <w:r w:rsidR="000A0811" w:rsidRPr="00034C68">
        <w:rPr>
          <w:szCs w:val="28"/>
          <w:lang w:val="uk-UA"/>
        </w:rPr>
        <w:t xml:space="preserve">оренди на земельні ділянки зазначені у пункті </w:t>
      </w:r>
      <w:r w:rsidR="009565DC" w:rsidRPr="00034C68">
        <w:rPr>
          <w:szCs w:val="28"/>
          <w:lang w:val="uk-UA"/>
        </w:rPr>
        <w:t>6</w:t>
      </w:r>
      <w:r w:rsidR="000A0811" w:rsidRPr="00034C68">
        <w:rPr>
          <w:szCs w:val="28"/>
          <w:lang w:val="uk-UA"/>
        </w:rPr>
        <w:t xml:space="preserve"> та підпункті </w:t>
      </w:r>
      <w:r w:rsidR="009565DC" w:rsidRPr="00034C68">
        <w:rPr>
          <w:szCs w:val="28"/>
          <w:lang w:val="uk-UA"/>
        </w:rPr>
        <w:t>6</w:t>
      </w:r>
      <w:r w:rsidR="000A0811" w:rsidRPr="00034C68">
        <w:rPr>
          <w:szCs w:val="28"/>
          <w:lang w:val="uk-UA"/>
        </w:rPr>
        <w:t>.1 цього рішення.</w:t>
      </w:r>
    </w:p>
    <w:p w14:paraId="4021F105" w14:textId="7B799F5B" w:rsidR="000A0811" w:rsidRPr="00034C68" w:rsidRDefault="006A09D6" w:rsidP="000A0811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A0811" w:rsidRPr="00034C68">
        <w:rPr>
          <w:szCs w:val="28"/>
          <w:lang w:val="uk-UA"/>
        </w:rPr>
        <w:t xml:space="preserve">.4. </w:t>
      </w:r>
      <w:r w:rsidR="00DB5958" w:rsidRPr="00034C68">
        <w:rPr>
          <w:szCs w:val="28"/>
          <w:lang w:val="uk-UA"/>
        </w:rPr>
        <w:t>Гнатюку Василю Петровичу</w:t>
      </w:r>
      <w:r w:rsidR="00801F81" w:rsidRPr="00034C68">
        <w:rPr>
          <w:szCs w:val="28"/>
          <w:lang w:val="uk-UA"/>
        </w:rPr>
        <w:t xml:space="preserve"> </w:t>
      </w:r>
      <w:r w:rsidR="000A0811" w:rsidRPr="00034C68">
        <w:rPr>
          <w:szCs w:val="28"/>
          <w:lang w:val="uk-UA"/>
        </w:rPr>
        <w:t>зареєструвати право оренди земельної ділянки у Державному реєстрі речових прав на нерухоме майно.</w:t>
      </w:r>
    </w:p>
    <w:p w14:paraId="42BE80E7" w14:textId="459D6CAC" w:rsidR="006B59A7" w:rsidRPr="00034C68" w:rsidRDefault="006A09D6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5</w:t>
      </w:r>
      <w:r w:rsidR="006B59A7" w:rsidRPr="00034C68">
        <w:rPr>
          <w:szCs w:val="28"/>
          <w:lang w:val="uk-UA"/>
        </w:rPr>
        <w:t xml:space="preserve">. </w:t>
      </w:r>
      <w:r w:rsidR="006B59A7" w:rsidRPr="00034C68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Pr="00034C68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034C68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2C2DFA3A" w:rsidR="00593568" w:rsidRPr="00034C6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Селищний голова</w:t>
      </w:r>
      <w:r w:rsidRPr="00034C68">
        <w:rPr>
          <w:b/>
          <w:bCs/>
          <w:szCs w:val="28"/>
          <w:lang w:val="uk-UA"/>
        </w:rPr>
        <w:tab/>
        <w:t>Анатолій ОЛІЙНИК</w:t>
      </w:r>
    </w:p>
    <w:p w14:paraId="7AE54B39" w14:textId="77777777" w:rsidR="00A43231" w:rsidRPr="00034C68" w:rsidRDefault="00A43231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</w:p>
    <w:p w14:paraId="1BDDEF31" w14:textId="77777777" w:rsidR="00A43231" w:rsidRPr="00034C68" w:rsidRDefault="00A43231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  <w:lang w:val="uk-UA"/>
        </w:rPr>
        <w:sectPr w:rsidR="00A43231" w:rsidRPr="00034C68" w:rsidSect="00E70CE7">
          <w:headerReference w:type="even" r:id="rId8"/>
          <w:headerReference w:type="default" r:id="rId9"/>
          <w:headerReference w:type="first" r:id="rId10"/>
          <w:pgSz w:w="11906" w:h="16838" w:code="9"/>
          <w:pgMar w:top="1191" w:right="567" w:bottom="1134" w:left="1701" w:header="1134" w:footer="0" w:gutter="0"/>
          <w:cols w:space="720"/>
          <w:titlePg/>
          <w:docGrid w:linePitch="600" w:charSpace="24576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A43231" w:rsidRPr="00034C68" w14:paraId="0EE3F54A" w14:textId="77777777" w:rsidTr="00A43231">
        <w:trPr>
          <w:jc w:val="right"/>
        </w:trPr>
        <w:tc>
          <w:tcPr>
            <w:tcW w:w="4927" w:type="dxa"/>
            <w:shd w:val="clear" w:color="auto" w:fill="auto"/>
          </w:tcPr>
          <w:p w14:paraId="111A97F6" w14:textId="2F1AB7F2" w:rsidR="00E56D4D" w:rsidRPr="00034C68" w:rsidRDefault="00A43231" w:rsidP="00801F8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</w:t>
            </w:r>
            <w:r w:rsidR="00801F81" w:rsidRPr="00034C68">
              <w:rPr>
                <w:bCs/>
                <w:szCs w:val="28"/>
                <w:lang w:val="uk-UA"/>
              </w:rPr>
              <w:t xml:space="preserve"> </w:t>
            </w:r>
            <w:r w:rsidR="00B73E52" w:rsidRPr="00034C68">
              <w:rPr>
                <w:bCs/>
                <w:szCs w:val="28"/>
                <w:lang w:val="uk-UA"/>
              </w:rPr>
              <w:t>1</w:t>
            </w:r>
          </w:p>
          <w:p w14:paraId="67DD309E" w14:textId="44447A9B" w:rsidR="00A43231" w:rsidRPr="00034C68" w:rsidRDefault="00A43231" w:rsidP="00801F8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2B9F0733" w14:textId="0CEEDA1D" w:rsidR="00A43231" w:rsidRPr="00034C68" w:rsidRDefault="00134D30" w:rsidP="00801F8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23 грудня 2021 року № </w:t>
            </w:r>
            <w:r w:rsidR="00824A48">
              <w:rPr>
                <w:bCs/>
                <w:szCs w:val="28"/>
                <w:lang w:val="uk-UA"/>
              </w:rPr>
              <w:t>8</w:t>
            </w:r>
          </w:p>
        </w:tc>
      </w:tr>
    </w:tbl>
    <w:p w14:paraId="6300526D" w14:textId="77777777" w:rsidR="00801F81" w:rsidRPr="00034C68" w:rsidRDefault="00801F81" w:rsidP="00801F81">
      <w:pPr>
        <w:spacing w:before="120"/>
        <w:jc w:val="center"/>
        <w:rPr>
          <w:b/>
          <w:szCs w:val="28"/>
          <w:lang w:val="uk-UA"/>
        </w:rPr>
      </w:pPr>
    </w:p>
    <w:p w14:paraId="2E39F0BE" w14:textId="77777777" w:rsidR="00FA2E37" w:rsidRPr="00034C68" w:rsidRDefault="00FA2E37" w:rsidP="00801F81">
      <w:pPr>
        <w:spacing w:before="120"/>
        <w:jc w:val="center"/>
        <w:rPr>
          <w:b/>
          <w:szCs w:val="28"/>
          <w:lang w:val="uk-UA"/>
        </w:rPr>
      </w:pPr>
    </w:p>
    <w:p w14:paraId="7488E417" w14:textId="5C9F87E4" w:rsidR="00A43231" w:rsidRPr="00034C68" w:rsidRDefault="00A43231" w:rsidP="00801F81">
      <w:pPr>
        <w:spacing w:before="120"/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>ПЕРЕЛІК</w:t>
      </w:r>
      <w:r w:rsidRPr="00034C68">
        <w:rPr>
          <w:b/>
          <w:szCs w:val="28"/>
          <w:lang w:val="uk-UA"/>
        </w:rPr>
        <w:br/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</w:t>
      </w:r>
      <w:r w:rsidR="00083734" w:rsidRPr="00034C68">
        <w:rPr>
          <w:b/>
          <w:szCs w:val="28"/>
          <w:lang w:val="uk-UA"/>
        </w:rPr>
        <w:t>7</w:t>
      </w:r>
      <w:r w:rsidRPr="00034C68">
        <w:rPr>
          <w:b/>
          <w:szCs w:val="28"/>
          <w:lang w:val="uk-UA"/>
        </w:rPr>
        <w:t xml:space="preserve"> для </w:t>
      </w:r>
      <w:r w:rsidR="00083734" w:rsidRPr="00034C68">
        <w:rPr>
          <w:b/>
          <w:szCs w:val="28"/>
          <w:lang w:val="uk-UA"/>
        </w:rPr>
        <w:t>городництва</w:t>
      </w:r>
    </w:p>
    <w:p w14:paraId="64CA4BFA" w14:textId="77777777" w:rsidR="00A43231" w:rsidRPr="00034C68" w:rsidRDefault="00A43231" w:rsidP="00801F81">
      <w:pPr>
        <w:spacing w:before="120"/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801F81" w:rsidRPr="00034C68" w14:paraId="79F3D5C5" w14:textId="77777777" w:rsidTr="00034C68">
        <w:trPr>
          <w:jc w:val="center"/>
        </w:trPr>
        <w:tc>
          <w:tcPr>
            <w:tcW w:w="2572" w:type="dxa"/>
            <w:vAlign w:val="center"/>
          </w:tcPr>
          <w:p w14:paraId="07ABAA7F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5FB87718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42BDACF5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01A119A9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1C621607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801F81" w:rsidRPr="00034C68" w14:paraId="06845CCB" w14:textId="77777777" w:rsidTr="00CE37B4">
        <w:trPr>
          <w:jc w:val="center"/>
        </w:trPr>
        <w:tc>
          <w:tcPr>
            <w:tcW w:w="2572" w:type="dxa"/>
            <w:vAlign w:val="center"/>
          </w:tcPr>
          <w:p w14:paraId="6190524A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Колубай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Юлія Анатоліївна</w:t>
            </w:r>
          </w:p>
        </w:tc>
        <w:tc>
          <w:tcPr>
            <w:tcW w:w="2915" w:type="dxa"/>
            <w:vAlign w:val="center"/>
          </w:tcPr>
          <w:p w14:paraId="78B1D013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6823381200:04:001:0332</w:t>
            </w:r>
          </w:p>
        </w:tc>
        <w:tc>
          <w:tcPr>
            <w:tcW w:w="2677" w:type="dxa"/>
            <w:vAlign w:val="center"/>
          </w:tcPr>
          <w:p w14:paraId="58885805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1A5A00C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9F992DF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304374F3" w14:textId="77777777" w:rsidTr="00CE37B4">
        <w:trPr>
          <w:jc w:val="center"/>
        </w:trPr>
        <w:tc>
          <w:tcPr>
            <w:tcW w:w="2572" w:type="dxa"/>
            <w:vAlign w:val="center"/>
          </w:tcPr>
          <w:p w14:paraId="1EE88647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Мацарський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Сергій Сергійович</w:t>
            </w:r>
          </w:p>
        </w:tc>
        <w:tc>
          <w:tcPr>
            <w:tcW w:w="2915" w:type="dxa"/>
            <w:vAlign w:val="center"/>
          </w:tcPr>
          <w:p w14:paraId="597423EA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6823381200:04:001:0333</w:t>
            </w:r>
          </w:p>
        </w:tc>
        <w:tc>
          <w:tcPr>
            <w:tcW w:w="2677" w:type="dxa"/>
            <w:vAlign w:val="center"/>
          </w:tcPr>
          <w:p w14:paraId="5792A4D8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FCACE55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25A60E2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433B26A6" w14:textId="77777777" w:rsidTr="00CE37B4">
        <w:trPr>
          <w:jc w:val="center"/>
        </w:trPr>
        <w:tc>
          <w:tcPr>
            <w:tcW w:w="2572" w:type="dxa"/>
            <w:vAlign w:val="center"/>
          </w:tcPr>
          <w:p w14:paraId="26EA669F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Погранічна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Валентина Сергіївна</w:t>
            </w:r>
          </w:p>
        </w:tc>
        <w:tc>
          <w:tcPr>
            <w:tcW w:w="2915" w:type="dxa"/>
            <w:vAlign w:val="center"/>
          </w:tcPr>
          <w:p w14:paraId="096F9B29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6823381200:04:001:0334</w:t>
            </w:r>
          </w:p>
        </w:tc>
        <w:tc>
          <w:tcPr>
            <w:tcW w:w="2677" w:type="dxa"/>
            <w:vAlign w:val="center"/>
          </w:tcPr>
          <w:p w14:paraId="19A02C9E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30DC7022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3C68DD0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7620DF57" w14:textId="77777777" w:rsidTr="00CE37B4">
        <w:trPr>
          <w:jc w:val="center"/>
        </w:trPr>
        <w:tc>
          <w:tcPr>
            <w:tcW w:w="2572" w:type="dxa"/>
            <w:vAlign w:val="center"/>
          </w:tcPr>
          <w:p w14:paraId="4F469016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Погранічний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Євгеній Вікторович</w:t>
            </w:r>
          </w:p>
        </w:tc>
        <w:tc>
          <w:tcPr>
            <w:tcW w:w="2915" w:type="dxa"/>
            <w:vAlign w:val="center"/>
          </w:tcPr>
          <w:p w14:paraId="61127767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6823381200:04:001:0335</w:t>
            </w:r>
          </w:p>
        </w:tc>
        <w:tc>
          <w:tcPr>
            <w:tcW w:w="2677" w:type="dxa"/>
            <w:vAlign w:val="center"/>
          </w:tcPr>
          <w:p w14:paraId="1C7B9B5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D0301D1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769850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4287937D" w14:textId="77777777" w:rsidTr="00CE37B4">
        <w:trPr>
          <w:jc w:val="center"/>
        </w:trPr>
        <w:tc>
          <w:tcPr>
            <w:tcW w:w="2572" w:type="dxa"/>
            <w:vAlign w:val="center"/>
          </w:tcPr>
          <w:p w14:paraId="713488B4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Рачковська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Зоя Сергіївна</w:t>
            </w:r>
          </w:p>
        </w:tc>
        <w:tc>
          <w:tcPr>
            <w:tcW w:w="2915" w:type="dxa"/>
            <w:vAlign w:val="center"/>
          </w:tcPr>
          <w:p w14:paraId="076D4CC4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6823381200:04:001:0336</w:t>
            </w:r>
          </w:p>
        </w:tc>
        <w:tc>
          <w:tcPr>
            <w:tcW w:w="2677" w:type="dxa"/>
            <w:vAlign w:val="center"/>
          </w:tcPr>
          <w:p w14:paraId="0726B9EC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3B7477B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593E3517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63917F1A" w14:textId="77777777" w:rsidTr="00CE37B4">
        <w:trPr>
          <w:jc w:val="center"/>
        </w:trPr>
        <w:tc>
          <w:tcPr>
            <w:tcW w:w="2572" w:type="dxa"/>
            <w:vAlign w:val="center"/>
          </w:tcPr>
          <w:p w14:paraId="6631FDF8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Рачковська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Ольга Никифорівна</w:t>
            </w:r>
          </w:p>
        </w:tc>
        <w:tc>
          <w:tcPr>
            <w:tcW w:w="2915" w:type="dxa"/>
            <w:vAlign w:val="center"/>
          </w:tcPr>
          <w:p w14:paraId="26E911F3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6823381200:04:001:0337</w:t>
            </w:r>
          </w:p>
        </w:tc>
        <w:tc>
          <w:tcPr>
            <w:tcW w:w="2677" w:type="dxa"/>
            <w:vAlign w:val="center"/>
          </w:tcPr>
          <w:p w14:paraId="56625E9C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6D45D84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C14586F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5F7759CD" w14:textId="77777777" w:rsidTr="00CE37B4">
        <w:trPr>
          <w:jc w:val="center"/>
        </w:trPr>
        <w:tc>
          <w:tcPr>
            <w:tcW w:w="2572" w:type="dxa"/>
            <w:vAlign w:val="center"/>
          </w:tcPr>
          <w:p w14:paraId="5FC5EE1F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Шумеляк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Аліна Вікторівна</w:t>
            </w:r>
          </w:p>
        </w:tc>
        <w:tc>
          <w:tcPr>
            <w:tcW w:w="2915" w:type="dxa"/>
            <w:vAlign w:val="center"/>
          </w:tcPr>
          <w:p w14:paraId="474D07C2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6823381200:04:001:0338</w:t>
            </w:r>
          </w:p>
        </w:tc>
        <w:tc>
          <w:tcPr>
            <w:tcW w:w="2677" w:type="dxa"/>
            <w:vAlign w:val="center"/>
          </w:tcPr>
          <w:p w14:paraId="712F77EA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5182F10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BD25799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4E525C4D" w14:textId="77777777" w:rsidTr="00CE37B4">
        <w:trPr>
          <w:jc w:val="center"/>
        </w:trPr>
        <w:tc>
          <w:tcPr>
            <w:tcW w:w="2572" w:type="dxa"/>
            <w:vAlign w:val="center"/>
          </w:tcPr>
          <w:p w14:paraId="00BD09C8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Шумеляк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Віктор Васильович</w:t>
            </w:r>
          </w:p>
        </w:tc>
        <w:tc>
          <w:tcPr>
            <w:tcW w:w="2915" w:type="dxa"/>
            <w:vAlign w:val="center"/>
          </w:tcPr>
          <w:p w14:paraId="6F2CFE3E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6823381200:04:001:0339</w:t>
            </w:r>
          </w:p>
        </w:tc>
        <w:tc>
          <w:tcPr>
            <w:tcW w:w="2677" w:type="dxa"/>
            <w:vAlign w:val="center"/>
          </w:tcPr>
          <w:p w14:paraId="2C228065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2A468E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85920F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78371F4B" w14:textId="77777777" w:rsidTr="00CE37B4">
        <w:trPr>
          <w:jc w:val="center"/>
        </w:trPr>
        <w:tc>
          <w:tcPr>
            <w:tcW w:w="2572" w:type="dxa"/>
            <w:vAlign w:val="center"/>
          </w:tcPr>
          <w:p w14:paraId="48ABD522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Шумеляк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Іван </w:t>
            </w:r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Вікторович</w:t>
            </w:r>
          </w:p>
        </w:tc>
        <w:tc>
          <w:tcPr>
            <w:tcW w:w="2915" w:type="dxa"/>
            <w:vAlign w:val="center"/>
          </w:tcPr>
          <w:p w14:paraId="031C470E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6823381200:04:001:0340</w:t>
            </w:r>
          </w:p>
        </w:tc>
        <w:tc>
          <w:tcPr>
            <w:tcW w:w="2677" w:type="dxa"/>
            <w:vAlign w:val="center"/>
          </w:tcPr>
          <w:p w14:paraId="6EDEA56C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E7D090F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DD179B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</w:t>
            </w:r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ну, Хмельницької області</w:t>
            </w:r>
          </w:p>
        </w:tc>
      </w:tr>
      <w:tr w:rsidR="00801F81" w:rsidRPr="00034C68" w14:paraId="260009B1" w14:textId="77777777" w:rsidTr="00CE37B4">
        <w:trPr>
          <w:jc w:val="center"/>
        </w:trPr>
        <w:tc>
          <w:tcPr>
            <w:tcW w:w="2572" w:type="dxa"/>
            <w:vAlign w:val="center"/>
          </w:tcPr>
          <w:p w14:paraId="75B87AD3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Шумеляк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Юлія Сергіївна</w:t>
            </w:r>
          </w:p>
        </w:tc>
        <w:tc>
          <w:tcPr>
            <w:tcW w:w="2915" w:type="dxa"/>
            <w:vAlign w:val="center"/>
          </w:tcPr>
          <w:p w14:paraId="414CF72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6823381200:04:001:0341</w:t>
            </w:r>
          </w:p>
        </w:tc>
        <w:tc>
          <w:tcPr>
            <w:tcW w:w="2677" w:type="dxa"/>
            <w:vAlign w:val="center"/>
          </w:tcPr>
          <w:p w14:paraId="40B24871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291F683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4AAC2CE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56617021" w14:textId="77777777" w:rsidR="00B73E52" w:rsidRPr="00134D30" w:rsidRDefault="00B73E52" w:rsidP="00801F8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</w:rPr>
      </w:pPr>
    </w:p>
    <w:p w14:paraId="155BB502" w14:textId="77777777" w:rsidR="00801F81" w:rsidRPr="00034C68" w:rsidRDefault="00801F81" w:rsidP="00801F8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7A3BBEA7" w14:textId="77777777" w:rsidR="00801F81" w:rsidRPr="00034C68" w:rsidRDefault="00801F81" w:rsidP="00801F8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610DFDF5" w14:textId="77777777" w:rsidR="00801F81" w:rsidRPr="00034C68" w:rsidRDefault="00801F81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  <w:sectPr w:rsidR="00801F81" w:rsidRPr="00034C68" w:rsidSect="00E56D4D">
          <w:footerReference w:type="default" r:id="rId11"/>
          <w:headerReference w:type="first" r:id="rId12"/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603134A5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1B25E42C" w14:textId="19CC06AC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2</w:t>
            </w:r>
          </w:p>
          <w:p w14:paraId="17AF1B44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33B5CAC8" w14:textId="07B1480A" w:rsidR="00034C68" w:rsidRPr="00034C68" w:rsidRDefault="00134D30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23 грудня 2021 року № </w:t>
            </w:r>
            <w:r w:rsidR="00824A48">
              <w:rPr>
                <w:bCs/>
                <w:szCs w:val="28"/>
                <w:lang w:val="uk-UA"/>
              </w:rPr>
              <w:t>8</w:t>
            </w:r>
          </w:p>
        </w:tc>
      </w:tr>
    </w:tbl>
    <w:p w14:paraId="5ABD7D8C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32865B5F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1B68DD2C" w14:textId="4328BBE4" w:rsidR="00B73E52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B73E52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0CBCF7A4" w14:textId="77777777" w:rsidR="00034C68" w:rsidRPr="00034C68" w:rsidRDefault="00034C68" w:rsidP="00034C68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034C68" w:rsidRPr="00034C68" w14:paraId="789A1187" w14:textId="77777777" w:rsidTr="00034C68">
        <w:trPr>
          <w:jc w:val="center"/>
        </w:trPr>
        <w:tc>
          <w:tcPr>
            <w:tcW w:w="2572" w:type="dxa"/>
            <w:vAlign w:val="center"/>
          </w:tcPr>
          <w:p w14:paraId="52B7161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54D6D05C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5004441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4EB625EA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3CD954E1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77A902E3" w14:textId="77777777" w:rsidTr="00DF2B02">
        <w:trPr>
          <w:jc w:val="center"/>
        </w:trPr>
        <w:tc>
          <w:tcPr>
            <w:tcW w:w="2572" w:type="dxa"/>
            <w:vAlign w:val="center"/>
          </w:tcPr>
          <w:p w14:paraId="0F02F37C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Боднар Ганна Василівна</w:t>
            </w:r>
          </w:p>
        </w:tc>
        <w:tc>
          <w:tcPr>
            <w:tcW w:w="2915" w:type="dxa"/>
            <w:vAlign w:val="center"/>
          </w:tcPr>
          <w:p w14:paraId="7F43827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6823381200:04:001:0342</w:t>
            </w:r>
          </w:p>
        </w:tc>
        <w:tc>
          <w:tcPr>
            <w:tcW w:w="2677" w:type="dxa"/>
            <w:vAlign w:val="center"/>
          </w:tcPr>
          <w:p w14:paraId="5BF1AFDA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1F4321C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03335EF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5C45F601" w14:textId="77777777" w:rsidTr="00DF2B02">
        <w:trPr>
          <w:jc w:val="center"/>
        </w:trPr>
        <w:tc>
          <w:tcPr>
            <w:tcW w:w="2572" w:type="dxa"/>
            <w:vAlign w:val="center"/>
          </w:tcPr>
          <w:p w14:paraId="29E0C26A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Гоголь Віктор Іванович</w:t>
            </w:r>
          </w:p>
        </w:tc>
        <w:tc>
          <w:tcPr>
            <w:tcW w:w="2915" w:type="dxa"/>
            <w:vAlign w:val="center"/>
          </w:tcPr>
          <w:p w14:paraId="2E8F316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6823381200:04:001:0343</w:t>
            </w:r>
          </w:p>
        </w:tc>
        <w:tc>
          <w:tcPr>
            <w:tcW w:w="2677" w:type="dxa"/>
            <w:vAlign w:val="center"/>
          </w:tcPr>
          <w:p w14:paraId="46670E8A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AA5A0F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F1D25F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4637DC4" w14:textId="77777777" w:rsidTr="00DF2B02">
        <w:trPr>
          <w:jc w:val="center"/>
        </w:trPr>
        <w:tc>
          <w:tcPr>
            <w:tcW w:w="2572" w:type="dxa"/>
            <w:vAlign w:val="center"/>
          </w:tcPr>
          <w:p w14:paraId="02FB619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Гоголь Іван Володимирович</w:t>
            </w:r>
          </w:p>
        </w:tc>
        <w:tc>
          <w:tcPr>
            <w:tcW w:w="2915" w:type="dxa"/>
            <w:vAlign w:val="center"/>
          </w:tcPr>
          <w:p w14:paraId="00DB1CBF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6823381200:04:001:0344</w:t>
            </w:r>
          </w:p>
        </w:tc>
        <w:tc>
          <w:tcPr>
            <w:tcW w:w="2677" w:type="dxa"/>
            <w:vAlign w:val="center"/>
          </w:tcPr>
          <w:p w14:paraId="70EA84C8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FF4E2BC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0AB3D83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E7A2749" w14:textId="77777777" w:rsidTr="00DF2B02">
        <w:trPr>
          <w:jc w:val="center"/>
        </w:trPr>
        <w:tc>
          <w:tcPr>
            <w:tcW w:w="2572" w:type="dxa"/>
            <w:vAlign w:val="center"/>
          </w:tcPr>
          <w:p w14:paraId="57DCA45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Ільніцька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Альона Іванівна</w:t>
            </w:r>
          </w:p>
        </w:tc>
        <w:tc>
          <w:tcPr>
            <w:tcW w:w="2915" w:type="dxa"/>
            <w:vAlign w:val="center"/>
          </w:tcPr>
          <w:p w14:paraId="469A6DA9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6823381200:04:001:0348</w:t>
            </w:r>
          </w:p>
        </w:tc>
        <w:tc>
          <w:tcPr>
            <w:tcW w:w="2677" w:type="dxa"/>
            <w:vAlign w:val="center"/>
          </w:tcPr>
          <w:p w14:paraId="2D6DB91F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563B419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D011B1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4C1D8A6" w14:textId="77777777" w:rsidTr="00DF2B02">
        <w:trPr>
          <w:jc w:val="center"/>
        </w:trPr>
        <w:tc>
          <w:tcPr>
            <w:tcW w:w="2572" w:type="dxa"/>
            <w:vAlign w:val="center"/>
          </w:tcPr>
          <w:p w14:paraId="5F42101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Ільніцька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Людмила Василівна</w:t>
            </w:r>
          </w:p>
        </w:tc>
        <w:tc>
          <w:tcPr>
            <w:tcW w:w="2915" w:type="dxa"/>
            <w:vAlign w:val="center"/>
          </w:tcPr>
          <w:p w14:paraId="0470CDE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6823381200:04:001:0349</w:t>
            </w:r>
          </w:p>
        </w:tc>
        <w:tc>
          <w:tcPr>
            <w:tcW w:w="2677" w:type="dxa"/>
            <w:vAlign w:val="center"/>
          </w:tcPr>
          <w:p w14:paraId="7698C912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5E66BEC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6B1F99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7E6B0D7" w14:textId="77777777" w:rsidTr="00DF2B02">
        <w:trPr>
          <w:jc w:val="center"/>
        </w:trPr>
        <w:tc>
          <w:tcPr>
            <w:tcW w:w="2572" w:type="dxa"/>
            <w:vAlign w:val="center"/>
          </w:tcPr>
          <w:p w14:paraId="6BA11F4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Ільніцький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Станіславович</w:t>
            </w:r>
          </w:p>
        </w:tc>
        <w:tc>
          <w:tcPr>
            <w:tcW w:w="2915" w:type="dxa"/>
            <w:vAlign w:val="center"/>
          </w:tcPr>
          <w:p w14:paraId="1F3927B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6823381200:04:001:0350</w:t>
            </w:r>
          </w:p>
        </w:tc>
        <w:tc>
          <w:tcPr>
            <w:tcW w:w="2677" w:type="dxa"/>
            <w:vAlign w:val="center"/>
          </w:tcPr>
          <w:p w14:paraId="6EB5007A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30E02B3A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2E720EC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2FC75C0" w14:textId="77777777" w:rsidTr="00DF2B02">
        <w:trPr>
          <w:jc w:val="center"/>
        </w:trPr>
        <w:tc>
          <w:tcPr>
            <w:tcW w:w="2572" w:type="dxa"/>
            <w:vAlign w:val="center"/>
          </w:tcPr>
          <w:p w14:paraId="081AD6F0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Ільніцький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Станіслав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Оліанович</w:t>
            </w:r>
            <w:proofErr w:type="spellEnd"/>
          </w:p>
        </w:tc>
        <w:tc>
          <w:tcPr>
            <w:tcW w:w="2915" w:type="dxa"/>
            <w:vAlign w:val="center"/>
          </w:tcPr>
          <w:p w14:paraId="08B47CD3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6823381200:04:001:0351</w:t>
            </w:r>
          </w:p>
        </w:tc>
        <w:tc>
          <w:tcPr>
            <w:tcW w:w="2677" w:type="dxa"/>
            <w:vAlign w:val="center"/>
          </w:tcPr>
          <w:p w14:paraId="0F2550A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59380F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6C65D7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9E01D38" w14:textId="77777777" w:rsidTr="00DF2B02">
        <w:trPr>
          <w:jc w:val="center"/>
        </w:trPr>
        <w:tc>
          <w:tcPr>
            <w:tcW w:w="2572" w:type="dxa"/>
            <w:vAlign w:val="center"/>
          </w:tcPr>
          <w:p w14:paraId="4A3E003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Клемба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Михайло Семенович</w:t>
            </w:r>
          </w:p>
        </w:tc>
        <w:tc>
          <w:tcPr>
            <w:tcW w:w="2915" w:type="dxa"/>
            <w:vAlign w:val="center"/>
          </w:tcPr>
          <w:p w14:paraId="479B4A6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6823381200:04:001:0345</w:t>
            </w:r>
          </w:p>
        </w:tc>
        <w:tc>
          <w:tcPr>
            <w:tcW w:w="2677" w:type="dxa"/>
            <w:vAlign w:val="center"/>
          </w:tcPr>
          <w:p w14:paraId="2B81EDA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32877EF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31E3B92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0367F03" w14:textId="77777777" w:rsidTr="00DF2B02">
        <w:trPr>
          <w:jc w:val="center"/>
        </w:trPr>
        <w:tc>
          <w:tcPr>
            <w:tcW w:w="2572" w:type="dxa"/>
            <w:vAlign w:val="center"/>
          </w:tcPr>
          <w:p w14:paraId="75CDA44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Мількевич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Анатолій Леонідович</w:t>
            </w:r>
          </w:p>
        </w:tc>
        <w:tc>
          <w:tcPr>
            <w:tcW w:w="2915" w:type="dxa"/>
            <w:vAlign w:val="center"/>
          </w:tcPr>
          <w:p w14:paraId="6D23A402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6823381200:04:001:0346</w:t>
            </w:r>
          </w:p>
        </w:tc>
        <w:tc>
          <w:tcPr>
            <w:tcW w:w="2677" w:type="dxa"/>
            <w:vAlign w:val="center"/>
          </w:tcPr>
          <w:p w14:paraId="0B57E2B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5A1D91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D12AAFC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6E8F3EE" w14:textId="77777777" w:rsidTr="00DF2B02">
        <w:trPr>
          <w:jc w:val="center"/>
        </w:trPr>
        <w:tc>
          <w:tcPr>
            <w:tcW w:w="2572" w:type="dxa"/>
            <w:vAlign w:val="center"/>
          </w:tcPr>
          <w:p w14:paraId="45B3342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Мількевич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2915" w:type="dxa"/>
            <w:vAlign w:val="center"/>
          </w:tcPr>
          <w:p w14:paraId="06E3F65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6823381200:04:001:0347</w:t>
            </w:r>
          </w:p>
        </w:tc>
        <w:tc>
          <w:tcPr>
            <w:tcW w:w="2677" w:type="dxa"/>
            <w:vAlign w:val="center"/>
          </w:tcPr>
          <w:p w14:paraId="726E1E60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590409D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A0B848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487511F0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4E3E0957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5F6FE6C4" w14:textId="1014AD74" w:rsidR="00A43231" w:rsidRPr="00034C68" w:rsidRDefault="00A43231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71A0F85A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ECDA0DC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  <w:sectPr w:rsidR="00034C68" w:rsidRPr="00034C68" w:rsidSect="00E56D4D"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5C0394CD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50106EF9" w14:textId="094DB394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3</w:t>
            </w:r>
          </w:p>
          <w:p w14:paraId="217E2B17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047C2AA" w14:textId="6D34C944" w:rsidR="00034C68" w:rsidRPr="00034C68" w:rsidRDefault="00134D30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23 грудня 2021 року № </w:t>
            </w:r>
            <w:r w:rsidR="00824A48">
              <w:rPr>
                <w:bCs/>
                <w:szCs w:val="28"/>
                <w:lang w:val="uk-UA"/>
              </w:rPr>
              <w:t>8</w:t>
            </w:r>
          </w:p>
        </w:tc>
      </w:tr>
    </w:tbl>
    <w:p w14:paraId="10705A4A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41447444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587AD7DA" w14:textId="7A2D350F" w:rsidR="00DF2B02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DF2B02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04EEDDD5" w14:textId="77777777" w:rsidR="00034C68" w:rsidRPr="00034C68" w:rsidRDefault="00034C68" w:rsidP="00034C68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034C68" w:rsidRPr="00034C68" w14:paraId="75292397" w14:textId="77777777" w:rsidTr="00034C68">
        <w:trPr>
          <w:jc w:val="center"/>
        </w:trPr>
        <w:tc>
          <w:tcPr>
            <w:tcW w:w="2572" w:type="dxa"/>
            <w:vAlign w:val="center"/>
          </w:tcPr>
          <w:p w14:paraId="05D11F8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42B3867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7C3B3A5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0739AF51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4B076136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32761F5D" w14:textId="77777777" w:rsidTr="00DF2B02">
        <w:trPr>
          <w:jc w:val="center"/>
        </w:trPr>
        <w:tc>
          <w:tcPr>
            <w:tcW w:w="2572" w:type="dxa"/>
            <w:vAlign w:val="center"/>
          </w:tcPr>
          <w:p w14:paraId="0E88B1E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Блажко Марія Степанівна</w:t>
            </w:r>
          </w:p>
        </w:tc>
        <w:tc>
          <w:tcPr>
            <w:tcW w:w="2915" w:type="dxa"/>
            <w:vAlign w:val="center"/>
          </w:tcPr>
          <w:p w14:paraId="2D1EA9AA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6823381200:04:001:0362</w:t>
            </w:r>
          </w:p>
        </w:tc>
        <w:tc>
          <w:tcPr>
            <w:tcW w:w="2677" w:type="dxa"/>
            <w:vAlign w:val="center"/>
          </w:tcPr>
          <w:p w14:paraId="0C5FAD10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D7EEB2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910BED8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E904E2B" w14:textId="77777777" w:rsidTr="00DF2B02">
        <w:trPr>
          <w:jc w:val="center"/>
        </w:trPr>
        <w:tc>
          <w:tcPr>
            <w:tcW w:w="2572" w:type="dxa"/>
            <w:vAlign w:val="center"/>
          </w:tcPr>
          <w:p w14:paraId="789E03C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Данильчук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Віталій Вікторович</w:t>
            </w:r>
          </w:p>
        </w:tc>
        <w:tc>
          <w:tcPr>
            <w:tcW w:w="2915" w:type="dxa"/>
            <w:vAlign w:val="center"/>
          </w:tcPr>
          <w:p w14:paraId="6103F70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6823381200:04:001:0363</w:t>
            </w:r>
          </w:p>
        </w:tc>
        <w:tc>
          <w:tcPr>
            <w:tcW w:w="2677" w:type="dxa"/>
            <w:vAlign w:val="center"/>
          </w:tcPr>
          <w:p w14:paraId="7029C766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DD382CD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64DB7C9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8386269" w14:textId="77777777" w:rsidTr="00DF2B02">
        <w:trPr>
          <w:jc w:val="center"/>
        </w:trPr>
        <w:tc>
          <w:tcPr>
            <w:tcW w:w="2572" w:type="dxa"/>
            <w:vAlign w:val="center"/>
          </w:tcPr>
          <w:p w14:paraId="3113B1A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Данильчук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Інна Іванівна</w:t>
            </w:r>
          </w:p>
        </w:tc>
        <w:tc>
          <w:tcPr>
            <w:tcW w:w="2915" w:type="dxa"/>
            <w:vAlign w:val="center"/>
          </w:tcPr>
          <w:p w14:paraId="5B92E1A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6823381200:04:001:0364</w:t>
            </w:r>
          </w:p>
        </w:tc>
        <w:tc>
          <w:tcPr>
            <w:tcW w:w="2677" w:type="dxa"/>
            <w:vAlign w:val="center"/>
          </w:tcPr>
          <w:p w14:paraId="2CE8A8C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49FA89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C13A1F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FB3D139" w14:textId="77777777" w:rsidTr="00DF2B02">
        <w:trPr>
          <w:jc w:val="center"/>
        </w:trPr>
        <w:tc>
          <w:tcPr>
            <w:tcW w:w="2572" w:type="dxa"/>
            <w:vAlign w:val="center"/>
          </w:tcPr>
          <w:p w14:paraId="7624110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Колос Анатолій Іванович</w:t>
            </w:r>
          </w:p>
        </w:tc>
        <w:tc>
          <w:tcPr>
            <w:tcW w:w="2915" w:type="dxa"/>
            <w:vAlign w:val="center"/>
          </w:tcPr>
          <w:p w14:paraId="60AE7DA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6823381200:04:001:0365</w:t>
            </w:r>
          </w:p>
        </w:tc>
        <w:tc>
          <w:tcPr>
            <w:tcW w:w="2677" w:type="dxa"/>
            <w:vAlign w:val="center"/>
          </w:tcPr>
          <w:p w14:paraId="211670F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4F887A6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D78D5ED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5A61165A" w14:textId="77777777" w:rsidTr="00DF2B02">
        <w:trPr>
          <w:jc w:val="center"/>
        </w:trPr>
        <w:tc>
          <w:tcPr>
            <w:tcW w:w="2572" w:type="dxa"/>
            <w:vAlign w:val="center"/>
          </w:tcPr>
          <w:p w14:paraId="506E2F61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Колос Іван Кирилович</w:t>
            </w:r>
          </w:p>
        </w:tc>
        <w:tc>
          <w:tcPr>
            <w:tcW w:w="2915" w:type="dxa"/>
            <w:vAlign w:val="center"/>
          </w:tcPr>
          <w:p w14:paraId="2E1C748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6823381200:04:001:0366</w:t>
            </w:r>
          </w:p>
        </w:tc>
        <w:tc>
          <w:tcPr>
            <w:tcW w:w="2677" w:type="dxa"/>
            <w:vAlign w:val="center"/>
          </w:tcPr>
          <w:p w14:paraId="14AE51A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E7F56DF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63495B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3E896B0C" w14:textId="77777777" w:rsidTr="00DF2B02">
        <w:trPr>
          <w:jc w:val="center"/>
        </w:trPr>
        <w:tc>
          <w:tcPr>
            <w:tcW w:w="2572" w:type="dxa"/>
            <w:vAlign w:val="center"/>
          </w:tcPr>
          <w:p w14:paraId="59A3586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Валентина Семенівна</w:t>
            </w:r>
          </w:p>
        </w:tc>
        <w:tc>
          <w:tcPr>
            <w:tcW w:w="2915" w:type="dxa"/>
            <w:vAlign w:val="center"/>
          </w:tcPr>
          <w:p w14:paraId="6A8456B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6823381200:04:001:0367</w:t>
            </w:r>
          </w:p>
        </w:tc>
        <w:tc>
          <w:tcPr>
            <w:tcW w:w="2677" w:type="dxa"/>
            <w:vAlign w:val="center"/>
          </w:tcPr>
          <w:p w14:paraId="71FF93C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4D434D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BFB30BD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5F6DC2C" w14:textId="77777777" w:rsidTr="00DF2B02">
        <w:trPr>
          <w:jc w:val="center"/>
        </w:trPr>
        <w:tc>
          <w:tcPr>
            <w:tcW w:w="2572" w:type="dxa"/>
            <w:vAlign w:val="center"/>
          </w:tcPr>
          <w:p w14:paraId="2E1BB2A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Явтушинська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Валентина Семенівна</w:t>
            </w:r>
          </w:p>
        </w:tc>
        <w:tc>
          <w:tcPr>
            <w:tcW w:w="2915" w:type="dxa"/>
            <w:vAlign w:val="center"/>
          </w:tcPr>
          <w:p w14:paraId="77A1BE5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6823381200:04:001:0369</w:t>
            </w:r>
          </w:p>
        </w:tc>
        <w:tc>
          <w:tcPr>
            <w:tcW w:w="2677" w:type="dxa"/>
            <w:vAlign w:val="center"/>
          </w:tcPr>
          <w:p w14:paraId="1310956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E40834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BF94C7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65DF847" w14:textId="77777777" w:rsidTr="00DF2B02">
        <w:trPr>
          <w:jc w:val="center"/>
        </w:trPr>
        <w:tc>
          <w:tcPr>
            <w:tcW w:w="2572" w:type="dxa"/>
            <w:vAlign w:val="center"/>
          </w:tcPr>
          <w:p w14:paraId="1A69829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Явтушинська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Віта Вікторівна</w:t>
            </w:r>
          </w:p>
        </w:tc>
        <w:tc>
          <w:tcPr>
            <w:tcW w:w="2915" w:type="dxa"/>
            <w:vAlign w:val="center"/>
          </w:tcPr>
          <w:p w14:paraId="5CC499D3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6823381200:04:001:0368</w:t>
            </w:r>
          </w:p>
        </w:tc>
        <w:tc>
          <w:tcPr>
            <w:tcW w:w="2677" w:type="dxa"/>
            <w:vAlign w:val="center"/>
          </w:tcPr>
          <w:p w14:paraId="7D4E16D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37CFBC4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776DF36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438A3F8C" w14:textId="77777777" w:rsidTr="00DF2B02">
        <w:trPr>
          <w:jc w:val="center"/>
        </w:trPr>
        <w:tc>
          <w:tcPr>
            <w:tcW w:w="2572" w:type="dxa"/>
            <w:vAlign w:val="center"/>
          </w:tcPr>
          <w:p w14:paraId="3E0A979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Явтушинський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Олексій Іванович</w:t>
            </w:r>
          </w:p>
        </w:tc>
        <w:tc>
          <w:tcPr>
            <w:tcW w:w="2915" w:type="dxa"/>
            <w:vAlign w:val="center"/>
          </w:tcPr>
          <w:p w14:paraId="3765F629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6823381200:04:001:0370</w:t>
            </w:r>
          </w:p>
        </w:tc>
        <w:tc>
          <w:tcPr>
            <w:tcW w:w="2677" w:type="dxa"/>
            <w:vAlign w:val="center"/>
          </w:tcPr>
          <w:p w14:paraId="5DA1643A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38EDD0A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AC2858C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BE81C04" w14:textId="77777777" w:rsidTr="00DF2B02">
        <w:trPr>
          <w:jc w:val="center"/>
        </w:trPr>
        <w:tc>
          <w:tcPr>
            <w:tcW w:w="2572" w:type="dxa"/>
            <w:vAlign w:val="center"/>
          </w:tcPr>
          <w:p w14:paraId="29B4C91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Явтушинський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Юрій Олексійович</w:t>
            </w:r>
          </w:p>
        </w:tc>
        <w:tc>
          <w:tcPr>
            <w:tcW w:w="2915" w:type="dxa"/>
            <w:vAlign w:val="center"/>
          </w:tcPr>
          <w:p w14:paraId="179301B3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6823381200:04:001:0371</w:t>
            </w:r>
          </w:p>
        </w:tc>
        <w:tc>
          <w:tcPr>
            <w:tcW w:w="2677" w:type="dxa"/>
            <w:vAlign w:val="center"/>
          </w:tcPr>
          <w:p w14:paraId="7DB4E60C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FEA5924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C6A7A70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5AC0D62C" w14:textId="77777777" w:rsidR="00034C68" w:rsidRPr="00034C68" w:rsidRDefault="00034C68" w:rsidP="00DF2B02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2E52CC1" w14:textId="77777777" w:rsidR="00034C68" w:rsidRPr="00034C68" w:rsidRDefault="00034C68" w:rsidP="00DF2B02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77DD596" w14:textId="77777777" w:rsidR="00DF2B02" w:rsidRPr="00034C68" w:rsidRDefault="00DF2B02" w:rsidP="00DF2B02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29B42A69" w14:textId="77777777" w:rsidR="00034C68" w:rsidRPr="00034C68" w:rsidRDefault="00034C68" w:rsidP="00DF2B02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</w:p>
    <w:p w14:paraId="243BEB07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  <w:sectPr w:rsidR="00034C68" w:rsidRPr="00034C68" w:rsidSect="00E56D4D"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05487C4F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46B1782E" w14:textId="071B201E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4</w:t>
            </w:r>
          </w:p>
          <w:p w14:paraId="215C5D98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6F7F64BC" w14:textId="7EE7B222" w:rsidR="00034C68" w:rsidRPr="00034C68" w:rsidRDefault="00134D30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23 грудня 2021 року № </w:t>
            </w:r>
            <w:r w:rsidR="00824A48">
              <w:rPr>
                <w:bCs/>
                <w:szCs w:val="28"/>
                <w:lang w:val="uk-UA"/>
              </w:rPr>
              <w:t>8</w:t>
            </w:r>
          </w:p>
        </w:tc>
      </w:tr>
    </w:tbl>
    <w:p w14:paraId="48D5877D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42BBA75E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5B6608E6" w14:textId="34109CA3" w:rsidR="00B26FE7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B26FE7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36ABCF14" w14:textId="77777777" w:rsidR="00034C68" w:rsidRPr="00034C68" w:rsidRDefault="00034C68" w:rsidP="00034C68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693"/>
        <w:gridCol w:w="1171"/>
        <w:gridCol w:w="5285"/>
      </w:tblGrid>
      <w:tr w:rsidR="00034C68" w:rsidRPr="00034C68" w14:paraId="78C0C67C" w14:textId="77777777" w:rsidTr="00034C68">
        <w:trPr>
          <w:jc w:val="center"/>
        </w:trPr>
        <w:tc>
          <w:tcPr>
            <w:tcW w:w="2802" w:type="dxa"/>
            <w:vAlign w:val="center"/>
          </w:tcPr>
          <w:p w14:paraId="4676338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835" w:type="dxa"/>
            <w:vAlign w:val="center"/>
          </w:tcPr>
          <w:p w14:paraId="3FA3B2E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93" w:type="dxa"/>
            <w:vAlign w:val="center"/>
          </w:tcPr>
          <w:p w14:paraId="0612771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171" w:type="dxa"/>
            <w:vAlign w:val="center"/>
          </w:tcPr>
          <w:p w14:paraId="0D6EC7C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6DF2054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30D4236D" w14:textId="77777777" w:rsidTr="00034C68">
        <w:trPr>
          <w:jc w:val="center"/>
        </w:trPr>
        <w:tc>
          <w:tcPr>
            <w:tcW w:w="2802" w:type="dxa"/>
            <w:vAlign w:val="center"/>
          </w:tcPr>
          <w:p w14:paraId="2FD09A7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Алексеєв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Іванович</w:t>
            </w:r>
          </w:p>
        </w:tc>
        <w:tc>
          <w:tcPr>
            <w:tcW w:w="2835" w:type="dxa"/>
            <w:vAlign w:val="center"/>
          </w:tcPr>
          <w:p w14:paraId="70C1EBBE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6823381200:04:001:0352</w:t>
            </w:r>
          </w:p>
        </w:tc>
        <w:tc>
          <w:tcPr>
            <w:tcW w:w="2693" w:type="dxa"/>
            <w:vAlign w:val="center"/>
          </w:tcPr>
          <w:p w14:paraId="5A7DBA2E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245C4E9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440464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4AA60E5B" w14:textId="77777777" w:rsidTr="00034C68">
        <w:trPr>
          <w:jc w:val="center"/>
        </w:trPr>
        <w:tc>
          <w:tcPr>
            <w:tcW w:w="2802" w:type="dxa"/>
            <w:vAlign w:val="center"/>
          </w:tcPr>
          <w:p w14:paraId="555FD11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Алексеєва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Людмила Анатоліївна</w:t>
            </w:r>
          </w:p>
        </w:tc>
        <w:tc>
          <w:tcPr>
            <w:tcW w:w="2835" w:type="dxa"/>
            <w:vAlign w:val="center"/>
          </w:tcPr>
          <w:p w14:paraId="57E4ED3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6823381200:04:001:0353</w:t>
            </w:r>
          </w:p>
        </w:tc>
        <w:tc>
          <w:tcPr>
            <w:tcW w:w="2693" w:type="dxa"/>
            <w:vAlign w:val="center"/>
          </w:tcPr>
          <w:p w14:paraId="046D47FA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6F6EF1F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E46BBF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D3FAA1D" w14:textId="77777777" w:rsidTr="00034C68">
        <w:trPr>
          <w:jc w:val="center"/>
        </w:trPr>
        <w:tc>
          <w:tcPr>
            <w:tcW w:w="2802" w:type="dxa"/>
            <w:vAlign w:val="center"/>
          </w:tcPr>
          <w:p w14:paraId="5F819D2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Гулько Валерія Вікторівна</w:t>
            </w:r>
          </w:p>
        </w:tc>
        <w:tc>
          <w:tcPr>
            <w:tcW w:w="2835" w:type="dxa"/>
            <w:vAlign w:val="center"/>
          </w:tcPr>
          <w:p w14:paraId="0A77218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6823381200:04:001:0354</w:t>
            </w:r>
          </w:p>
        </w:tc>
        <w:tc>
          <w:tcPr>
            <w:tcW w:w="2693" w:type="dxa"/>
            <w:vAlign w:val="center"/>
          </w:tcPr>
          <w:p w14:paraId="174D5C7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0DE1B5E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70B080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4C6C850F" w14:textId="77777777" w:rsidTr="00034C68">
        <w:trPr>
          <w:jc w:val="center"/>
        </w:trPr>
        <w:tc>
          <w:tcPr>
            <w:tcW w:w="2802" w:type="dxa"/>
            <w:vAlign w:val="center"/>
          </w:tcPr>
          <w:p w14:paraId="3E6E15D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Гулько Наталія Олександрівна</w:t>
            </w:r>
          </w:p>
        </w:tc>
        <w:tc>
          <w:tcPr>
            <w:tcW w:w="2835" w:type="dxa"/>
            <w:vAlign w:val="center"/>
          </w:tcPr>
          <w:p w14:paraId="2049BEBE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6823381200:04:001:0355</w:t>
            </w:r>
          </w:p>
        </w:tc>
        <w:tc>
          <w:tcPr>
            <w:tcW w:w="2693" w:type="dxa"/>
            <w:vAlign w:val="center"/>
          </w:tcPr>
          <w:p w14:paraId="4827316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229E0C1D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4437F0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4295240" w14:textId="77777777" w:rsidTr="00034C68">
        <w:trPr>
          <w:jc w:val="center"/>
        </w:trPr>
        <w:tc>
          <w:tcPr>
            <w:tcW w:w="2802" w:type="dxa"/>
            <w:vAlign w:val="center"/>
          </w:tcPr>
          <w:p w14:paraId="7A396AA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Міхалевська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Світлана Григорівна</w:t>
            </w:r>
          </w:p>
        </w:tc>
        <w:tc>
          <w:tcPr>
            <w:tcW w:w="2835" w:type="dxa"/>
            <w:vAlign w:val="center"/>
          </w:tcPr>
          <w:p w14:paraId="07BDC9E9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6823381200:04:001:0356</w:t>
            </w:r>
          </w:p>
        </w:tc>
        <w:tc>
          <w:tcPr>
            <w:tcW w:w="2693" w:type="dxa"/>
            <w:vAlign w:val="center"/>
          </w:tcPr>
          <w:p w14:paraId="16F7B48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37D48FEE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0A279D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DA9B11C" w14:textId="77777777" w:rsidTr="00034C68">
        <w:trPr>
          <w:jc w:val="center"/>
        </w:trPr>
        <w:tc>
          <w:tcPr>
            <w:tcW w:w="2802" w:type="dxa"/>
            <w:vAlign w:val="center"/>
          </w:tcPr>
          <w:p w14:paraId="6045219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Міхалевський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Олексійович</w:t>
            </w:r>
          </w:p>
        </w:tc>
        <w:tc>
          <w:tcPr>
            <w:tcW w:w="2835" w:type="dxa"/>
            <w:vAlign w:val="center"/>
          </w:tcPr>
          <w:p w14:paraId="57275EF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6823381200:04:001:0357</w:t>
            </w:r>
          </w:p>
        </w:tc>
        <w:tc>
          <w:tcPr>
            <w:tcW w:w="2693" w:type="dxa"/>
            <w:vAlign w:val="center"/>
          </w:tcPr>
          <w:p w14:paraId="1C744A1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344BD61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5C61C40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2E6A2CE" w14:textId="77777777" w:rsidTr="00034C68">
        <w:trPr>
          <w:jc w:val="center"/>
        </w:trPr>
        <w:tc>
          <w:tcPr>
            <w:tcW w:w="2802" w:type="dxa"/>
            <w:vAlign w:val="center"/>
          </w:tcPr>
          <w:p w14:paraId="61FC48F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Віктор Іванович</w:t>
            </w:r>
          </w:p>
        </w:tc>
        <w:tc>
          <w:tcPr>
            <w:tcW w:w="2835" w:type="dxa"/>
            <w:vAlign w:val="center"/>
          </w:tcPr>
          <w:p w14:paraId="2688757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6823381200:04:001:0359</w:t>
            </w:r>
          </w:p>
        </w:tc>
        <w:tc>
          <w:tcPr>
            <w:tcW w:w="2693" w:type="dxa"/>
            <w:vAlign w:val="center"/>
          </w:tcPr>
          <w:p w14:paraId="5C0E22A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2553454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695263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4950C1B" w14:textId="77777777" w:rsidTr="00034C68">
        <w:trPr>
          <w:jc w:val="center"/>
        </w:trPr>
        <w:tc>
          <w:tcPr>
            <w:tcW w:w="2802" w:type="dxa"/>
            <w:vAlign w:val="center"/>
          </w:tcPr>
          <w:p w14:paraId="0500887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Жанна Миколаївна</w:t>
            </w:r>
          </w:p>
        </w:tc>
        <w:tc>
          <w:tcPr>
            <w:tcW w:w="2835" w:type="dxa"/>
            <w:vAlign w:val="center"/>
          </w:tcPr>
          <w:p w14:paraId="0080DA1D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6823381200:04:001:0358</w:t>
            </w:r>
          </w:p>
        </w:tc>
        <w:tc>
          <w:tcPr>
            <w:tcW w:w="2693" w:type="dxa"/>
            <w:vAlign w:val="center"/>
          </w:tcPr>
          <w:p w14:paraId="6A3C2E9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21D3A56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F7D4A3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B3B3372" w14:textId="77777777" w:rsidTr="00034C68">
        <w:trPr>
          <w:jc w:val="center"/>
        </w:trPr>
        <w:tc>
          <w:tcPr>
            <w:tcW w:w="2802" w:type="dxa"/>
            <w:vAlign w:val="center"/>
          </w:tcPr>
          <w:p w14:paraId="34FE1F6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Павліщук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Марія Федорівна</w:t>
            </w:r>
          </w:p>
        </w:tc>
        <w:tc>
          <w:tcPr>
            <w:tcW w:w="2835" w:type="dxa"/>
            <w:vAlign w:val="center"/>
          </w:tcPr>
          <w:p w14:paraId="1407AA1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6823381200:04:001:0360</w:t>
            </w:r>
          </w:p>
        </w:tc>
        <w:tc>
          <w:tcPr>
            <w:tcW w:w="2693" w:type="dxa"/>
            <w:vAlign w:val="center"/>
          </w:tcPr>
          <w:p w14:paraId="05149E2E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0305072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2F13996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78514B3" w14:textId="77777777" w:rsidTr="00034C68">
        <w:trPr>
          <w:jc w:val="center"/>
        </w:trPr>
        <w:tc>
          <w:tcPr>
            <w:tcW w:w="2802" w:type="dxa"/>
            <w:vAlign w:val="center"/>
          </w:tcPr>
          <w:p w14:paraId="193161E0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Павліщук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Анатолійович</w:t>
            </w:r>
          </w:p>
        </w:tc>
        <w:tc>
          <w:tcPr>
            <w:tcW w:w="2835" w:type="dxa"/>
            <w:vAlign w:val="center"/>
          </w:tcPr>
          <w:p w14:paraId="1684907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6823381200:04:001:0361</w:t>
            </w:r>
          </w:p>
        </w:tc>
        <w:tc>
          <w:tcPr>
            <w:tcW w:w="2693" w:type="dxa"/>
            <w:vAlign w:val="center"/>
          </w:tcPr>
          <w:p w14:paraId="76A6E0A5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7B051BB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E052C67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7834043C" w14:textId="77777777" w:rsidR="00034C68" w:rsidRPr="00034C68" w:rsidRDefault="00034C68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7E93670E" w14:textId="77777777" w:rsidR="00034C68" w:rsidRPr="00034C68" w:rsidRDefault="00034C68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C9D8AC8" w14:textId="77777777" w:rsidR="00034C68" w:rsidRPr="00034C68" w:rsidRDefault="00B26FE7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02E201D6" w14:textId="77777777" w:rsidR="00034C68" w:rsidRPr="00034C68" w:rsidRDefault="00034C68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36D26CA" w14:textId="77777777" w:rsidR="00034C68" w:rsidRPr="00034C68" w:rsidRDefault="00034C68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  <w:sectPr w:rsidR="00034C68" w:rsidRPr="00034C68" w:rsidSect="00E56D4D"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3BBE4C48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2F57152D" w14:textId="4575C968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5</w:t>
            </w:r>
          </w:p>
          <w:p w14:paraId="3AD43B6F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7AF8F43A" w14:textId="08C8844C" w:rsidR="00034C68" w:rsidRPr="00034C68" w:rsidRDefault="00134D30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23 грудня 2021 року № </w:t>
            </w:r>
            <w:r w:rsidR="00824A48">
              <w:rPr>
                <w:bCs/>
                <w:szCs w:val="28"/>
                <w:lang w:val="uk-UA"/>
              </w:rPr>
              <w:t>8</w:t>
            </w:r>
          </w:p>
        </w:tc>
      </w:tr>
    </w:tbl>
    <w:p w14:paraId="0E813FB3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0F756BD4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722B8F00" w14:textId="26B66787" w:rsidR="00271A23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271A23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52BC6C74" w14:textId="77777777" w:rsidR="00034C68" w:rsidRPr="00034C68" w:rsidRDefault="00034C68" w:rsidP="00034C68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034C68" w:rsidRPr="00034C68" w14:paraId="770B62C6" w14:textId="77777777" w:rsidTr="00034C68">
        <w:trPr>
          <w:jc w:val="center"/>
        </w:trPr>
        <w:tc>
          <w:tcPr>
            <w:tcW w:w="2572" w:type="dxa"/>
            <w:vAlign w:val="center"/>
          </w:tcPr>
          <w:p w14:paraId="5DD62E3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7CB774C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2508DC9A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6003CAA6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0C821FD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0B64EBFE" w14:textId="77777777" w:rsidTr="004E3361">
        <w:trPr>
          <w:jc w:val="center"/>
        </w:trPr>
        <w:tc>
          <w:tcPr>
            <w:tcW w:w="2572" w:type="dxa"/>
            <w:vAlign w:val="center"/>
          </w:tcPr>
          <w:p w14:paraId="5039437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Василь Григорович</w:t>
            </w:r>
          </w:p>
        </w:tc>
        <w:tc>
          <w:tcPr>
            <w:tcW w:w="2915" w:type="dxa"/>
            <w:vAlign w:val="center"/>
          </w:tcPr>
          <w:p w14:paraId="3FDEB39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6823381200:04:001:0372</w:t>
            </w:r>
          </w:p>
        </w:tc>
        <w:tc>
          <w:tcPr>
            <w:tcW w:w="2677" w:type="dxa"/>
            <w:vAlign w:val="center"/>
          </w:tcPr>
          <w:p w14:paraId="5D9D06B1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C1695C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97CFF8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BB01871" w14:textId="77777777" w:rsidTr="004E3361">
        <w:trPr>
          <w:jc w:val="center"/>
        </w:trPr>
        <w:tc>
          <w:tcPr>
            <w:tcW w:w="2572" w:type="dxa"/>
            <w:vAlign w:val="center"/>
          </w:tcPr>
          <w:p w14:paraId="39BE16FC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Марія Гнатівна</w:t>
            </w:r>
          </w:p>
        </w:tc>
        <w:tc>
          <w:tcPr>
            <w:tcW w:w="2915" w:type="dxa"/>
            <w:vAlign w:val="center"/>
          </w:tcPr>
          <w:p w14:paraId="4C84A5B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6823381200:04:001:0373</w:t>
            </w:r>
          </w:p>
        </w:tc>
        <w:tc>
          <w:tcPr>
            <w:tcW w:w="2677" w:type="dxa"/>
            <w:vAlign w:val="center"/>
          </w:tcPr>
          <w:p w14:paraId="17D6A4C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07CB98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BE5D88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705F470" w14:textId="77777777" w:rsidTr="004E3361">
        <w:trPr>
          <w:jc w:val="center"/>
        </w:trPr>
        <w:tc>
          <w:tcPr>
            <w:tcW w:w="2572" w:type="dxa"/>
            <w:vAlign w:val="center"/>
          </w:tcPr>
          <w:p w14:paraId="5DA694D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Марта Віталіївна</w:t>
            </w:r>
          </w:p>
        </w:tc>
        <w:tc>
          <w:tcPr>
            <w:tcW w:w="2915" w:type="dxa"/>
            <w:vAlign w:val="center"/>
          </w:tcPr>
          <w:p w14:paraId="5AA81A2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6823381200:04:001:0374</w:t>
            </w:r>
          </w:p>
        </w:tc>
        <w:tc>
          <w:tcPr>
            <w:tcW w:w="2677" w:type="dxa"/>
            <w:vAlign w:val="center"/>
          </w:tcPr>
          <w:p w14:paraId="7E00FAAC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69D9FE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80B5D4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31224A0" w14:textId="77777777" w:rsidTr="004E3361">
        <w:trPr>
          <w:jc w:val="center"/>
        </w:trPr>
        <w:tc>
          <w:tcPr>
            <w:tcW w:w="2572" w:type="dxa"/>
            <w:vAlign w:val="center"/>
          </w:tcPr>
          <w:p w14:paraId="5A7F346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Олександр Васильович</w:t>
            </w:r>
          </w:p>
        </w:tc>
        <w:tc>
          <w:tcPr>
            <w:tcW w:w="2915" w:type="dxa"/>
            <w:vAlign w:val="center"/>
          </w:tcPr>
          <w:p w14:paraId="5D09DA0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6823381200:04:001:0375</w:t>
            </w:r>
          </w:p>
        </w:tc>
        <w:tc>
          <w:tcPr>
            <w:tcW w:w="2677" w:type="dxa"/>
            <w:vAlign w:val="center"/>
          </w:tcPr>
          <w:p w14:paraId="5DFD7E5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0E4432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FF19C9E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A64A4FA" w14:textId="77777777" w:rsidTr="004E3361">
        <w:trPr>
          <w:jc w:val="center"/>
        </w:trPr>
        <w:tc>
          <w:tcPr>
            <w:tcW w:w="2572" w:type="dxa"/>
            <w:vAlign w:val="center"/>
          </w:tcPr>
          <w:p w14:paraId="4A13F60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Ростислав Олександрович</w:t>
            </w:r>
          </w:p>
        </w:tc>
        <w:tc>
          <w:tcPr>
            <w:tcW w:w="2915" w:type="dxa"/>
            <w:vAlign w:val="center"/>
          </w:tcPr>
          <w:p w14:paraId="7AD32816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6823381200:04:001:0376</w:t>
            </w:r>
          </w:p>
        </w:tc>
        <w:tc>
          <w:tcPr>
            <w:tcW w:w="2677" w:type="dxa"/>
            <w:vAlign w:val="center"/>
          </w:tcPr>
          <w:p w14:paraId="11B5CC41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669A1A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D6A199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EE4DC7E" w14:textId="77777777" w:rsidTr="004E3361">
        <w:trPr>
          <w:jc w:val="center"/>
        </w:trPr>
        <w:tc>
          <w:tcPr>
            <w:tcW w:w="2572" w:type="dxa"/>
            <w:vAlign w:val="center"/>
          </w:tcPr>
          <w:p w14:paraId="5219CC9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Підлісна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Валентимна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2915" w:type="dxa"/>
            <w:vAlign w:val="center"/>
          </w:tcPr>
          <w:p w14:paraId="42CB429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6823381200:04:001:0377</w:t>
            </w:r>
          </w:p>
        </w:tc>
        <w:tc>
          <w:tcPr>
            <w:tcW w:w="2677" w:type="dxa"/>
            <w:vAlign w:val="center"/>
          </w:tcPr>
          <w:p w14:paraId="0AC613A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BED29C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469EE3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C95A3F0" w14:textId="77777777" w:rsidTr="004E3361">
        <w:trPr>
          <w:jc w:val="center"/>
        </w:trPr>
        <w:tc>
          <w:tcPr>
            <w:tcW w:w="2572" w:type="dxa"/>
            <w:vAlign w:val="center"/>
          </w:tcPr>
          <w:p w14:paraId="5CEBBB2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Підлісна Наталія Петрівна</w:t>
            </w:r>
          </w:p>
        </w:tc>
        <w:tc>
          <w:tcPr>
            <w:tcW w:w="2915" w:type="dxa"/>
            <w:vAlign w:val="center"/>
          </w:tcPr>
          <w:p w14:paraId="5A7841F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6823381200:04:001:0378</w:t>
            </w:r>
          </w:p>
        </w:tc>
        <w:tc>
          <w:tcPr>
            <w:tcW w:w="2677" w:type="dxa"/>
            <w:vAlign w:val="center"/>
          </w:tcPr>
          <w:p w14:paraId="5287059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0EEEE9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943E42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7900BD9" w14:textId="77777777" w:rsidTr="004E3361">
        <w:trPr>
          <w:jc w:val="center"/>
        </w:trPr>
        <w:tc>
          <w:tcPr>
            <w:tcW w:w="2572" w:type="dxa"/>
            <w:vAlign w:val="center"/>
          </w:tcPr>
          <w:p w14:paraId="63BEDEE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Підлісний Вадим Володимирович</w:t>
            </w:r>
          </w:p>
        </w:tc>
        <w:tc>
          <w:tcPr>
            <w:tcW w:w="2915" w:type="dxa"/>
            <w:vAlign w:val="center"/>
          </w:tcPr>
          <w:p w14:paraId="2C79AD3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6823381200:04:001:0379</w:t>
            </w:r>
          </w:p>
        </w:tc>
        <w:tc>
          <w:tcPr>
            <w:tcW w:w="2677" w:type="dxa"/>
            <w:vAlign w:val="center"/>
          </w:tcPr>
          <w:p w14:paraId="52F6EF65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64ADC6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0F6CFD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230BE62" w14:textId="77777777" w:rsidTr="004E3361">
        <w:trPr>
          <w:jc w:val="center"/>
        </w:trPr>
        <w:tc>
          <w:tcPr>
            <w:tcW w:w="2572" w:type="dxa"/>
            <w:vAlign w:val="center"/>
          </w:tcPr>
          <w:p w14:paraId="6C236C21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Підлісний Володимир Володимирович</w:t>
            </w:r>
          </w:p>
        </w:tc>
        <w:tc>
          <w:tcPr>
            <w:tcW w:w="2915" w:type="dxa"/>
            <w:vAlign w:val="center"/>
          </w:tcPr>
          <w:p w14:paraId="25F8283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6823381200:04:001:0380</w:t>
            </w:r>
          </w:p>
        </w:tc>
        <w:tc>
          <w:tcPr>
            <w:tcW w:w="2677" w:type="dxa"/>
            <w:vAlign w:val="center"/>
          </w:tcPr>
          <w:p w14:paraId="3C2AE9E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555BC6F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CECC43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3B495160" w14:textId="77777777" w:rsidTr="004E3361">
        <w:trPr>
          <w:jc w:val="center"/>
        </w:trPr>
        <w:tc>
          <w:tcPr>
            <w:tcW w:w="2572" w:type="dxa"/>
            <w:vAlign w:val="center"/>
          </w:tcPr>
          <w:p w14:paraId="1F70314F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Тутік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Костянтин Вікторович</w:t>
            </w:r>
          </w:p>
        </w:tc>
        <w:tc>
          <w:tcPr>
            <w:tcW w:w="2915" w:type="dxa"/>
            <w:vAlign w:val="center"/>
          </w:tcPr>
          <w:p w14:paraId="2E206AA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6823381200:04:001:0381</w:t>
            </w:r>
          </w:p>
        </w:tc>
        <w:tc>
          <w:tcPr>
            <w:tcW w:w="2677" w:type="dxa"/>
            <w:vAlign w:val="center"/>
          </w:tcPr>
          <w:p w14:paraId="2CA88965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58ABC3C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50828C33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21997788" w14:textId="77777777" w:rsidR="00034C68" w:rsidRPr="00034C68" w:rsidRDefault="00034C68" w:rsidP="00271A23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089EE544" w14:textId="77777777" w:rsidR="00271A23" w:rsidRPr="00034C68" w:rsidRDefault="00271A23" w:rsidP="00271A23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77FFCA48" w14:textId="77777777" w:rsidR="00034C68" w:rsidRPr="00034C68" w:rsidRDefault="00034C68" w:rsidP="00271A23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</w:p>
    <w:p w14:paraId="5A86949A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  <w:sectPr w:rsidR="00034C68" w:rsidRPr="00034C68" w:rsidSect="00E56D4D"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192CEEB3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41C0CB03" w14:textId="33909816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6</w:t>
            </w:r>
          </w:p>
          <w:p w14:paraId="1C390EB4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53F5D659" w14:textId="46987671" w:rsidR="00034C68" w:rsidRPr="00034C68" w:rsidRDefault="00134D30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23 грудня 2021 року № </w:t>
            </w:r>
            <w:r w:rsidR="00824A48">
              <w:rPr>
                <w:bCs/>
                <w:szCs w:val="28"/>
                <w:lang w:val="uk-UA"/>
              </w:rPr>
              <w:t>8</w:t>
            </w:r>
          </w:p>
        </w:tc>
      </w:tr>
    </w:tbl>
    <w:p w14:paraId="6BCDFEC0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58B2EEA7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31A6ABDA" w14:textId="637A73E1" w:rsidR="004E3361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4E3361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4DABA7C4" w14:textId="77777777" w:rsidR="00034C68" w:rsidRPr="00034C68" w:rsidRDefault="00034C68" w:rsidP="00034C68">
      <w:pPr>
        <w:jc w:val="center"/>
        <w:rPr>
          <w:b/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034C68" w:rsidRPr="00034C68" w14:paraId="38A61848" w14:textId="77777777" w:rsidTr="00034C68">
        <w:trPr>
          <w:jc w:val="center"/>
        </w:trPr>
        <w:tc>
          <w:tcPr>
            <w:tcW w:w="2572" w:type="dxa"/>
            <w:vAlign w:val="center"/>
          </w:tcPr>
          <w:p w14:paraId="540E758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49C02C30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6C6C0D5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0848D5F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6D462FD6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3C7CD854" w14:textId="77777777" w:rsidTr="004E3361">
        <w:trPr>
          <w:jc w:val="center"/>
        </w:trPr>
        <w:tc>
          <w:tcPr>
            <w:tcW w:w="2572" w:type="dxa"/>
            <w:vAlign w:val="center"/>
          </w:tcPr>
          <w:p w14:paraId="63CD111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Блаженко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Іванович</w:t>
            </w:r>
          </w:p>
        </w:tc>
        <w:tc>
          <w:tcPr>
            <w:tcW w:w="2915" w:type="dxa"/>
            <w:vAlign w:val="center"/>
          </w:tcPr>
          <w:p w14:paraId="4D1612D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6823381200:04:001:0322</w:t>
            </w:r>
          </w:p>
        </w:tc>
        <w:tc>
          <w:tcPr>
            <w:tcW w:w="2677" w:type="dxa"/>
            <w:vAlign w:val="center"/>
          </w:tcPr>
          <w:p w14:paraId="62DEDB96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A9AFCE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6E4397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08E8DF1" w14:textId="77777777" w:rsidTr="004E3361">
        <w:trPr>
          <w:jc w:val="center"/>
        </w:trPr>
        <w:tc>
          <w:tcPr>
            <w:tcW w:w="2572" w:type="dxa"/>
            <w:vAlign w:val="center"/>
          </w:tcPr>
          <w:p w14:paraId="1C83E96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Колачук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Аліна Петрівна</w:t>
            </w:r>
          </w:p>
        </w:tc>
        <w:tc>
          <w:tcPr>
            <w:tcW w:w="2915" w:type="dxa"/>
            <w:vAlign w:val="center"/>
          </w:tcPr>
          <w:p w14:paraId="0B9DFAE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6823381200:04:001:0323</w:t>
            </w:r>
          </w:p>
        </w:tc>
        <w:tc>
          <w:tcPr>
            <w:tcW w:w="2677" w:type="dxa"/>
            <w:vAlign w:val="center"/>
          </w:tcPr>
          <w:p w14:paraId="46AFF5CB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775403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82D6529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FA86BF3" w14:textId="77777777" w:rsidTr="004E3361">
        <w:trPr>
          <w:jc w:val="center"/>
        </w:trPr>
        <w:tc>
          <w:tcPr>
            <w:tcW w:w="2572" w:type="dxa"/>
            <w:vAlign w:val="center"/>
          </w:tcPr>
          <w:p w14:paraId="17E82B4C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Колачук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Павло Іванович</w:t>
            </w:r>
          </w:p>
        </w:tc>
        <w:tc>
          <w:tcPr>
            <w:tcW w:w="2915" w:type="dxa"/>
            <w:vAlign w:val="center"/>
          </w:tcPr>
          <w:p w14:paraId="40D1C6C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6823381200:04:001:0324</w:t>
            </w:r>
          </w:p>
        </w:tc>
        <w:tc>
          <w:tcPr>
            <w:tcW w:w="2677" w:type="dxa"/>
            <w:vAlign w:val="center"/>
          </w:tcPr>
          <w:p w14:paraId="4AC43ED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5AAFFC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C22D73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F48643A" w14:textId="77777777" w:rsidTr="004E3361">
        <w:trPr>
          <w:jc w:val="center"/>
        </w:trPr>
        <w:tc>
          <w:tcPr>
            <w:tcW w:w="2572" w:type="dxa"/>
            <w:vAlign w:val="center"/>
          </w:tcPr>
          <w:p w14:paraId="4B41F78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Криворучко Елла Іванівна</w:t>
            </w:r>
          </w:p>
        </w:tc>
        <w:tc>
          <w:tcPr>
            <w:tcW w:w="2915" w:type="dxa"/>
            <w:vAlign w:val="center"/>
          </w:tcPr>
          <w:p w14:paraId="3CC112D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6823381200:04:001:0325</w:t>
            </w:r>
          </w:p>
        </w:tc>
        <w:tc>
          <w:tcPr>
            <w:tcW w:w="2677" w:type="dxa"/>
            <w:vAlign w:val="center"/>
          </w:tcPr>
          <w:p w14:paraId="55FC891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5423052D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5E8A6B6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C37B967" w14:textId="77777777" w:rsidTr="004E3361">
        <w:trPr>
          <w:jc w:val="center"/>
        </w:trPr>
        <w:tc>
          <w:tcPr>
            <w:tcW w:w="2572" w:type="dxa"/>
            <w:vAlign w:val="center"/>
          </w:tcPr>
          <w:p w14:paraId="1739FC4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Алла Іванівна</w:t>
            </w:r>
          </w:p>
        </w:tc>
        <w:tc>
          <w:tcPr>
            <w:tcW w:w="2915" w:type="dxa"/>
            <w:vAlign w:val="center"/>
          </w:tcPr>
          <w:p w14:paraId="26902FB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6823381200:04:001:0326</w:t>
            </w:r>
          </w:p>
        </w:tc>
        <w:tc>
          <w:tcPr>
            <w:tcW w:w="2677" w:type="dxa"/>
            <w:vAlign w:val="center"/>
          </w:tcPr>
          <w:p w14:paraId="04829BD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1A0D78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27922C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36F0A367" w14:textId="77777777" w:rsidTr="004E3361">
        <w:trPr>
          <w:jc w:val="center"/>
        </w:trPr>
        <w:tc>
          <w:tcPr>
            <w:tcW w:w="2572" w:type="dxa"/>
            <w:vAlign w:val="center"/>
          </w:tcPr>
          <w:p w14:paraId="30D09C7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Галина Василівна</w:t>
            </w:r>
          </w:p>
        </w:tc>
        <w:tc>
          <w:tcPr>
            <w:tcW w:w="2915" w:type="dxa"/>
            <w:vAlign w:val="center"/>
          </w:tcPr>
          <w:p w14:paraId="4E0EE78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6823381200:04:001:0327</w:t>
            </w:r>
          </w:p>
        </w:tc>
        <w:tc>
          <w:tcPr>
            <w:tcW w:w="2677" w:type="dxa"/>
            <w:vAlign w:val="center"/>
          </w:tcPr>
          <w:p w14:paraId="2CD51AA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66B849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5CAFA49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45C79BC0" w14:textId="77777777" w:rsidTr="004E3361">
        <w:trPr>
          <w:jc w:val="center"/>
        </w:trPr>
        <w:tc>
          <w:tcPr>
            <w:tcW w:w="2572" w:type="dxa"/>
            <w:vAlign w:val="center"/>
          </w:tcPr>
          <w:p w14:paraId="48B97AF0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Олег Васильович</w:t>
            </w:r>
          </w:p>
        </w:tc>
        <w:tc>
          <w:tcPr>
            <w:tcW w:w="2915" w:type="dxa"/>
            <w:vAlign w:val="center"/>
          </w:tcPr>
          <w:p w14:paraId="0EAE1ED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6823381200:04:001:0328</w:t>
            </w:r>
          </w:p>
        </w:tc>
        <w:tc>
          <w:tcPr>
            <w:tcW w:w="2677" w:type="dxa"/>
            <w:vAlign w:val="center"/>
          </w:tcPr>
          <w:p w14:paraId="48E19C7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23C0E7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504D76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73BEC5D" w14:textId="77777777" w:rsidTr="004E3361">
        <w:trPr>
          <w:jc w:val="center"/>
        </w:trPr>
        <w:tc>
          <w:tcPr>
            <w:tcW w:w="2572" w:type="dxa"/>
            <w:vAlign w:val="center"/>
          </w:tcPr>
          <w:p w14:paraId="15AEE3BA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Роман Олександрович</w:t>
            </w:r>
          </w:p>
        </w:tc>
        <w:tc>
          <w:tcPr>
            <w:tcW w:w="2915" w:type="dxa"/>
            <w:vAlign w:val="center"/>
          </w:tcPr>
          <w:p w14:paraId="71631B4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6823381200:04:001:0329</w:t>
            </w:r>
          </w:p>
        </w:tc>
        <w:tc>
          <w:tcPr>
            <w:tcW w:w="2677" w:type="dxa"/>
            <w:vAlign w:val="center"/>
          </w:tcPr>
          <w:p w14:paraId="021A624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9396F26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B69DC79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6057DDD" w14:textId="77777777" w:rsidTr="004E3361">
        <w:trPr>
          <w:jc w:val="center"/>
        </w:trPr>
        <w:tc>
          <w:tcPr>
            <w:tcW w:w="2572" w:type="dxa"/>
            <w:vAlign w:val="center"/>
          </w:tcPr>
          <w:p w14:paraId="00E7A6E6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Остапчук Валентина Іванівна</w:t>
            </w:r>
          </w:p>
        </w:tc>
        <w:tc>
          <w:tcPr>
            <w:tcW w:w="2915" w:type="dxa"/>
            <w:vAlign w:val="center"/>
          </w:tcPr>
          <w:p w14:paraId="51FA636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6823381200:04:001:0330</w:t>
            </w:r>
          </w:p>
        </w:tc>
        <w:tc>
          <w:tcPr>
            <w:tcW w:w="2677" w:type="dxa"/>
            <w:vAlign w:val="center"/>
          </w:tcPr>
          <w:p w14:paraId="0DC33EF5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652FD3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8C91A60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08F636A" w14:textId="77777777" w:rsidTr="004E3361">
        <w:trPr>
          <w:jc w:val="center"/>
        </w:trPr>
        <w:tc>
          <w:tcPr>
            <w:tcW w:w="2572" w:type="dxa"/>
            <w:vAlign w:val="center"/>
          </w:tcPr>
          <w:p w14:paraId="3BBA487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Остапчук Віталій Іванович</w:t>
            </w:r>
          </w:p>
        </w:tc>
        <w:tc>
          <w:tcPr>
            <w:tcW w:w="2915" w:type="dxa"/>
            <w:vAlign w:val="center"/>
          </w:tcPr>
          <w:p w14:paraId="747B24D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6823381200:04:001:0331</w:t>
            </w:r>
          </w:p>
        </w:tc>
        <w:tc>
          <w:tcPr>
            <w:tcW w:w="2677" w:type="dxa"/>
            <w:vAlign w:val="center"/>
          </w:tcPr>
          <w:p w14:paraId="334158F9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CFF0E8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FDCB16D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778FE558" w14:textId="77777777" w:rsidR="00034C68" w:rsidRPr="00034C68" w:rsidRDefault="00034C68" w:rsidP="004E336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665E6092" w14:textId="77777777" w:rsidR="00034C68" w:rsidRPr="00034C68" w:rsidRDefault="00034C68" w:rsidP="004E336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66FDBC74" w14:textId="604981E3" w:rsidR="004E3361" w:rsidRPr="00034C68" w:rsidRDefault="004E3361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sectPr w:rsidR="004E3361" w:rsidRPr="00034C68" w:rsidSect="00E56D4D">
      <w:pgSz w:w="16838" w:h="11906" w:orient="landscape" w:code="9"/>
      <w:pgMar w:top="1701" w:right="1134" w:bottom="567" w:left="1134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36F2" w14:textId="77777777" w:rsidR="00D27497" w:rsidRDefault="00D27497">
      <w:r>
        <w:separator/>
      </w:r>
    </w:p>
  </w:endnote>
  <w:endnote w:type="continuationSeparator" w:id="0">
    <w:p w14:paraId="2D2C39AA" w14:textId="77777777" w:rsidR="00D27497" w:rsidRDefault="00D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48D" w14:textId="09DD5DCE" w:rsidR="00034C68" w:rsidRPr="006B59A7" w:rsidRDefault="00034C68" w:rsidP="006B59A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357D" w14:textId="77777777" w:rsidR="00D27497" w:rsidRDefault="00D27497">
      <w:r>
        <w:separator/>
      </w:r>
    </w:p>
  </w:footnote>
  <w:footnote w:type="continuationSeparator" w:id="0">
    <w:p w14:paraId="7B05F0E5" w14:textId="77777777" w:rsidR="00D27497" w:rsidRDefault="00D2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286" w14:textId="79E4D41C" w:rsidR="00034C68" w:rsidRDefault="00D27497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8449"/>
      <w:docPartObj>
        <w:docPartGallery w:val="Page Numbers (Top of Page)"/>
        <w:docPartUnique/>
      </w:docPartObj>
    </w:sdtPr>
    <w:sdtEndPr/>
    <w:sdtContent>
      <w:p w14:paraId="12FFE6BC" w14:textId="7B419D53" w:rsidR="00034C68" w:rsidRDefault="00034C6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86BF" w14:textId="6F7CF5F3" w:rsidR="00034C68" w:rsidRPr="00C25055" w:rsidRDefault="00034C68" w:rsidP="00C25055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color w:val="000080"/>
        <w:szCs w:val="28"/>
        <w:lang w:val="uk-UA"/>
      </w:rPr>
    </w:pPr>
    <w:r w:rsidRPr="00C25055">
      <w:rPr>
        <w:bCs/>
        <w:noProof/>
        <w:szCs w:val="28"/>
        <w:lang w:val="uk-UA" w:eastAsia="uk-UA"/>
      </w:rPr>
      <w:drawing>
        <wp:inline distT="0" distB="0" distL="0" distR="0" wp14:anchorId="0EB9DAE3" wp14:editId="0B0EE706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F0018A" w14:textId="77777777" w:rsidR="00034C68" w:rsidRPr="00C25055" w:rsidRDefault="00034C68" w:rsidP="00C25055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bCs/>
        <w:szCs w:val="28"/>
        <w:lang w:val="uk-UA"/>
      </w:rPr>
    </w:pPr>
    <w:r w:rsidRPr="00C25055">
      <w:rPr>
        <w:b/>
        <w:color w:val="000080"/>
        <w:szCs w:val="28"/>
        <w:lang w:val="uk-UA"/>
      </w:rPr>
      <w:t>НОВОУШИЦЬКА СЕЛИЩНА РАДА</w:t>
    </w:r>
  </w:p>
  <w:p w14:paraId="1C77CECC" w14:textId="77777777" w:rsidR="00034C68" w:rsidRPr="00C25055" w:rsidRDefault="00034C68" w:rsidP="00C25055">
    <w:pPr>
      <w:suppressAutoHyphens w:val="0"/>
      <w:autoSpaceDE w:val="0"/>
      <w:jc w:val="center"/>
      <w:rPr>
        <w:b/>
        <w:szCs w:val="28"/>
        <w:lang w:val="uk-UA"/>
      </w:rPr>
    </w:pPr>
    <w:r w:rsidRPr="00C25055">
      <w:rPr>
        <w:b/>
        <w:szCs w:val="28"/>
        <w:lang w:val="uk-UA"/>
      </w:rPr>
      <w:t>VIII скликанн</w:t>
    </w:r>
    <w:r w:rsidRPr="00C25055">
      <w:rPr>
        <w:b/>
        <w:bCs/>
        <w:szCs w:val="28"/>
        <w:lang w:val="uk-UA"/>
      </w:rPr>
      <w:t>я</w:t>
    </w:r>
  </w:p>
  <w:p w14:paraId="3B451C69" w14:textId="106E6443" w:rsidR="00034C68" w:rsidRPr="00C25055" w:rsidRDefault="00034C68" w:rsidP="00C25055">
    <w:pPr>
      <w:suppressAutoHyphens w:val="0"/>
      <w:autoSpaceDE w:val="0"/>
      <w:jc w:val="center"/>
      <w:rPr>
        <w:bCs/>
        <w:szCs w:val="28"/>
        <w:lang w:val="uk-UA"/>
      </w:rPr>
    </w:pPr>
    <w:r w:rsidRPr="00C25055">
      <w:rPr>
        <w:b/>
        <w:szCs w:val="28"/>
        <w:lang w:val="en-US"/>
      </w:rPr>
      <w:t>X</w:t>
    </w:r>
    <w:r>
      <w:rPr>
        <w:b/>
        <w:szCs w:val="28"/>
        <w:lang w:val="en-US"/>
      </w:rPr>
      <w:t>X</w:t>
    </w:r>
    <w:r w:rsidRPr="00C25055">
      <w:rPr>
        <w:b/>
        <w:szCs w:val="28"/>
        <w:lang w:val="en-US"/>
      </w:rPr>
      <w:t xml:space="preserve"> </w:t>
    </w:r>
    <w:r w:rsidRPr="00C25055">
      <w:rPr>
        <w:b/>
        <w:szCs w:val="28"/>
        <w:lang w:val="uk-UA"/>
      </w:rPr>
      <w:t>сесі</w:t>
    </w:r>
    <w:r w:rsidRPr="00C25055">
      <w:rPr>
        <w:b/>
        <w:bCs/>
        <w:szCs w:val="28"/>
        <w:lang w:val="uk-UA"/>
      </w:rPr>
      <w:t>я</w:t>
    </w:r>
  </w:p>
  <w:p w14:paraId="655FB9BD" w14:textId="77777777" w:rsidR="00034C68" w:rsidRPr="00C25055" w:rsidRDefault="00034C68" w:rsidP="00C25055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24658072" w14:textId="77777777" w:rsidR="00034C68" w:rsidRPr="00C25055" w:rsidRDefault="00034C68" w:rsidP="00C2505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25055">
      <w:rPr>
        <w:b/>
        <w:bCs/>
        <w:szCs w:val="28"/>
        <w:lang w:val="uk-UA"/>
      </w:rPr>
      <w:t>РІШЕННЯ</w:t>
    </w:r>
  </w:p>
  <w:p w14:paraId="64FD67C2" w14:textId="77777777" w:rsidR="00034C68" w:rsidRPr="00C25055" w:rsidRDefault="00034C68" w:rsidP="00C2505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034C68" w:rsidRPr="00C25055" w14:paraId="4F9BD085" w14:textId="77777777" w:rsidTr="00ED6E2F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8826F37" w14:textId="77E44A54" w:rsidR="00034C68" w:rsidRPr="00C25055" w:rsidRDefault="00134D30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23.12.2021</w:t>
          </w:r>
        </w:p>
      </w:tc>
      <w:tc>
        <w:tcPr>
          <w:tcW w:w="817" w:type="dxa"/>
          <w:shd w:val="clear" w:color="auto" w:fill="auto"/>
        </w:tcPr>
        <w:p w14:paraId="6EF186D7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42CEDB98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4CB28DE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50EB8D89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7A1A625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F6FD06E" w14:textId="28D8C367" w:rsidR="00034C68" w:rsidRPr="00C25055" w:rsidRDefault="0033038C" w:rsidP="00A10CB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8</w:t>
          </w:r>
        </w:p>
      </w:tc>
    </w:tr>
  </w:tbl>
  <w:p w14:paraId="78CA1FC7" w14:textId="662E0677" w:rsidR="00034C68" w:rsidRDefault="00034C6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BFD0" w14:textId="77777777" w:rsidR="00034C68" w:rsidRPr="006B59A7" w:rsidRDefault="00034C68" w:rsidP="006B59A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03D89"/>
    <w:rsid w:val="00034C68"/>
    <w:rsid w:val="00060398"/>
    <w:rsid w:val="00061B38"/>
    <w:rsid w:val="00083734"/>
    <w:rsid w:val="000A0811"/>
    <w:rsid w:val="000B3DFF"/>
    <w:rsid w:val="000D07FD"/>
    <w:rsid w:val="000E4770"/>
    <w:rsid w:val="00110795"/>
    <w:rsid w:val="0012419A"/>
    <w:rsid w:val="00133E2F"/>
    <w:rsid w:val="00134D30"/>
    <w:rsid w:val="00167B56"/>
    <w:rsid w:val="00193F0F"/>
    <w:rsid w:val="001A080E"/>
    <w:rsid w:val="001A1E72"/>
    <w:rsid w:val="001B6A97"/>
    <w:rsid w:val="001C1878"/>
    <w:rsid w:val="001C4E10"/>
    <w:rsid w:val="00235715"/>
    <w:rsid w:val="002533B0"/>
    <w:rsid w:val="00271A23"/>
    <w:rsid w:val="0029546F"/>
    <w:rsid w:val="002A5AD3"/>
    <w:rsid w:val="002B73FF"/>
    <w:rsid w:val="002D4641"/>
    <w:rsid w:val="0033038C"/>
    <w:rsid w:val="0035302A"/>
    <w:rsid w:val="00387AAB"/>
    <w:rsid w:val="003A26F6"/>
    <w:rsid w:val="003C7FF6"/>
    <w:rsid w:val="003E1EED"/>
    <w:rsid w:val="00400065"/>
    <w:rsid w:val="004111EE"/>
    <w:rsid w:val="00416656"/>
    <w:rsid w:val="0042471D"/>
    <w:rsid w:val="00487094"/>
    <w:rsid w:val="004A5E30"/>
    <w:rsid w:val="004B78AC"/>
    <w:rsid w:val="004E3361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9222F"/>
    <w:rsid w:val="00695346"/>
    <w:rsid w:val="006A09D6"/>
    <w:rsid w:val="006A7A7D"/>
    <w:rsid w:val="006B59A7"/>
    <w:rsid w:val="006C2B89"/>
    <w:rsid w:val="006D7828"/>
    <w:rsid w:val="006F03D3"/>
    <w:rsid w:val="006F196B"/>
    <w:rsid w:val="00716E3E"/>
    <w:rsid w:val="0074370B"/>
    <w:rsid w:val="00777E6C"/>
    <w:rsid w:val="0079303F"/>
    <w:rsid w:val="007952FE"/>
    <w:rsid w:val="007B14C0"/>
    <w:rsid w:val="007B5460"/>
    <w:rsid w:val="007E7256"/>
    <w:rsid w:val="00801F81"/>
    <w:rsid w:val="00824A48"/>
    <w:rsid w:val="008267F9"/>
    <w:rsid w:val="00851ACC"/>
    <w:rsid w:val="008A6940"/>
    <w:rsid w:val="008D0BE8"/>
    <w:rsid w:val="008E4A93"/>
    <w:rsid w:val="008F384A"/>
    <w:rsid w:val="00941962"/>
    <w:rsid w:val="009565DC"/>
    <w:rsid w:val="00987947"/>
    <w:rsid w:val="00991532"/>
    <w:rsid w:val="009977B0"/>
    <w:rsid w:val="009A2E31"/>
    <w:rsid w:val="009C6F69"/>
    <w:rsid w:val="009D7C3F"/>
    <w:rsid w:val="009F3FAE"/>
    <w:rsid w:val="00A10CB1"/>
    <w:rsid w:val="00A43231"/>
    <w:rsid w:val="00AD408F"/>
    <w:rsid w:val="00AF3892"/>
    <w:rsid w:val="00B17DA3"/>
    <w:rsid w:val="00B26FE7"/>
    <w:rsid w:val="00B35283"/>
    <w:rsid w:val="00B366AD"/>
    <w:rsid w:val="00B62A22"/>
    <w:rsid w:val="00B73E52"/>
    <w:rsid w:val="00B7483A"/>
    <w:rsid w:val="00B92EEB"/>
    <w:rsid w:val="00BC3A13"/>
    <w:rsid w:val="00C1721D"/>
    <w:rsid w:val="00C243BB"/>
    <w:rsid w:val="00C25055"/>
    <w:rsid w:val="00C47202"/>
    <w:rsid w:val="00CE32C6"/>
    <w:rsid w:val="00CE37B4"/>
    <w:rsid w:val="00D10266"/>
    <w:rsid w:val="00D27497"/>
    <w:rsid w:val="00D340A4"/>
    <w:rsid w:val="00DB5958"/>
    <w:rsid w:val="00DC77CD"/>
    <w:rsid w:val="00DE2443"/>
    <w:rsid w:val="00DE5344"/>
    <w:rsid w:val="00DF2B02"/>
    <w:rsid w:val="00E11757"/>
    <w:rsid w:val="00E36653"/>
    <w:rsid w:val="00E56D4D"/>
    <w:rsid w:val="00E61F25"/>
    <w:rsid w:val="00E65DC2"/>
    <w:rsid w:val="00E70CE7"/>
    <w:rsid w:val="00E728DD"/>
    <w:rsid w:val="00E82093"/>
    <w:rsid w:val="00ED6E2F"/>
    <w:rsid w:val="00F47786"/>
    <w:rsid w:val="00F56EAE"/>
    <w:rsid w:val="00F931BE"/>
    <w:rsid w:val="00FA2E37"/>
    <w:rsid w:val="00FC06A2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987E9AE"/>
  <w15:docId w15:val="{AFB7F422-8A5D-43D0-A42B-B289238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27D7-FB7C-4C1A-8C85-B86C3EC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17</cp:revision>
  <cp:lastPrinted>2021-12-24T07:29:00Z</cp:lastPrinted>
  <dcterms:created xsi:type="dcterms:W3CDTF">2021-12-06T13:23:00Z</dcterms:created>
  <dcterms:modified xsi:type="dcterms:W3CDTF">2021-12-24T07:30:00Z</dcterms:modified>
</cp:coreProperties>
</file>