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7908" w14:textId="77777777" w:rsidR="00A260D2" w:rsidRPr="00CF7E1C" w:rsidRDefault="00A260D2" w:rsidP="00CF7E1C">
      <w:pPr>
        <w:pStyle w:val="2"/>
        <w:tabs>
          <w:tab w:val="left" w:pos="720"/>
        </w:tabs>
        <w:spacing w:before="120" w:beforeAutospacing="0" w:after="0" w:afterAutospacing="0"/>
        <w:rPr>
          <w:b w:val="0"/>
          <w:sz w:val="28"/>
          <w:szCs w:val="28"/>
          <w:lang w:val="uk-UA"/>
        </w:rPr>
      </w:pPr>
    </w:p>
    <w:tbl>
      <w:tblPr>
        <w:tblW w:w="2500" w:type="pct"/>
        <w:tblLook w:val="04A0" w:firstRow="1" w:lastRow="0" w:firstColumn="1" w:lastColumn="0" w:noHBand="0" w:noVBand="1"/>
      </w:tblPr>
      <w:tblGrid>
        <w:gridCol w:w="4819"/>
      </w:tblGrid>
      <w:tr w:rsidR="00C16253" w:rsidRPr="00CF7E1C" w14:paraId="2CBBB6D9" w14:textId="77777777" w:rsidTr="00B71D39">
        <w:trPr>
          <w:trHeight w:val="20"/>
        </w:trPr>
        <w:tc>
          <w:tcPr>
            <w:tcW w:w="3933" w:type="dxa"/>
            <w:tcBorders>
              <w:bottom w:val="single" w:sz="4" w:space="0" w:color="auto"/>
            </w:tcBorders>
            <w:shd w:val="clear" w:color="auto" w:fill="auto"/>
          </w:tcPr>
          <w:p w14:paraId="5C510F10" w14:textId="77777777" w:rsidR="00552657" w:rsidRPr="00CF7E1C" w:rsidRDefault="00B51A30" w:rsidP="00CF7E1C">
            <w:pPr>
              <w:pStyle w:val="2"/>
              <w:tabs>
                <w:tab w:val="left" w:pos="720"/>
              </w:tabs>
              <w:spacing w:before="120" w:beforeAutospacing="0" w:after="0" w:afterAutospacing="0"/>
              <w:jc w:val="both"/>
              <w:rPr>
                <w:b w:val="0"/>
                <w:sz w:val="28"/>
                <w:szCs w:val="28"/>
                <w:lang w:val="uk-UA"/>
              </w:rPr>
            </w:pPr>
            <w:r w:rsidRPr="00CF7E1C">
              <w:rPr>
                <w:sz w:val="28"/>
                <w:szCs w:val="28"/>
                <w:lang w:val="uk-UA"/>
              </w:rPr>
              <w:t xml:space="preserve">Про </w:t>
            </w:r>
            <w:r w:rsidR="00E952F1" w:rsidRPr="00CF7E1C">
              <w:rPr>
                <w:sz w:val="28"/>
                <w:szCs w:val="28"/>
                <w:lang w:val="uk-UA"/>
              </w:rPr>
              <w:t>розгляд заяв</w:t>
            </w:r>
            <w:r w:rsidR="00053088" w:rsidRPr="00CF7E1C">
              <w:rPr>
                <w:sz w:val="28"/>
                <w:szCs w:val="28"/>
                <w:lang w:val="uk-UA"/>
              </w:rPr>
              <w:t xml:space="preserve"> </w:t>
            </w:r>
            <w:r w:rsidR="00542C3D" w:rsidRPr="00CF7E1C">
              <w:rPr>
                <w:sz w:val="28"/>
                <w:szCs w:val="28"/>
                <w:lang w:val="uk-UA"/>
              </w:rPr>
              <w:t>громадян</w:t>
            </w:r>
          </w:p>
        </w:tc>
      </w:tr>
    </w:tbl>
    <w:p w14:paraId="627A168D" w14:textId="77777777" w:rsidR="00840AC1" w:rsidRPr="00CF7E1C" w:rsidRDefault="00840AC1" w:rsidP="00CF7E1C">
      <w:pPr>
        <w:pStyle w:val="2"/>
        <w:tabs>
          <w:tab w:val="left" w:pos="720"/>
        </w:tabs>
        <w:spacing w:before="120" w:beforeAutospacing="0" w:after="0" w:afterAutospacing="0"/>
        <w:rPr>
          <w:b w:val="0"/>
          <w:sz w:val="28"/>
          <w:szCs w:val="28"/>
          <w:lang w:val="uk-UA"/>
        </w:rPr>
      </w:pPr>
    </w:p>
    <w:p w14:paraId="252627FA" w14:textId="07FF444E" w:rsidR="004929E3" w:rsidRPr="00CF7E1C" w:rsidRDefault="00E952F1" w:rsidP="00CF7E1C">
      <w:pPr>
        <w:pStyle w:val="ab"/>
        <w:spacing w:before="120" w:beforeAutospacing="0" w:after="0" w:afterAutospacing="0"/>
        <w:ind w:firstLine="567"/>
        <w:jc w:val="both"/>
        <w:rPr>
          <w:sz w:val="28"/>
          <w:szCs w:val="28"/>
          <w:lang w:val="uk-UA"/>
        </w:rPr>
      </w:pPr>
      <w:r w:rsidRPr="00CF7E1C">
        <w:rPr>
          <w:sz w:val="28"/>
          <w:szCs w:val="28"/>
          <w:lang w:val="uk-UA"/>
        </w:rPr>
        <w:t>Заяв</w:t>
      </w:r>
      <w:r w:rsidR="004959DA">
        <w:rPr>
          <w:sz w:val="28"/>
          <w:szCs w:val="28"/>
          <w:lang w:val="uk-UA"/>
        </w:rPr>
        <w:t>и</w:t>
      </w:r>
      <w:r w:rsidR="00C04912" w:rsidRPr="00CF7E1C">
        <w:rPr>
          <w:sz w:val="28"/>
          <w:szCs w:val="28"/>
          <w:lang w:val="uk-UA"/>
        </w:rPr>
        <w:t xml:space="preserve"> громадян</w:t>
      </w:r>
      <w:r w:rsidR="00C66BD1" w:rsidRPr="00CF7E1C">
        <w:rPr>
          <w:sz w:val="28"/>
          <w:szCs w:val="28"/>
          <w:lang w:val="uk-UA"/>
        </w:rPr>
        <w:t xml:space="preserve"> </w:t>
      </w:r>
      <w:r w:rsidR="001117C6" w:rsidRPr="00CF7E1C">
        <w:rPr>
          <w:sz w:val="28"/>
          <w:szCs w:val="28"/>
          <w:lang w:val="uk-UA"/>
        </w:rPr>
        <w:t>ІЩУК Альони Петрівни</w:t>
      </w:r>
      <w:r w:rsidR="008F3C3C" w:rsidRPr="00CF7E1C">
        <w:rPr>
          <w:sz w:val="28"/>
          <w:szCs w:val="28"/>
          <w:lang w:val="uk-UA"/>
        </w:rPr>
        <w:t xml:space="preserve"> від </w:t>
      </w:r>
      <w:r w:rsidR="001117C6" w:rsidRPr="00CF7E1C">
        <w:rPr>
          <w:sz w:val="28"/>
          <w:szCs w:val="28"/>
          <w:lang w:val="uk-UA"/>
        </w:rPr>
        <w:t>21</w:t>
      </w:r>
      <w:r w:rsidR="001778D4" w:rsidRPr="00CF7E1C">
        <w:rPr>
          <w:sz w:val="28"/>
          <w:szCs w:val="28"/>
          <w:lang w:val="uk-UA"/>
        </w:rPr>
        <w:t xml:space="preserve"> </w:t>
      </w:r>
      <w:r w:rsidR="001117C6" w:rsidRPr="00CF7E1C">
        <w:rPr>
          <w:sz w:val="28"/>
          <w:szCs w:val="28"/>
          <w:lang w:val="uk-UA"/>
        </w:rPr>
        <w:t>листопада</w:t>
      </w:r>
      <w:r w:rsidR="001778D4" w:rsidRPr="00CF7E1C">
        <w:rPr>
          <w:sz w:val="28"/>
          <w:szCs w:val="28"/>
          <w:lang w:val="uk-UA"/>
        </w:rPr>
        <w:t xml:space="preserve"> </w:t>
      </w:r>
      <w:r w:rsidR="008F3C3C" w:rsidRPr="00CF7E1C">
        <w:rPr>
          <w:sz w:val="28"/>
          <w:szCs w:val="28"/>
          <w:lang w:val="uk-UA"/>
        </w:rPr>
        <w:t xml:space="preserve">2024 </w:t>
      </w:r>
      <w:r w:rsidR="001778D4" w:rsidRPr="00CF7E1C">
        <w:rPr>
          <w:sz w:val="28"/>
          <w:szCs w:val="28"/>
          <w:lang w:val="uk-UA"/>
        </w:rPr>
        <w:t xml:space="preserve">року </w:t>
      </w:r>
      <w:r w:rsidR="008F3C3C" w:rsidRPr="00CF7E1C">
        <w:rPr>
          <w:sz w:val="28"/>
          <w:szCs w:val="28"/>
          <w:lang w:val="uk-UA"/>
        </w:rPr>
        <w:t>про надання дозволу на розроблення проєкту землеустрою щодо відведення земельної ділянки орієнтовною площею 0,</w:t>
      </w:r>
      <w:r w:rsidR="00CE282C" w:rsidRPr="00CF7E1C">
        <w:rPr>
          <w:sz w:val="28"/>
          <w:szCs w:val="28"/>
          <w:lang w:val="uk-UA"/>
        </w:rPr>
        <w:t>0</w:t>
      </w:r>
      <w:r w:rsidR="001117C6" w:rsidRPr="00CF7E1C">
        <w:rPr>
          <w:sz w:val="28"/>
          <w:szCs w:val="28"/>
          <w:lang w:val="uk-UA"/>
        </w:rPr>
        <w:t>10</w:t>
      </w:r>
      <w:r w:rsidR="00462C6A" w:rsidRPr="00CF7E1C">
        <w:rPr>
          <w:sz w:val="28"/>
          <w:szCs w:val="28"/>
          <w:lang w:val="uk-UA"/>
        </w:rPr>
        <w:t>0</w:t>
      </w:r>
      <w:r w:rsidR="008F3C3C" w:rsidRPr="00CF7E1C">
        <w:rPr>
          <w:sz w:val="28"/>
          <w:szCs w:val="28"/>
          <w:lang w:val="uk-UA"/>
        </w:rPr>
        <w:t xml:space="preserve"> га </w:t>
      </w:r>
      <w:r w:rsidR="00462C6A" w:rsidRPr="00CF7E1C">
        <w:rPr>
          <w:sz w:val="28"/>
          <w:szCs w:val="28"/>
          <w:lang w:val="uk-UA"/>
        </w:rPr>
        <w:t>в оренду</w:t>
      </w:r>
      <w:r w:rsidR="008F3C3C" w:rsidRPr="00CF7E1C">
        <w:rPr>
          <w:sz w:val="28"/>
          <w:szCs w:val="28"/>
          <w:lang w:val="uk-UA"/>
        </w:rPr>
        <w:t xml:space="preserve"> для </w:t>
      </w:r>
      <w:r w:rsidR="001117C6" w:rsidRPr="00CF7E1C">
        <w:rPr>
          <w:sz w:val="28"/>
          <w:szCs w:val="28"/>
          <w:lang w:val="uk-UA"/>
        </w:rPr>
        <w:t>власного використання</w:t>
      </w:r>
      <w:r w:rsidR="008F3C3C" w:rsidRPr="00CF7E1C">
        <w:rPr>
          <w:sz w:val="28"/>
          <w:szCs w:val="28"/>
          <w:lang w:val="uk-UA"/>
        </w:rPr>
        <w:t xml:space="preserve"> </w:t>
      </w:r>
      <w:r w:rsidR="001117C6" w:rsidRPr="00CF7E1C">
        <w:rPr>
          <w:sz w:val="28"/>
          <w:szCs w:val="28"/>
          <w:lang w:val="uk-UA"/>
        </w:rPr>
        <w:t>в межах</w:t>
      </w:r>
      <w:r w:rsidR="00357873" w:rsidRPr="00CF7E1C">
        <w:rPr>
          <w:sz w:val="28"/>
          <w:szCs w:val="28"/>
          <w:lang w:val="uk-UA"/>
        </w:rPr>
        <w:t xml:space="preserve"> с</w:t>
      </w:r>
      <w:r w:rsidR="00CE282C" w:rsidRPr="00CF7E1C">
        <w:rPr>
          <w:sz w:val="28"/>
          <w:szCs w:val="28"/>
          <w:lang w:val="uk-UA"/>
        </w:rPr>
        <w:t>-</w:t>
      </w:r>
      <w:proofErr w:type="spellStart"/>
      <w:r w:rsidR="00CE282C" w:rsidRPr="00CF7E1C">
        <w:rPr>
          <w:sz w:val="28"/>
          <w:szCs w:val="28"/>
          <w:lang w:val="uk-UA"/>
        </w:rPr>
        <w:t>щ</w:t>
      </w:r>
      <w:r w:rsidR="00CF7E1C">
        <w:rPr>
          <w:sz w:val="28"/>
          <w:szCs w:val="28"/>
          <w:lang w:val="uk-UA"/>
        </w:rPr>
        <w:t>а</w:t>
      </w:r>
      <w:proofErr w:type="spellEnd"/>
      <w:r w:rsidR="00357873" w:rsidRPr="00CF7E1C">
        <w:rPr>
          <w:sz w:val="28"/>
          <w:szCs w:val="28"/>
          <w:lang w:val="uk-UA"/>
        </w:rPr>
        <w:t xml:space="preserve"> </w:t>
      </w:r>
      <w:r w:rsidR="00CE282C" w:rsidRPr="00CF7E1C">
        <w:rPr>
          <w:sz w:val="28"/>
          <w:szCs w:val="28"/>
          <w:lang w:val="uk-UA"/>
        </w:rPr>
        <w:t>Нова Ушиця</w:t>
      </w:r>
      <w:r w:rsidR="008F3C3C" w:rsidRPr="00CF7E1C">
        <w:rPr>
          <w:sz w:val="28"/>
          <w:szCs w:val="28"/>
          <w:lang w:val="uk-UA"/>
        </w:rPr>
        <w:t>, Ново</w:t>
      </w:r>
      <w:r w:rsidR="004959DA">
        <w:rPr>
          <w:sz w:val="28"/>
          <w:szCs w:val="28"/>
          <w:lang w:val="uk-UA"/>
        </w:rPr>
        <w:t>ушицької територіальної громади Кам’янець-Подільського району</w:t>
      </w:r>
      <w:r w:rsidR="008F3C3C" w:rsidRPr="00CF7E1C">
        <w:rPr>
          <w:sz w:val="28"/>
          <w:szCs w:val="28"/>
          <w:lang w:val="uk-UA"/>
        </w:rPr>
        <w:t xml:space="preserve"> Хмельницької області,</w:t>
      </w:r>
      <w:r w:rsidR="004959DA">
        <w:rPr>
          <w:sz w:val="28"/>
          <w:szCs w:val="28"/>
          <w:lang w:val="uk-UA"/>
        </w:rPr>
        <w:t xml:space="preserve"> </w:t>
      </w:r>
      <w:r w:rsidR="004959DA" w:rsidRPr="005069B6">
        <w:rPr>
          <w:sz w:val="28"/>
          <w:szCs w:val="28"/>
          <w:highlight w:val="yellow"/>
          <w:lang w:val="uk-UA"/>
        </w:rPr>
        <w:t>Чорної Ганни Тимофіївни від</w:t>
      </w:r>
      <w:r w:rsidR="002D2C69">
        <w:rPr>
          <w:sz w:val="28"/>
          <w:szCs w:val="28"/>
          <w:highlight w:val="yellow"/>
          <w:lang w:val="uk-UA"/>
        </w:rPr>
        <w:t xml:space="preserve"> </w:t>
      </w:r>
      <w:r w:rsidR="004959DA" w:rsidRPr="005069B6">
        <w:rPr>
          <w:sz w:val="28"/>
          <w:szCs w:val="28"/>
          <w:highlight w:val="yellow"/>
          <w:lang w:val="uk-UA"/>
        </w:rPr>
        <w:t>9 грудня 2024 року про виділення в оренду земельної ділянки орієнтовною площею 0,0030 га</w:t>
      </w:r>
      <w:r w:rsidR="002D2C69">
        <w:rPr>
          <w:sz w:val="28"/>
          <w:szCs w:val="28"/>
          <w:highlight w:val="yellow"/>
          <w:lang w:val="uk-UA"/>
        </w:rPr>
        <w:t xml:space="preserve"> </w:t>
      </w:r>
      <w:r w:rsidR="004959DA" w:rsidRPr="005069B6">
        <w:rPr>
          <w:sz w:val="28"/>
          <w:szCs w:val="28"/>
          <w:highlight w:val="yellow"/>
          <w:lang w:val="uk-UA"/>
        </w:rPr>
        <w:t>для обслуговування будівлі магазину торгівлі по вул. Перемоги, 16 а, с-</w:t>
      </w:r>
      <w:proofErr w:type="spellStart"/>
      <w:r w:rsidR="004959DA" w:rsidRPr="005069B6">
        <w:rPr>
          <w:sz w:val="28"/>
          <w:szCs w:val="28"/>
          <w:highlight w:val="yellow"/>
          <w:lang w:val="uk-UA"/>
        </w:rPr>
        <w:t>ща</w:t>
      </w:r>
      <w:proofErr w:type="spellEnd"/>
      <w:r w:rsidR="004959DA" w:rsidRPr="005069B6">
        <w:rPr>
          <w:sz w:val="28"/>
          <w:szCs w:val="28"/>
          <w:highlight w:val="yellow"/>
          <w:lang w:val="uk-UA"/>
        </w:rPr>
        <w:t xml:space="preserve"> Нова Ушиця</w:t>
      </w:r>
      <w:r w:rsidR="005069B6" w:rsidRPr="005069B6">
        <w:rPr>
          <w:sz w:val="28"/>
          <w:szCs w:val="28"/>
          <w:highlight w:val="yellow"/>
          <w:lang w:val="uk-UA"/>
        </w:rPr>
        <w:t>, Новоушицької територіальної громади Кам’янець-Подільського району Хмельницької області</w:t>
      </w:r>
      <w:r w:rsidR="005069B6" w:rsidRPr="005069B6">
        <w:rPr>
          <w:sz w:val="28"/>
          <w:szCs w:val="28"/>
          <w:lang w:val="uk-UA"/>
        </w:rPr>
        <w:t xml:space="preserve"> </w:t>
      </w:r>
      <w:r w:rsidR="00E911C0" w:rsidRPr="00CF7E1C">
        <w:rPr>
          <w:sz w:val="28"/>
          <w:szCs w:val="28"/>
          <w:lang w:val="uk-UA"/>
        </w:rPr>
        <w:t>розглянуто.</w:t>
      </w:r>
    </w:p>
    <w:p w14:paraId="48351195" w14:textId="77777777" w:rsidR="00015D53" w:rsidRPr="00CF7E1C" w:rsidRDefault="00015D53" w:rsidP="00CF7E1C">
      <w:pPr>
        <w:pStyle w:val="ab"/>
        <w:spacing w:before="120" w:beforeAutospacing="0" w:after="0" w:afterAutospacing="0"/>
        <w:ind w:firstLine="567"/>
        <w:jc w:val="both"/>
        <w:rPr>
          <w:sz w:val="28"/>
          <w:szCs w:val="28"/>
          <w:lang w:val="uk-UA"/>
        </w:rPr>
      </w:pPr>
      <w:r w:rsidRPr="00CF7E1C">
        <w:rPr>
          <w:sz w:val="28"/>
          <w:szCs w:val="28"/>
          <w:lang w:val="uk-UA"/>
        </w:rPr>
        <w:t>Порядок передачі земельних ділянок в оренду визначений статтею 124 Земельного кодексу України.</w:t>
      </w:r>
    </w:p>
    <w:p w14:paraId="0D46FD4D" w14:textId="4E29FC5B" w:rsidR="00015D53" w:rsidRPr="00CF7E1C" w:rsidRDefault="004D1073" w:rsidP="00CF7E1C">
      <w:pPr>
        <w:pStyle w:val="ab"/>
        <w:spacing w:before="120" w:beforeAutospacing="0" w:after="0" w:afterAutospacing="0"/>
        <w:ind w:firstLine="567"/>
        <w:jc w:val="both"/>
        <w:rPr>
          <w:sz w:val="28"/>
          <w:szCs w:val="28"/>
          <w:lang w:val="uk-UA"/>
        </w:rPr>
      </w:pPr>
      <w:r w:rsidRPr="00CF7E1C">
        <w:rPr>
          <w:sz w:val="28"/>
          <w:szCs w:val="28"/>
          <w:lang w:val="uk-UA"/>
        </w:rPr>
        <w:t>Частиною другою</w:t>
      </w:r>
      <w:r w:rsidR="00CF7E1C" w:rsidRPr="00CF7E1C">
        <w:rPr>
          <w:sz w:val="28"/>
          <w:szCs w:val="28"/>
          <w:lang w:val="uk-UA"/>
        </w:rPr>
        <w:t xml:space="preserve"> </w:t>
      </w:r>
      <w:r w:rsidRPr="00CF7E1C">
        <w:rPr>
          <w:sz w:val="28"/>
          <w:szCs w:val="28"/>
          <w:lang w:val="uk-UA"/>
        </w:rPr>
        <w:t xml:space="preserve">та третьою </w:t>
      </w:r>
      <w:r w:rsidR="00015D53" w:rsidRPr="00CF7E1C">
        <w:rPr>
          <w:sz w:val="28"/>
          <w:szCs w:val="28"/>
          <w:lang w:val="uk-UA"/>
        </w:rPr>
        <w:t>цієї статті</w:t>
      </w:r>
      <w:r w:rsidRPr="00CF7E1C">
        <w:rPr>
          <w:sz w:val="28"/>
          <w:szCs w:val="28"/>
          <w:lang w:val="uk-UA"/>
        </w:rPr>
        <w:t xml:space="preserve"> встановлено, що</w:t>
      </w:r>
      <w:r w:rsidR="00015D53" w:rsidRPr="00CF7E1C">
        <w:rPr>
          <w:sz w:val="28"/>
          <w:szCs w:val="28"/>
          <w:lang w:val="uk-UA"/>
        </w:rPr>
        <w:t xml:space="preserve">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статті 134 цього Кодексу.</w:t>
      </w:r>
    </w:p>
    <w:p w14:paraId="27523975" w14:textId="2F5D8D9D" w:rsidR="004D1073" w:rsidRPr="00CF7E1C" w:rsidRDefault="004C787D" w:rsidP="00CF7E1C">
      <w:pPr>
        <w:pStyle w:val="ab"/>
        <w:spacing w:before="120" w:beforeAutospacing="0" w:after="0" w:afterAutospacing="0"/>
        <w:ind w:firstLine="567"/>
        <w:jc w:val="both"/>
        <w:rPr>
          <w:sz w:val="28"/>
          <w:szCs w:val="28"/>
          <w:lang w:val="uk-UA"/>
        </w:rPr>
      </w:pPr>
      <w:r w:rsidRPr="00CF7E1C">
        <w:rPr>
          <w:sz w:val="28"/>
          <w:szCs w:val="28"/>
          <w:lang w:val="uk-UA"/>
        </w:rPr>
        <w:t>Передача в оренду земельних ділянок, що перебувають у державній або комунальній власності, громадянам, юридичним особам, визначеним частинами другою, третьою статті 134 цього Кодексу, здійснюється в порядку, встановленому статтею 123 цього Кодексу.</w:t>
      </w:r>
    </w:p>
    <w:p w14:paraId="17B8F032" w14:textId="1C2B3DDC" w:rsidR="00A510B3" w:rsidRPr="00CF7E1C" w:rsidRDefault="00A510B3" w:rsidP="00CF7E1C">
      <w:pPr>
        <w:pStyle w:val="ab"/>
        <w:spacing w:before="120" w:beforeAutospacing="0" w:after="0" w:afterAutospacing="0"/>
        <w:ind w:firstLine="567"/>
        <w:jc w:val="both"/>
        <w:rPr>
          <w:sz w:val="28"/>
          <w:szCs w:val="28"/>
          <w:lang w:val="uk-UA"/>
        </w:rPr>
      </w:pPr>
      <w:r w:rsidRPr="00CF7E1C">
        <w:rPr>
          <w:sz w:val="28"/>
          <w:szCs w:val="28"/>
          <w:lang w:val="uk-UA"/>
        </w:rPr>
        <w:t>Відповідно до частини другою статті 123 ЗКУ особа, зацікавлена в одержанні у користування земельної ділянки із земель державної або комунальної власності за документацією із землеустрою,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 які відповідно до повноважень, визначених статтею 122 цього Кодексу, передають у власність або користування такі земельні ділянки.</w:t>
      </w:r>
    </w:p>
    <w:p w14:paraId="5B89A22E" w14:textId="2B3A5DC2" w:rsidR="00A510B3" w:rsidRPr="00CF7E1C" w:rsidRDefault="00A510B3" w:rsidP="00CF7E1C">
      <w:pPr>
        <w:pStyle w:val="ab"/>
        <w:spacing w:before="120" w:beforeAutospacing="0" w:after="0" w:afterAutospacing="0"/>
        <w:ind w:firstLine="567"/>
        <w:jc w:val="both"/>
        <w:rPr>
          <w:sz w:val="28"/>
          <w:szCs w:val="28"/>
          <w:lang w:val="uk-UA"/>
        </w:rPr>
      </w:pPr>
      <w:r w:rsidRPr="00CF7E1C">
        <w:rPr>
          <w:sz w:val="28"/>
          <w:szCs w:val="28"/>
          <w:lang w:val="uk-UA"/>
        </w:rPr>
        <w:lastRenderedPageBreak/>
        <w:t>У заяві зазначаються орієнтовний розмір земельної ділянки та її цільове призначення. До заяви додаються графічні матеріали, на яких зазначено бажане місце розташування та розмір земельної ділянки, письмова згода землекористувача, засвідчена нотаріально (у разі вилучення земельної ділянки).</w:t>
      </w:r>
    </w:p>
    <w:p w14:paraId="23F5E1A9" w14:textId="18610CAC" w:rsidR="00015D53" w:rsidRPr="00CF7E1C" w:rsidRDefault="00015D53" w:rsidP="00CF7E1C">
      <w:pPr>
        <w:pStyle w:val="ab"/>
        <w:spacing w:before="120" w:beforeAutospacing="0" w:after="0" w:afterAutospacing="0"/>
        <w:ind w:firstLine="567"/>
        <w:jc w:val="both"/>
        <w:rPr>
          <w:sz w:val="28"/>
          <w:szCs w:val="28"/>
          <w:lang w:val="uk-UA"/>
        </w:rPr>
      </w:pPr>
      <w:r w:rsidRPr="00CF7E1C">
        <w:rPr>
          <w:sz w:val="28"/>
          <w:szCs w:val="28"/>
          <w:lang w:val="uk-UA"/>
        </w:rPr>
        <w:t xml:space="preserve">Згідно </w:t>
      </w:r>
      <w:r w:rsidR="00CF7E1C">
        <w:rPr>
          <w:sz w:val="28"/>
          <w:szCs w:val="28"/>
          <w:lang w:val="uk-UA"/>
        </w:rPr>
        <w:t xml:space="preserve">з </w:t>
      </w:r>
      <w:r w:rsidRPr="00CF7E1C">
        <w:rPr>
          <w:sz w:val="28"/>
          <w:szCs w:val="28"/>
          <w:lang w:val="uk-UA"/>
        </w:rPr>
        <w:t>абзац</w:t>
      </w:r>
      <w:r w:rsidR="00CF7E1C">
        <w:rPr>
          <w:sz w:val="28"/>
          <w:szCs w:val="28"/>
          <w:lang w:val="uk-UA"/>
        </w:rPr>
        <w:t>ом</w:t>
      </w:r>
      <w:r w:rsidRPr="00CF7E1C">
        <w:rPr>
          <w:sz w:val="28"/>
          <w:szCs w:val="28"/>
          <w:lang w:val="uk-UA"/>
        </w:rPr>
        <w:t xml:space="preserve"> перш</w:t>
      </w:r>
      <w:r w:rsidR="00CF7E1C">
        <w:rPr>
          <w:sz w:val="28"/>
          <w:szCs w:val="28"/>
          <w:lang w:val="uk-UA"/>
        </w:rPr>
        <w:t>им</w:t>
      </w:r>
      <w:r w:rsidRPr="00CF7E1C">
        <w:rPr>
          <w:sz w:val="28"/>
          <w:szCs w:val="28"/>
          <w:lang w:val="uk-UA"/>
        </w:rPr>
        <w:t xml:space="preserve"> частини </w:t>
      </w:r>
      <w:r w:rsidR="001614CE" w:rsidRPr="00CF7E1C">
        <w:rPr>
          <w:sz w:val="28"/>
          <w:szCs w:val="28"/>
          <w:lang w:val="uk-UA"/>
        </w:rPr>
        <w:t>першої</w:t>
      </w:r>
      <w:r w:rsidRPr="00CF7E1C">
        <w:rPr>
          <w:sz w:val="28"/>
          <w:szCs w:val="28"/>
          <w:lang w:val="uk-UA"/>
        </w:rPr>
        <w:t xml:space="preserve"> статті 134 Земельного кодексу України земельні ділянки державної чи комунальної власності продаються або передаються в користування (оренду, </w:t>
      </w:r>
      <w:proofErr w:type="spellStart"/>
      <w:r w:rsidRPr="00CF7E1C">
        <w:rPr>
          <w:sz w:val="28"/>
          <w:szCs w:val="28"/>
          <w:lang w:val="uk-UA"/>
        </w:rPr>
        <w:t>суперфіцій</w:t>
      </w:r>
      <w:proofErr w:type="spellEnd"/>
      <w:r w:rsidRPr="00CF7E1C">
        <w:rPr>
          <w:sz w:val="28"/>
          <w:szCs w:val="28"/>
          <w:lang w:val="uk-UA"/>
        </w:rPr>
        <w:t>, емфітевзис) окремими лотами на конкурентних засадах (на земельних торгах), крім випадків, встановлених частиною другою цієї статті.</w:t>
      </w:r>
    </w:p>
    <w:p w14:paraId="4825CCF5" w14:textId="73F53939" w:rsidR="00623058" w:rsidRPr="00CF7E1C" w:rsidRDefault="00015D53" w:rsidP="00CF7E1C">
      <w:pPr>
        <w:pStyle w:val="ab"/>
        <w:spacing w:before="120" w:beforeAutospacing="0" w:after="0" w:afterAutospacing="0"/>
        <w:ind w:firstLine="567"/>
        <w:jc w:val="both"/>
        <w:rPr>
          <w:sz w:val="28"/>
          <w:szCs w:val="28"/>
          <w:lang w:val="uk-UA"/>
        </w:rPr>
      </w:pPr>
      <w:r w:rsidRPr="00CF7E1C">
        <w:rPr>
          <w:sz w:val="28"/>
          <w:szCs w:val="28"/>
          <w:lang w:val="uk-UA"/>
        </w:rPr>
        <w:t xml:space="preserve">Відповідно до частини </w:t>
      </w:r>
      <w:r w:rsidR="001614CE" w:rsidRPr="00CF7E1C">
        <w:rPr>
          <w:sz w:val="28"/>
          <w:szCs w:val="28"/>
          <w:lang w:val="uk-UA"/>
        </w:rPr>
        <w:t>другої</w:t>
      </w:r>
      <w:r w:rsidRPr="00CF7E1C">
        <w:rPr>
          <w:sz w:val="28"/>
          <w:szCs w:val="28"/>
          <w:lang w:val="uk-UA"/>
        </w:rPr>
        <w:t xml:space="preserve"> цієї статті</w:t>
      </w:r>
      <w:r w:rsidR="00623058" w:rsidRPr="00CF7E1C">
        <w:rPr>
          <w:sz w:val="28"/>
          <w:szCs w:val="28"/>
          <w:lang w:val="uk-UA"/>
        </w:rPr>
        <w:t xml:space="preserve"> не підлягають продажу, передачі в користування на конкурентних засадах (на земельних торгах) земельні ділянки державної чи комунальної власності у разі:</w:t>
      </w:r>
    </w:p>
    <w:p w14:paraId="5505CDC5" w14:textId="6EA0E283"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розташування на земельних ділянках об'єктів нерухомого майна (будівель, споруд), що перебувають у власності фізичних або юридичних осіб;</w:t>
      </w:r>
    </w:p>
    <w:p w14:paraId="353B9A2B" w14:textId="0BEB2112"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використання земельних ділянок для потреб, пов'язаних з користуванням надрами, та спеціального водокористування відповідно до отриманих дозволів;</w:t>
      </w:r>
    </w:p>
    <w:p w14:paraId="7E7C03A9" w14:textId="2356D538"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використання релігійними організаціями, які легалізовані в Україні, земельних ділянок під культовими будівлями;</w:t>
      </w:r>
    </w:p>
    <w:p w14:paraId="496201E8" w14:textId="5F8C8265"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будівництва об'єктів, що в повному обсязі здійснюється за кошти державного та місцевих бюджетів;</w:t>
      </w:r>
    </w:p>
    <w:p w14:paraId="45C95731" w14:textId="5D4476F4"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земельних ділянок підприємствам, установам і громадським організаціям у сфері культури і мистецтв (у тому числі національним творчим спілкам та їх членам) під творчі майстерні;</w:t>
      </w:r>
    </w:p>
    <w:p w14:paraId="48961252" w14:textId="59321C03"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земельних ділянок в оренду для реконструкції кварталів застарілої забудови, для будівництва соціального та доступного житла, якщо конкурс на його будівництво вже проведено;</w:t>
      </w:r>
    </w:p>
    <w:p w14:paraId="668E0009" w14:textId="53961107"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розміщення іноземних дипломатичних представництв та консульських установ, представництв міжнародних організацій згідно з міжнародними договорами України;</w:t>
      </w:r>
    </w:p>
    <w:p w14:paraId="33E228C0" w14:textId="1C0DCCDC"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земельної ділянки, викупленої для суспільних потреб чи примусово відчуженої з мотивів суспільної необхідності для забезпечення таких потреб;</w:t>
      </w:r>
    </w:p>
    <w:p w14:paraId="06422E09" w14:textId="77777777"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земельних ділянок державної або комунальної власності для потреб приватного партнера в рамках державно-приватного партнерства відповідно до закону;</w:t>
      </w:r>
    </w:p>
    <w:p w14:paraId="4FA9F9D3" w14:textId="2DC29781"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земельної ділянки замість викупленої для суспільних потреб чи примусово відчуженої з мотивів суспільної необхідності та повернення такої земельної ділянки колишньому власнику чи його спадкоємцю (правонаступнику), у разі якщо така потреба відпала;</w:t>
      </w:r>
    </w:p>
    <w:p w14:paraId="5C53FF18" w14:textId="77777777"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lastRenderedPageBreak/>
        <w:t>будівництва, обслуговування об’єктів інженерної, транспортної, енергетичної інфраструктури, мультимодальних терміналів, об’єктів зв’язку та дорожнього господарства (крім об’єктів дорожнього сервісу);</w:t>
      </w:r>
    </w:p>
    <w:p w14:paraId="6F59BD11" w14:textId="782D46E5"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будівництва об'єктів забезпечення життєдіяльності населених пунктів (</w:t>
      </w:r>
      <w:proofErr w:type="spellStart"/>
      <w:r w:rsidRPr="00CF7E1C">
        <w:rPr>
          <w:sz w:val="28"/>
          <w:szCs w:val="28"/>
          <w:lang w:val="uk-UA"/>
        </w:rPr>
        <w:t>сміттєпереробних</w:t>
      </w:r>
      <w:proofErr w:type="spellEnd"/>
      <w:r w:rsidRPr="00CF7E1C">
        <w:rPr>
          <w:sz w:val="28"/>
          <w:szCs w:val="28"/>
          <w:lang w:val="uk-UA"/>
        </w:rPr>
        <w:t xml:space="preserve"> об'єктів, очисних споруд, </w:t>
      </w:r>
      <w:proofErr w:type="spellStart"/>
      <w:r w:rsidRPr="00CF7E1C">
        <w:rPr>
          <w:sz w:val="28"/>
          <w:szCs w:val="28"/>
          <w:lang w:val="uk-UA"/>
        </w:rPr>
        <w:t>котелень</w:t>
      </w:r>
      <w:proofErr w:type="spellEnd"/>
      <w:r w:rsidRPr="00CF7E1C">
        <w:rPr>
          <w:sz w:val="28"/>
          <w:szCs w:val="28"/>
          <w:lang w:val="uk-UA"/>
        </w:rPr>
        <w:t xml:space="preserve">, кладовищ, протиерозійних, протизсувних і </w:t>
      </w:r>
      <w:proofErr w:type="spellStart"/>
      <w:r w:rsidRPr="00CF7E1C">
        <w:rPr>
          <w:sz w:val="28"/>
          <w:szCs w:val="28"/>
          <w:lang w:val="uk-UA"/>
        </w:rPr>
        <w:t>протиселевих</w:t>
      </w:r>
      <w:proofErr w:type="spellEnd"/>
      <w:r w:rsidRPr="00CF7E1C">
        <w:rPr>
          <w:sz w:val="28"/>
          <w:szCs w:val="28"/>
          <w:lang w:val="uk-UA"/>
        </w:rPr>
        <w:t xml:space="preserve"> споруд);</w:t>
      </w:r>
    </w:p>
    <w:p w14:paraId="60B7214C" w14:textId="77777777"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передачі громадянам земельних ділянок для сінокосіння і випасання худоби, для городництва;</w:t>
      </w:r>
    </w:p>
    <w:p w14:paraId="73A6F199" w14:textId="00E03639"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земельних ділянок суб'єктам господарювання, що реалізують відповідно до Закону України "Про особливості провадження інвестиційної діяльності на території Автономної Республіки Крим" зареєстровані в установленому порядку інвестиційні проекти. Надання такої земельної ділянки у власність здійснюється згідно із законодавством після завершення строку реалізації інвестиційного проекту за умови виконання суб’єктом господарювання договору про умови реалізації цього інвестиційного проекту на території Автономної Республіки Крим;</w:t>
      </w:r>
    </w:p>
    <w:p w14:paraId="2586A663" w14:textId="19669A14"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поновлення договорів оренди землі, укладення договорів оренди землі на новий строк з використанням переважного права орендаря;</w:t>
      </w:r>
    </w:p>
    <w:p w14:paraId="0E086A69" w14:textId="6052BCD7"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передачі в оренду, концесію майнових комплексів або нерухомого майна, розташованого на земельних ділянках державної, комунальної власності;</w:t>
      </w:r>
    </w:p>
    <w:p w14:paraId="7CEA3CC7" w14:textId="48159DA3"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в оренду земельних ділянок індустріальних парків керуючим компаніям цих індустріальних парків;</w:t>
      </w:r>
    </w:p>
    <w:p w14:paraId="097963C9" w14:textId="257BB737"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земельних ділянок зони відчуження та зони безумовного (обов’язкового) відселення території, що зазнала радіоактивного забруднення внаслідок Чорнобильської катастрофи;</w:t>
      </w:r>
    </w:p>
    <w:p w14:paraId="672263F8" w14:textId="77777777"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в оренду земельних ділянок під польовими дорогами, розташованих у масиві земель сільськогосподарського призначення (крім доріг, що обмежують масив), відповідно до статті 37-1 цього Кодексу;</w:t>
      </w:r>
    </w:p>
    <w:p w14:paraId="3F169223" w14:textId="5FB6FCE2"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в оренду земельних ділянок під полезахисними лісовими смугами, що обслуговують масив земель сільськогосподарського призначення;</w:t>
      </w:r>
    </w:p>
    <w:p w14:paraId="529B55DC" w14:textId="77777777"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земельної ділянки державної або комунальної власності в користування (оренду) інвестору із значними інвестиціями для реалізації інвестиційного проекту із значними інвестиціями;</w:t>
      </w:r>
    </w:p>
    <w:p w14:paraId="2540AF67" w14:textId="77777777"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передачі в оренду земельної ділянки акціонерному товариству, товариству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у постійному користуванні якого перебувала така земельна ділянка;</w:t>
      </w:r>
    </w:p>
    <w:p w14:paraId="4758B5CA" w14:textId="208FA019" w:rsidR="00015D53"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lastRenderedPageBreak/>
        <w:t>передачі в оренду земельної ділянки державної власності сільськогосподарського призначення колишньому суборендарю земельної ділянки у випадках, визначених частиною шостою статті 16 Закону України "Про оренду землі".</w:t>
      </w:r>
    </w:p>
    <w:p w14:paraId="4EC5C702" w14:textId="77777777" w:rsidR="00CE282C" w:rsidRPr="00CF7E1C" w:rsidRDefault="004903A2" w:rsidP="00CF7E1C">
      <w:pPr>
        <w:pStyle w:val="ab"/>
        <w:spacing w:before="120" w:beforeAutospacing="0" w:after="0" w:afterAutospacing="0"/>
        <w:ind w:firstLine="567"/>
        <w:jc w:val="both"/>
        <w:rPr>
          <w:sz w:val="28"/>
          <w:szCs w:val="28"/>
          <w:lang w:val="uk-UA"/>
        </w:rPr>
      </w:pPr>
      <w:r w:rsidRPr="00CF7E1C">
        <w:rPr>
          <w:sz w:val="28"/>
          <w:szCs w:val="28"/>
          <w:lang w:val="uk-UA"/>
        </w:rPr>
        <w:t>Також відповідно до частини 3 цієї статті,</w:t>
      </w:r>
      <w:r w:rsidRPr="00CF7E1C">
        <w:rPr>
          <w:sz w:val="28"/>
          <w:szCs w:val="28"/>
        </w:rPr>
        <w:t xml:space="preserve"> </w:t>
      </w:r>
      <w:r w:rsidRPr="00CF7E1C">
        <w:rPr>
          <w:sz w:val="28"/>
          <w:szCs w:val="28"/>
          <w:lang w:val="uk-UA"/>
        </w:rPr>
        <w:t>земельні торги не проводяться при наданні (передачі) земельних ділянок громадянам у випадках, передбачених статтями 34, 36 та 121 цього Кодексу, а також передачі земель загального користування садівницькому товариству та дачному кооперативу.</w:t>
      </w:r>
    </w:p>
    <w:p w14:paraId="21CE2234" w14:textId="48B0A519" w:rsidR="004903A2" w:rsidRPr="00CF7E1C" w:rsidRDefault="004903A2" w:rsidP="00CF7E1C">
      <w:pPr>
        <w:pStyle w:val="ab"/>
        <w:spacing w:before="120" w:beforeAutospacing="0" w:after="0" w:afterAutospacing="0"/>
        <w:ind w:firstLine="567"/>
        <w:jc w:val="both"/>
        <w:rPr>
          <w:sz w:val="28"/>
          <w:szCs w:val="28"/>
          <w:lang w:val="uk-UA"/>
        </w:rPr>
      </w:pPr>
      <w:r w:rsidRPr="00CF7E1C">
        <w:rPr>
          <w:sz w:val="28"/>
          <w:szCs w:val="28"/>
          <w:lang w:val="uk-UA"/>
        </w:rPr>
        <w:t xml:space="preserve">Земельні торги не проводяться при безоплатній передачі земельних ділянок особам, статус учасника бойових дій яким надано відповідно до пунктів 19-21 частини першої статті 6 Закону України "Про статус ветеранів війни, гарантії їх соціального захисту". </w:t>
      </w:r>
    </w:p>
    <w:p w14:paraId="0BE8822C" w14:textId="772A8FF2" w:rsidR="00B2734A" w:rsidRPr="00CF7E1C" w:rsidRDefault="00B2734A" w:rsidP="00CF7E1C">
      <w:pPr>
        <w:pStyle w:val="ab"/>
        <w:spacing w:before="120" w:beforeAutospacing="0" w:after="0" w:afterAutospacing="0"/>
        <w:ind w:firstLine="567"/>
        <w:jc w:val="both"/>
        <w:rPr>
          <w:sz w:val="28"/>
          <w:szCs w:val="28"/>
          <w:lang w:val="uk-UA"/>
        </w:rPr>
      </w:pPr>
      <w:r w:rsidRPr="00CF7E1C">
        <w:rPr>
          <w:sz w:val="28"/>
          <w:szCs w:val="28"/>
          <w:lang w:val="uk-UA"/>
        </w:rPr>
        <w:t xml:space="preserve">Цільове призначення земельних ділянок визначається відповідно до Класифікатора видів цільового призначення земельних ділянок (Додаток 59 до Порядку) затвердженого </w:t>
      </w:r>
      <w:r w:rsidR="006A53BE" w:rsidRPr="00CF7E1C">
        <w:rPr>
          <w:sz w:val="28"/>
          <w:szCs w:val="28"/>
          <w:lang w:val="uk-UA"/>
        </w:rPr>
        <w:t>п</w:t>
      </w:r>
      <w:r w:rsidRPr="00CF7E1C">
        <w:rPr>
          <w:sz w:val="28"/>
          <w:szCs w:val="28"/>
          <w:lang w:val="uk-UA"/>
        </w:rPr>
        <w:t>остановою Кабінету Міністрів України від 17 жовтня 2012 року № 1051 «Про затвердження Порядку ведення Державного земельного кадастру».</w:t>
      </w:r>
    </w:p>
    <w:p w14:paraId="32386908" w14:textId="608E59A1" w:rsidR="00B27BC3" w:rsidRPr="00CF7E1C" w:rsidRDefault="00B27BC3" w:rsidP="00CF7E1C">
      <w:pPr>
        <w:pStyle w:val="ab"/>
        <w:spacing w:before="120" w:beforeAutospacing="0" w:after="0" w:afterAutospacing="0"/>
        <w:ind w:firstLine="567"/>
        <w:jc w:val="both"/>
        <w:rPr>
          <w:sz w:val="28"/>
          <w:szCs w:val="28"/>
          <w:lang w:val="uk-UA"/>
        </w:rPr>
      </w:pPr>
      <w:r w:rsidRPr="00CF7E1C">
        <w:rPr>
          <w:sz w:val="28"/>
          <w:szCs w:val="28"/>
          <w:lang w:val="uk-UA"/>
        </w:rPr>
        <w:t xml:space="preserve">На </w:t>
      </w:r>
      <w:r w:rsidR="00814FE5" w:rsidRPr="00CF7E1C">
        <w:rPr>
          <w:sz w:val="28"/>
          <w:szCs w:val="28"/>
          <w:lang w:val="uk-UA"/>
        </w:rPr>
        <w:t>земельн</w:t>
      </w:r>
      <w:r w:rsidRPr="00CF7E1C">
        <w:rPr>
          <w:sz w:val="28"/>
          <w:szCs w:val="28"/>
          <w:lang w:val="uk-UA"/>
        </w:rPr>
        <w:t>ій</w:t>
      </w:r>
      <w:r w:rsidR="00814FE5" w:rsidRPr="00CF7E1C">
        <w:rPr>
          <w:sz w:val="28"/>
          <w:szCs w:val="28"/>
          <w:lang w:val="uk-UA"/>
        </w:rPr>
        <w:t xml:space="preserve"> ділян</w:t>
      </w:r>
      <w:r w:rsidRPr="00CF7E1C">
        <w:rPr>
          <w:sz w:val="28"/>
          <w:szCs w:val="28"/>
          <w:lang w:val="uk-UA"/>
        </w:rPr>
        <w:t>ці,</w:t>
      </w:r>
      <w:r w:rsidR="00814FE5" w:rsidRPr="00CF7E1C">
        <w:rPr>
          <w:sz w:val="28"/>
          <w:szCs w:val="28"/>
          <w:lang w:val="uk-UA"/>
        </w:rPr>
        <w:t xml:space="preserve"> </w:t>
      </w:r>
      <w:r w:rsidRPr="00CF7E1C">
        <w:rPr>
          <w:sz w:val="28"/>
          <w:szCs w:val="28"/>
          <w:lang w:val="uk-UA"/>
        </w:rPr>
        <w:t>місце розташування</w:t>
      </w:r>
      <w:r w:rsidR="00CF7E1C" w:rsidRPr="00CF7E1C">
        <w:rPr>
          <w:sz w:val="28"/>
          <w:szCs w:val="28"/>
          <w:lang w:val="uk-UA"/>
        </w:rPr>
        <w:t xml:space="preserve"> </w:t>
      </w:r>
      <w:r w:rsidRPr="00CF7E1C">
        <w:rPr>
          <w:sz w:val="28"/>
          <w:szCs w:val="28"/>
          <w:lang w:val="uk-UA"/>
        </w:rPr>
        <w:t xml:space="preserve">якої </w:t>
      </w:r>
      <w:r w:rsidR="003A4178" w:rsidRPr="00CF7E1C">
        <w:rPr>
          <w:sz w:val="28"/>
          <w:szCs w:val="28"/>
          <w:lang w:val="uk-UA"/>
        </w:rPr>
        <w:t>вказане</w:t>
      </w:r>
      <w:r w:rsidR="00814FE5" w:rsidRPr="00CF7E1C">
        <w:rPr>
          <w:sz w:val="28"/>
          <w:szCs w:val="28"/>
          <w:lang w:val="uk-UA"/>
        </w:rPr>
        <w:t xml:space="preserve"> у доданому до клопотання</w:t>
      </w:r>
      <w:r w:rsidR="005069B6">
        <w:rPr>
          <w:sz w:val="28"/>
          <w:szCs w:val="28"/>
          <w:lang w:val="uk-UA"/>
        </w:rPr>
        <w:t xml:space="preserve"> </w:t>
      </w:r>
      <w:r w:rsidR="005069B6" w:rsidRPr="005069B6">
        <w:rPr>
          <w:sz w:val="28"/>
          <w:szCs w:val="28"/>
          <w:highlight w:val="yellow"/>
          <w:lang w:val="uk-UA"/>
        </w:rPr>
        <w:t>ІЩУК А. П.</w:t>
      </w:r>
      <w:r w:rsidR="00814FE5" w:rsidRPr="00CF7E1C">
        <w:rPr>
          <w:sz w:val="28"/>
          <w:szCs w:val="28"/>
          <w:lang w:val="uk-UA"/>
        </w:rPr>
        <w:t xml:space="preserve"> графічному матеріалі</w:t>
      </w:r>
      <w:r w:rsidRPr="00CF7E1C">
        <w:rPr>
          <w:sz w:val="28"/>
          <w:szCs w:val="28"/>
          <w:lang w:val="uk-UA"/>
        </w:rPr>
        <w:t>,</w:t>
      </w:r>
      <w:r w:rsidR="00814FE5" w:rsidRPr="00CF7E1C">
        <w:rPr>
          <w:sz w:val="28"/>
          <w:szCs w:val="28"/>
          <w:lang w:val="uk-UA"/>
        </w:rPr>
        <w:t xml:space="preserve"> </w:t>
      </w:r>
      <w:r w:rsidR="00CE282C" w:rsidRPr="00CF7E1C">
        <w:rPr>
          <w:sz w:val="28"/>
          <w:szCs w:val="28"/>
          <w:lang w:val="uk-UA"/>
        </w:rPr>
        <w:t>відсутні</w:t>
      </w:r>
      <w:r w:rsidR="006A53BE" w:rsidRPr="00CF7E1C">
        <w:rPr>
          <w:sz w:val="28"/>
          <w:szCs w:val="28"/>
          <w:lang w:val="uk-UA"/>
        </w:rPr>
        <w:t xml:space="preserve"> об'єкт</w:t>
      </w:r>
      <w:r w:rsidRPr="00CF7E1C">
        <w:rPr>
          <w:sz w:val="28"/>
          <w:szCs w:val="28"/>
          <w:lang w:val="uk-UA"/>
        </w:rPr>
        <w:t>и</w:t>
      </w:r>
      <w:r w:rsidR="006A53BE" w:rsidRPr="00CF7E1C">
        <w:rPr>
          <w:sz w:val="28"/>
          <w:szCs w:val="28"/>
          <w:lang w:val="uk-UA"/>
        </w:rPr>
        <w:t xml:space="preserve"> нерухомого майна (будівл</w:t>
      </w:r>
      <w:r w:rsidRPr="00CF7E1C">
        <w:rPr>
          <w:sz w:val="28"/>
          <w:szCs w:val="28"/>
          <w:lang w:val="uk-UA"/>
        </w:rPr>
        <w:t>і</w:t>
      </w:r>
      <w:r w:rsidR="006A53BE" w:rsidRPr="00CF7E1C">
        <w:rPr>
          <w:sz w:val="28"/>
          <w:szCs w:val="28"/>
          <w:lang w:val="uk-UA"/>
        </w:rPr>
        <w:t>, споруд</w:t>
      </w:r>
      <w:r w:rsidRPr="00CF7E1C">
        <w:rPr>
          <w:sz w:val="28"/>
          <w:szCs w:val="28"/>
          <w:lang w:val="uk-UA"/>
        </w:rPr>
        <w:t>и</w:t>
      </w:r>
      <w:r w:rsidR="006A53BE" w:rsidRPr="00CF7E1C">
        <w:rPr>
          <w:sz w:val="28"/>
          <w:szCs w:val="28"/>
          <w:lang w:val="uk-UA"/>
        </w:rPr>
        <w:t>)</w:t>
      </w:r>
      <w:r w:rsidRPr="00CF7E1C">
        <w:rPr>
          <w:sz w:val="28"/>
          <w:szCs w:val="28"/>
          <w:lang w:val="uk-UA"/>
        </w:rPr>
        <w:t>.</w:t>
      </w:r>
      <w:r w:rsidR="00814FE5" w:rsidRPr="00CF7E1C">
        <w:rPr>
          <w:sz w:val="28"/>
          <w:szCs w:val="28"/>
          <w:lang w:val="uk-UA"/>
        </w:rPr>
        <w:t xml:space="preserve"> </w:t>
      </w:r>
    </w:p>
    <w:p w14:paraId="658CC85B" w14:textId="2FC33C57" w:rsidR="00A368D7" w:rsidRPr="00CF7E1C" w:rsidRDefault="00B27BC3" w:rsidP="00CF7E1C">
      <w:pPr>
        <w:pStyle w:val="ab"/>
        <w:spacing w:before="120" w:beforeAutospacing="0" w:after="0" w:afterAutospacing="0"/>
        <w:ind w:firstLine="567"/>
        <w:jc w:val="both"/>
        <w:rPr>
          <w:sz w:val="28"/>
          <w:szCs w:val="28"/>
          <w:lang w:val="uk-UA"/>
        </w:rPr>
      </w:pPr>
      <w:r w:rsidRPr="00CF7E1C">
        <w:rPr>
          <w:sz w:val="28"/>
          <w:szCs w:val="28"/>
          <w:lang w:val="uk-UA"/>
        </w:rPr>
        <w:t xml:space="preserve">По </w:t>
      </w:r>
      <w:r w:rsidR="003A4178" w:rsidRPr="00CF7E1C">
        <w:rPr>
          <w:sz w:val="28"/>
          <w:szCs w:val="28"/>
          <w:lang w:val="uk-UA"/>
        </w:rPr>
        <w:t>зазначеній</w:t>
      </w:r>
      <w:r w:rsidRPr="00CF7E1C">
        <w:rPr>
          <w:sz w:val="28"/>
          <w:szCs w:val="28"/>
          <w:lang w:val="uk-UA"/>
        </w:rPr>
        <w:t xml:space="preserve"> у графічному матеріалі території проходять лінії </w:t>
      </w:r>
      <w:r w:rsidR="00814FE5" w:rsidRPr="00CF7E1C">
        <w:rPr>
          <w:sz w:val="28"/>
          <w:szCs w:val="28"/>
          <w:lang w:val="uk-UA"/>
        </w:rPr>
        <w:t>інженерних мереж (газопровідна мережа, каналізаційна мережа, ЛЕП)</w:t>
      </w:r>
      <w:r w:rsidRPr="00CF7E1C">
        <w:rPr>
          <w:sz w:val="28"/>
          <w:szCs w:val="28"/>
          <w:lang w:val="uk-UA"/>
        </w:rPr>
        <w:t>.</w:t>
      </w:r>
      <w:r w:rsidR="00786208" w:rsidRPr="00CF7E1C">
        <w:rPr>
          <w:sz w:val="28"/>
          <w:szCs w:val="28"/>
          <w:lang w:val="uk-UA"/>
        </w:rPr>
        <w:t xml:space="preserve"> </w:t>
      </w:r>
    </w:p>
    <w:p w14:paraId="4741A7E3" w14:textId="0A34F9EB" w:rsidR="00A368D7" w:rsidRDefault="00A368D7" w:rsidP="00CF7E1C">
      <w:pPr>
        <w:pStyle w:val="ab"/>
        <w:spacing w:before="120" w:beforeAutospacing="0" w:after="0" w:afterAutospacing="0"/>
        <w:ind w:firstLine="567"/>
        <w:jc w:val="both"/>
        <w:rPr>
          <w:sz w:val="28"/>
          <w:szCs w:val="28"/>
          <w:lang w:val="uk-UA"/>
        </w:rPr>
      </w:pPr>
      <w:r w:rsidRPr="00CF7E1C">
        <w:rPr>
          <w:sz w:val="28"/>
          <w:szCs w:val="28"/>
          <w:lang w:val="uk-UA"/>
        </w:rPr>
        <w:t xml:space="preserve">Також </w:t>
      </w:r>
      <w:r w:rsidR="003A4178" w:rsidRPr="00CF7E1C">
        <w:rPr>
          <w:sz w:val="28"/>
          <w:szCs w:val="28"/>
          <w:lang w:val="uk-UA"/>
        </w:rPr>
        <w:t>надання дозволу</w:t>
      </w:r>
      <w:r w:rsidR="005069B6">
        <w:rPr>
          <w:sz w:val="28"/>
          <w:szCs w:val="28"/>
          <w:lang w:val="uk-UA"/>
        </w:rPr>
        <w:t xml:space="preserve"> </w:t>
      </w:r>
      <w:r w:rsidR="005069B6" w:rsidRPr="005069B6">
        <w:rPr>
          <w:sz w:val="28"/>
          <w:szCs w:val="28"/>
          <w:highlight w:val="yellow"/>
          <w:lang w:val="uk-UA"/>
        </w:rPr>
        <w:t>ІЩУК А. П</w:t>
      </w:r>
      <w:r w:rsidR="005069B6">
        <w:rPr>
          <w:sz w:val="28"/>
          <w:szCs w:val="28"/>
          <w:lang w:val="uk-UA"/>
        </w:rPr>
        <w:t>.</w:t>
      </w:r>
      <w:r w:rsidR="003A4178" w:rsidRPr="00CF7E1C">
        <w:rPr>
          <w:sz w:val="28"/>
          <w:szCs w:val="28"/>
          <w:lang w:val="uk-UA"/>
        </w:rPr>
        <w:t xml:space="preserve"> на розроблення проєкту землеустрою щодо відведення земельної ділянки орієнтовною площею 0,0100 га в оренду</w:t>
      </w:r>
      <w:r w:rsidR="002D2C69">
        <w:rPr>
          <w:sz w:val="28"/>
          <w:szCs w:val="28"/>
          <w:lang w:val="uk-UA"/>
        </w:rPr>
        <w:t xml:space="preserve"> </w:t>
      </w:r>
      <w:r w:rsidRPr="00CF7E1C">
        <w:rPr>
          <w:sz w:val="28"/>
          <w:szCs w:val="28"/>
          <w:lang w:val="uk-UA"/>
        </w:rPr>
        <w:t>порушу</w:t>
      </w:r>
      <w:r w:rsidR="003A4178" w:rsidRPr="00CF7E1C">
        <w:rPr>
          <w:sz w:val="28"/>
          <w:szCs w:val="28"/>
          <w:lang w:val="uk-UA"/>
        </w:rPr>
        <w:t>ватиме</w:t>
      </w:r>
      <w:r w:rsidRPr="00CF7E1C">
        <w:rPr>
          <w:sz w:val="28"/>
          <w:szCs w:val="28"/>
          <w:lang w:val="uk-UA"/>
        </w:rPr>
        <w:t xml:space="preserve"> вимоги пункту 5.5 </w:t>
      </w:r>
      <w:r w:rsidR="003A4178" w:rsidRPr="00CF7E1C">
        <w:rPr>
          <w:sz w:val="28"/>
          <w:szCs w:val="28"/>
          <w:lang w:val="uk-UA"/>
        </w:rPr>
        <w:t>Державних будівельних норм В.2.2-3:2018 «Будинки і споруди. Заклади освіти» із Зміною №1.</w:t>
      </w:r>
    </w:p>
    <w:p w14:paraId="134CF600" w14:textId="4477F28B" w:rsidR="00CE1ECA" w:rsidRPr="00CE1ECA" w:rsidRDefault="00CE1ECA" w:rsidP="00CF7E1C">
      <w:pPr>
        <w:pStyle w:val="ab"/>
        <w:spacing w:before="120" w:beforeAutospacing="0" w:after="0" w:afterAutospacing="0"/>
        <w:ind w:firstLine="567"/>
        <w:jc w:val="both"/>
        <w:rPr>
          <w:sz w:val="28"/>
          <w:szCs w:val="28"/>
          <w:highlight w:val="yellow"/>
          <w:lang w:val="uk-UA"/>
        </w:rPr>
      </w:pPr>
      <w:r w:rsidRPr="00CE1ECA">
        <w:rPr>
          <w:sz w:val="28"/>
          <w:szCs w:val="28"/>
          <w:highlight w:val="yellow"/>
          <w:lang w:val="uk-UA"/>
        </w:rPr>
        <w:t>Громадянка Ч</w:t>
      </w:r>
      <w:r w:rsidR="00166C7D">
        <w:rPr>
          <w:sz w:val="28"/>
          <w:szCs w:val="28"/>
          <w:highlight w:val="yellow"/>
          <w:lang w:val="uk-UA"/>
        </w:rPr>
        <w:t>ОРНА</w:t>
      </w:r>
      <w:r w:rsidRPr="00CE1ECA">
        <w:rPr>
          <w:sz w:val="28"/>
          <w:szCs w:val="28"/>
          <w:highlight w:val="yellow"/>
          <w:lang w:val="uk-UA"/>
        </w:rPr>
        <w:t xml:space="preserve"> Г. Т. не додала до своєї заяви графічні матеріали, на яких зазначено бажане місце розташування та розмір земельної ділянки.</w:t>
      </w:r>
    </w:p>
    <w:p w14:paraId="21BEF24D" w14:textId="5BA7E22E" w:rsidR="00CE1ECA" w:rsidRPr="00CF7E1C" w:rsidRDefault="00CE1ECA" w:rsidP="00CF7E1C">
      <w:pPr>
        <w:pStyle w:val="ab"/>
        <w:spacing w:before="120" w:beforeAutospacing="0" w:after="0" w:afterAutospacing="0"/>
        <w:ind w:firstLine="567"/>
        <w:jc w:val="both"/>
        <w:rPr>
          <w:sz w:val="28"/>
          <w:szCs w:val="28"/>
          <w:lang w:val="uk-UA"/>
        </w:rPr>
      </w:pPr>
      <w:r w:rsidRPr="00CE1ECA">
        <w:rPr>
          <w:sz w:val="28"/>
          <w:szCs w:val="28"/>
          <w:highlight w:val="yellow"/>
          <w:lang w:val="uk-UA"/>
        </w:rPr>
        <w:t>Також серед поданих Ч</w:t>
      </w:r>
      <w:r w:rsidR="00166C7D">
        <w:rPr>
          <w:sz w:val="28"/>
          <w:szCs w:val="28"/>
          <w:highlight w:val="yellow"/>
          <w:lang w:val="uk-UA"/>
        </w:rPr>
        <w:t>ОРНОЮ</w:t>
      </w:r>
      <w:r w:rsidRPr="00CE1ECA">
        <w:rPr>
          <w:sz w:val="28"/>
          <w:szCs w:val="28"/>
          <w:highlight w:val="yellow"/>
          <w:lang w:val="uk-UA"/>
        </w:rPr>
        <w:t xml:space="preserve"> Г. Т. документів відсутні копії документів на об'єкти нерухомого майна (будівлі, споруди).</w:t>
      </w:r>
      <w:r>
        <w:rPr>
          <w:sz w:val="28"/>
          <w:szCs w:val="28"/>
          <w:lang w:val="uk-UA"/>
        </w:rPr>
        <w:t xml:space="preserve"> </w:t>
      </w:r>
    </w:p>
    <w:p w14:paraId="6837A1F1" w14:textId="2D16EF89" w:rsidR="001614CE" w:rsidRDefault="003A4178" w:rsidP="00CF7E1C">
      <w:pPr>
        <w:pStyle w:val="ab"/>
        <w:spacing w:before="120" w:beforeAutospacing="0" w:after="0" w:afterAutospacing="0"/>
        <w:ind w:firstLine="567"/>
        <w:jc w:val="both"/>
        <w:rPr>
          <w:sz w:val="28"/>
          <w:szCs w:val="28"/>
          <w:lang w:val="uk-UA"/>
        </w:rPr>
      </w:pPr>
      <w:r w:rsidRPr="00CF7E1C">
        <w:rPr>
          <w:sz w:val="28"/>
          <w:szCs w:val="28"/>
          <w:lang w:val="uk-UA"/>
        </w:rPr>
        <w:t xml:space="preserve">Враховуючи вище наведене та те, що Класифікатор видів цільового призначення земельних ділянок (Додаток 59 до Порядку) затверджений постановою Кабінету Міністрів України від 17 жовтня 2012 року № 1051 «Про затвердження Порядку ведення Державного земельного кадастру» не містить цільового призначення земельної ділянки </w:t>
      </w:r>
      <w:r w:rsidR="00587E49" w:rsidRPr="00CF7E1C">
        <w:rPr>
          <w:sz w:val="28"/>
          <w:szCs w:val="28"/>
          <w:lang w:val="uk-UA"/>
        </w:rPr>
        <w:t>«</w:t>
      </w:r>
      <w:r w:rsidRPr="00CF7E1C">
        <w:rPr>
          <w:sz w:val="28"/>
          <w:szCs w:val="28"/>
          <w:lang w:val="uk-UA"/>
        </w:rPr>
        <w:t xml:space="preserve">для власного </w:t>
      </w:r>
      <w:r w:rsidR="00587E49" w:rsidRPr="00CF7E1C">
        <w:rPr>
          <w:sz w:val="28"/>
          <w:szCs w:val="28"/>
          <w:lang w:val="uk-UA"/>
        </w:rPr>
        <w:t>ви</w:t>
      </w:r>
      <w:r w:rsidRPr="00CF7E1C">
        <w:rPr>
          <w:sz w:val="28"/>
          <w:szCs w:val="28"/>
          <w:lang w:val="uk-UA"/>
        </w:rPr>
        <w:t>користання</w:t>
      </w:r>
      <w:r w:rsidR="00587E49" w:rsidRPr="00CF7E1C">
        <w:rPr>
          <w:sz w:val="28"/>
          <w:szCs w:val="28"/>
          <w:lang w:val="uk-UA"/>
        </w:rPr>
        <w:t>»</w:t>
      </w:r>
      <w:r w:rsidR="00CE1ECA">
        <w:rPr>
          <w:sz w:val="28"/>
          <w:szCs w:val="28"/>
          <w:lang w:val="uk-UA"/>
        </w:rPr>
        <w:t>,</w:t>
      </w:r>
      <w:r w:rsidR="00CF7E1C" w:rsidRPr="00CF7E1C">
        <w:rPr>
          <w:sz w:val="28"/>
          <w:szCs w:val="28"/>
          <w:lang w:val="uk-UA"/>
        </w:rPr>
        <w:t xml:space="preserve"> </w:t>
      </w:r>
      <w:r w:rsidR="00786208" w:rsidRPr="00CF7E1C">
        <w:rPr>
          <w:sz w:val="28"/>
          <w:szCs w:val="28"/>
          <w:lang w:val="uk-UA"/>
        </w:rPr>
        <w:t>н</w:t>
      </w:r>
      <w:r w:rsidR="001614CE" w:rsidRPr="00CF7E1C">
        <w:rPr>
          <w:sz w:val="28"/>
          <w:szCs w:val="28"/>
          <w:lang w:val="uk-UA"/>
        </w:rPr>
        <w:t xml:space="preserve">адання дозволу </w:t>
      </w:r>
      <w:r w:rsidR="00587E49" w:rsidRPr="00CF7E1C">
        <w:rPr>
          <w:sz w:val="28"/>
          <w:szCs w:val="28"/>
          <w:lang w:val="uk-UA"/>
        </w:rPr>
        <w:t>ІЩУК Альоні Петрівні</w:t>
      </w:r>
      <w:r w:rsidR="00786208" w:rsidRPr="00CF7E1C">
        <w:rPr>
          <w:sz w:val="28"/>
          <w:szCs w:val="28"/>
          <w:lang w:val="uk-UA"/>
        </w:rPr>
        <w:t xml:space="preserve"> на розроблення проєкту землеустрою щодо відведення земельної ділянки орієнтовною площею 0,0</w:t>
      </w:r>
      <w:r w:rsidR="00587E49" w:rsidRPr="00CF7E1C">
        <w:rPr>
          <w:sz w:val="28"/>
          <w:szCs w:val="28"/>
          <w:lang w:val="uk-UA"/>
        </w:rPr>
        <w:t>10</w:t>
      </w:r>
      <w:r w:rsidR="00786208" w:rsidRPr="00CF7E1C">
        <w:rPr>
          <w:sz w:val="28"/>
          <w:szCs w:val="28"/>
          <w:lang w:val="uk-UA"/>
        </w:rPr>
        <w:t xml:space="preserve">0 га в оренду для </w:t>
      </w:r>
      <w:r w:rsidR="00587E49" w:rsidRPr="00CF7E1C">
        <w:rPr>
          <w:sz w:val="28"/>
          <w:szCs w:val="28"/>
          <w:lang w:val="uk-UA"/>
        </w:rPr>
        <w:t>власного використання</w:t>
      </w:r>
      <w:r w:rsidR="00786208" w:rsidRPr="00CF7E1C">
        <w:rPr>
          <w:sz w:val="28"/>
          <w:szCs w:val="28"/>
          <w:lang w:val="uk-UA"/>
        </w:rPr>
        <w:t xml:space="preserve"> </w:t>
      </w:r>
      <w:r w:rsidR="00587E49" w:rsidRPr="00CF7E1C">
        <w:rPr>
          <w:sz w:val="28"/>
          <w:szCs w:val="28"/>
          <w:lang w:val="uk-UA"/>
        </w:rPr>
        <w:t>в межах с-ще</w:t>
      </w:r>
      <w:r w:rsidR="00786208" w:rsidRPr="00CF7E1C">
        <w:rPr>
          <w:sz w:val="28"/>
          <w:szCs w:val="28"/>
          <w:lang w:val="uk-UA"/>
        </w:rPr>
        <w:t xml:space="preserve"> Нова Ушиця, Новоушицької територіальної громади, Кам’янець-Подільського району, Хмельницької області</w:t>
      </w:r>
      <w:r w:rsidR="001614CE" w:rsidRPr="00CF7E1C">
        <w:rPr>
          <w:sz w:val="28"/>
          <w:szCs w:val="28"/>
          <w:lang w:val="uk-UA"/>
        </w:rPr>
        <w:t xml:space="preserve"> </w:t>
      </w:r>
      <w:r w:rsidR="001614CE" w:rsidRPr="00166C7D">
        <w:rPr>
          <w:sz w:val="28"/>
          <w:szCs w:val="28"/>
          <w:lang w:val="uk-UA"/>
        </w:rPr>
        <w:t xml:space="preserve">є </w:t>
      </w:r>
      <w:r w:rsidR="00E40DAC" w:rsidRPr="00166C7D">
        <w:rPr>
          <w:sz w:val="28"/>
          <w:szCs w:val="28"/>
          <w:lang w:val="uk-UA"/>
        </w:rPr>
        <w:t>порушенням частини другої статті 123,</w:t>
      </w:r>
      <w:r w:rsidR="00CF7E1C" w:rsidRPr="00166C7D">
        <w:rPr>
          <w:sz w:val="28"/>
          <w:szCs w:val="28"/>
          <w:lang w:val="uk-UA"/>
        </w:rPr>
        <w:t xml:space="preserve"> </w:t>
      </w:r>
      <w:r w:rsidR="001614CE" w:rsidRPr="00166C7D">
        <w:rPr>
          <w:sz w:val="28"/>
          <w:szCs w:val="28"/>
          <w:lang w:val="uk-UA"/>
        </w:rPr>
        <w:t>частини другої статті 124</w:t>
      </w:r>
      <w:r w:rsidR="00E40DAC" w:rsidRPr="00166C7D">
        <w:rPr>
          <w:sz w:val="28"/>
          <w:szCs w:val="28"/>
          <w:lang w:val="uk-UA"/>
        </w:rPr>
        <w:t>,</w:t>
      </w:r>
      <w:r w:rsidR="001614CE" w:rsidRPr="00166C7D">
        <w:rPr>
          <w:sz w:val="28"/>
          <w:szCs w:val="28"/>
          <w:lang w:val="uk-UA"/>
        </w:rPr>
        <w:t xml:space="preserve"> </w:t>
      </w:r>
      <w:r w:rsidR="001614CE" w:rsidRPr="00166C7D">
        <w:rPr>
          <w:sz w:val="28"/>
          <w:szCs w:val="28"/>
          <w:lang w:val="uk-UA"/>
        </w:rPr>
        <w:lastRenderedPageBreak/>
        <w:t>статті 134 Земельного кодексу України</w:t>
      </w:r>
      <w:r w:rsidR="00840AC1" w:rsidRPr="00CF7E1C">
        <w:rPr>
          <w:sz w:val="28"/>
          <w:szCs w:val="28"/>
          <w:lang w:val="uk-UA"/>
        </w:rPr>
        <w:t xml:space="preserve">, </w:t>
      </w:r>
      <w:r w:rsidR="00E40DAC" w:rsidRPr="00CF7E1C">
        <w:rPr>
          <w:sz w:val="28"/>
          <w:szCs w:val="28"/>
          <w:lang w:val="uk-UA"/>
        </w:rPr>
        <w:t>Класифікатора видів цільового призначення земельних ділянок (Додаток 59 до Порядку) затвердженого постановою Кабінету Міністрів України від 17 жовтня 2012 року № 1051 «Про затвердження Порядку ведення Державного земельного кадастру», пункту 5.5 Державних будівельних норм В.2.2-3:2018 «Будинки і споруди. Заклади освіти» із Зміною №1</w:t>
      </w:r>
      <w:r w:rsidR="00840AC1" w:rsidRPr="00CF7E1C">
        <w:rPr>
          <w:sz w:val="28"/>
          <w:szCs w:val="28"/>
          <w:lang w:val="uk-UA"/>
        </w:rPr>
        <w:t>,</w:t>
      </w:r>
      <w:r w:rsidR="00CF7E1C" w:rsidRPr="00CF7E1C">
        <w:rPr>
          <w:sz w:val="28"/>
          <w:szCs w:val="28"/>
          <w:lang w:val="uk-UA"/>
        </w:rPr>
        <w:t xml:space="preserve"> </w:t>
      </w:r>
      <w:r w:rsidR="00840AC1" w:rsidRPr="00CF7E1C">
        <w:rPr>
          <w:sz w:val="28"/>
          <w:szCs w:val="28"/>
          <w:lang w:val="uk-UA"/>
        </w:rPr>
        <w:t>що в свою чергу відповідно до частини 3 статті 123 Земельного кодексу України є правовою підставою для відмови в наданні такого дозволу.</w:t>
      </w:r>
    </w:p>
    <w:p w14:paraId="41757A81" w14:textId="00F42008" w:rsidR="00166C7D" w:rsidRPr="00CF7E1C" w:rsidRDefault="00166C7D" w:rsidP="00CF7E1C">
      <w:pPr>
        <w:pStyle w:val="ab"/>
        <w:spacing w:before="120" w:beforeAutospacing="0" w:after="0" w:afterAutospacing="0"/>
        <w:ind w:firstLine="567"/>
        <w:jc w:val="both"/>
        <w:rPr>
          <w:sz w:val="28"/>
          <w:szCs w:val="28"/>
          <w:lang w:val="uk-UA"/>
        </w:rPr>
      </w:pPr>
      <w:r w:rsidRPr="00166C7D">
        <w:rPr>
          <w:sz w:val="28"/>
          <w:szCs w:val="28"/>
          <w:highlight w:val="yellow"/>
          <w:lang w:val="uk-UA"/>
        </w:rPr>
        <w:t>Також надання дозволу ЧОРНІЙ</w:t>
      </w:r>
      <w:r w:rsidR="002D2C69">
        <w:rPr>
          <w:sz w:val="28"/>
          <w:szCs w:val="28"/>
          <w:highlight w:val="yellow"/>
          <w:lang w:val="uk-UA"/>
        </w:rPr>
        <w:t xml:space="preserve"> </w:t>
      </w:r>
      <w:r w:rsidRPr="00166C7D">
        <w:rPr>
          <w:sz w:val="28"/>
          <w:szCs w:val="28"/>
          <w:highlight w:val="yellow"/>
          <w:lang w:val="uk-UA"/>
        </w:rPr>
        <w:t>Ганні Тимофіївні на розроблення проєкту землеустрою щодо відведення земельної ділянки орієнтовною площею 0,0030 га в оренду для обслуговування будівлі магазину торгівлі по вул. Перемоги, 16 а, с-</w:t>
      </w:r>
      <w:proofErr w:type="spellStart"/>
      <w:r w:rsidRPr="00166C7D">
        <w:rPr>
          <w:sz w:val="28"/>
          <w:szCs w:val="28"/>
          <w:highlight w:val="yellow"/>
          <w:lang w:val="uk-UA"/>
        </w:rPr>
        <w:t>ща</w:t>
      </w:r>
      <w:proofErr w:type="spellEnd"/>
      <w:r w:rsidRPr="00166C7D">
        <w:rPr>
          <w:sz w:val="28"/>
          <w:szCs w:val="28"/>
          <w:highlight w:val="yellow"/>
          <w:lang w:val="uk-UA"/>
        </w:rPr>
        <w:t xml:space="preserve"> Нова Ушиця, Новоушицької територіальної громади Кам’янець-Подільського району Хмельницької області є порушенням частини другої статті 123, частини другої статті 124, статті 134 Земельного кодексу України, що в свою чергу відповідно до частини 3 статті 123 Земельного кодексу України є правовою підставою для відмови в наданні такого дозволу.</w:t>
      </w:r>
    </w:p>
    <w:p w14:paraId="3B5F33D4" w14:textId="2C08F3F7" w:rsidR="00FF56A0" w:rsidRPr="00CF7E1C" w:rsidRDefault="00E952F1" w:rsidP="00CF7E1C">
      <w:pPr>
        <w:pStyle w:val="ab"/>
        <w:spacing w:before="120" w:beforeAutospacing="0" w:after="0" w:afterAutospacing="0"/>
        <w:ind w:firstLine="567"/>
        <w:jc w:val="both"/>
        <w:rPr>
          <w:sz w:val="28"/>
          <w:szCs w:val="28"/>
          <w:lang w:val="uk-UA"/>
        </w:rPr>
      </w:pPr>
      <w:r w:rsidRPr="00CF7E1C">
        <w:rPr>
          <w:sz w:val="28"/>
          <w:szCs w:val="28"/>
          <w:lang w:val="uk-UA"/>
        </w:rPr>
        <w:t xml:space="preserve">Керуючись статтями </w:t>
      </w:r>
      <w:r w:rsidR="001614CE" w:rsidRPr="00CF7E1C">
        <w:rPr>
          <w:sz w:val="28"/>
          <w:szCs w:val="28"/>
          <w:lang w:val="uk-UA"/>
        </w:rPr>
        <w:t>12, 22, 79-1, 122, 123, 124, 134, 184 Земельного кодексу України</w:t>
      </w:r>
      <w:r w:rsidRPr="00CF7E1C">
        <w:rPr>
          <w:sz w:val="28"/>
          <w:szCs w:val="28"/>
          <w:lang w:val="uk-UA"/>
        </w:rPr>
        <w:t>,</w:t>
      </w:r>
      <w:r w:rsidR="00061BC9" w:rsidRPr="00CF7E1C">
        <w:rPr>
          <w:sz w:val="28"/>
          <w:szCs w:val="28"/>
          <w:lang w:val="uk-UA"/>
        </w:rPr>
        <w:t xml:space="preserve"> </w:t>
      </w:r>
      <w:r w:rsidR="00B51A30" w:rsidRPr="00CF7E1C">
        <w:rPr>
          <w:sz w:val="28"/>
          <w:szCs w:val="28"/>
          <w:lang w:val="uk-UA"/>
        </w:rPr>
        <w:t>статт</w:t>
      </w:r>
      <w:r w:rsidR="00C6355B" w:rsidRPr="00CF7E1C">
        <w:rPr>
          <w:sz w:val="28"/>
          <w:szCs w:val="28"/>
          <w:lang w:val="uk-UA"/>
        </w:rPr>
        <w:t xml:space="preserve">ями 10, 25, 26, пунктом 3 частини четвертої статті 42, частиною шістнадцять статті 46, статтею 59 </w:t>
      </w:r>
      <w:r w:rsidR="00B51A30" w:rsidRPr="00CF7E1C">
        <w:rPr>
          <w:sz w:val="28"/>
          <w:szCs w:val="28"/>
          <w:lang w:val="uk-UA"/>
        </w:rPr>
        <w:t>Закону України «Про міс</w:t>
      </w:r>
      <w:r w:rsidR="003C164C" w:rsidRPr="00CF7E1C">
        <w:rPr>
          <w:sz w:val="28"/>
          <w:szCs w:val="28"/>
          <w:lang w:val="uk-UA"/>
        </w:rPr>
        <w:t>цеве самоврядування в Україні»</w:t>
      </w:r>
      <w:r w:rsidR="00840AC1" w:rsidRPr="00CF7E1C">
        <w:rPr>
          <w:sz w:val="28"/>
          <w:szCs w:val="28"/>
          <w:lang w:val="uk-UA"/>
        </w:rPr>
        <w:t xml:space="preserve">, постановою Кабінету Міністрів України від 17 жовтня 2012 року № 1051 «Про затвердження Порядку ведення Державного земельного кадастру», пунктом 5.5 Державних будівельних норм В.2.2-3:2018 «Будинки і споруди. Заклади освіти» із Зміною №1 </w:t>
      </w:r>
      <w:r w:rsidR="00EE6EB3" w:rsidRPr="00CF7E1C">
        <w:rPr>
          <w:sz w:val="28"/>
          <w:szCs w:val="28"/>
          <w:lang w:val="uk-UA"/>
        </w:rPr>
        <w:t xml:space="preserve">, </w:t>
      </w:r>
      <w:r w:rsidR="00B51A30" w:rsidRPr="00CF7E1C">
        <w:rPr>
          <w:sz w:val="28"/>
          <w:szCs w:val="28"/>
          <w:lang w:val="uk-UA"/>
        </w:rPr>
        <w:t xml:space="preserve">селищна рада </w:t>
      </w:r>
    </w:p>
    <w:p w14:paraId="4E542AF3" w14:textId="77777777" w:rsidR="00B51A30" w:rsidRPr="00CF7E1C" w:rsidRDefault="00B51A30" w:rsidP="00CF7E1C">
      <w:pPr>
        <w:spacing w:before="120" w:after="0" w:line="240" w:lineRule="auto"/>
        <w:jc w:val="center"/>
        <w:rPr>
          <w:rFonts w:ascii="Times New Roman" w:hAnsi="Times New Roman"/>
          <w:b/>
          <w:sz w:val="28"/>
          <w:szCs w:val="28"/>
          <w:lang w:val="uk-UA"/>
        </w:rPr>
      </w:pPr>
      <w:r w:rsidRPr="00CF7E1C">
        <w:rPr>
          <w:rFonts w:ascii="Times New Roman" w:hAnsi="Times New Roman"/>
          <w:b/>
          <w:sz w:val="28"/>
          <w:szCs w:val="28"/>
          <w:lang w:val="uk-UA"/>
        </w:rPr>
        <w:t>ВИРІШИЛА:</w:t>
      </w:r>
    </w:p>
    <w:p w14:paraId="5408AEB0" w14:textId="70CB6932" w:rsidR="00D708F4" w:rsidRDefault="003A10E8" w:rsidP="00CF7E1C">
      <w:pPr>
        <w:spacing w:before="120" w:after="0" w:line="240" w:lineRule="auto"/>
        <w:ind w:firstLine="567"/>
        <w:jc w:val="both"/>
        <w:rPr>
          <w:rFonts w:ascii="Times New Roman" w:hAnsi="Times New Roman"/>
          <w:sz w:val="28"/>
          <w:szCs w:val="28"/>
          <w:lang w:val="uk-UA"/>
        </w:rPr>
      </w:pPr>
      <w:r w:rsidRPr="00CF7E1C">
        <w:rPr>
          <w:rFonts w:ascii="Times New Roman" w:hAnsi="Times New Roman"/>
          <w:sz w:val="28"/>
          <w:szCs w:val="28"/>
          <w:lang w:val="uk-UA"/>
        </w:rPr>
        <w:t>1</w:t>
      </w:r>
      <w:r w:rsidR="00472279" w:rsidRPr="00CF7E1C">
        <w:rPr>
          <w:rFonts w:ascii="Times New Roman" w:hAnsi="Times New Roman"/>
          <w:sz w:val="28"/>
          <w:szCs w:val="28"/>
          <w:lang w:val="uk-UA"/>
        </w:rPr>
        <w:t>.</w:t>
      </w:r>
      <w:r w:rsidR="001778D4" w:rsidRPr="00CF7E1C">
        <w:rPr>
          <w:rFonts w:ascii="Times New Roman" w:hAnsi="Times New Roman"/>
          <w:sz w:val="28"/>
          <w:szCs w:val="28"/>
          <w:lang w:val="uk-UA"/>
        </w:rPr>
        <w:t xml:space="preserve"> </w:t>
      </w:r>
      <w:r w:rsidR="00542C3D" w:rsidRPr="00CF7E1C">
        <w:rPr>
          <w:rFonts w:ascii="Times New Roman" w:hAnsi="Times New Roman"/>
          <w:sz w:val="28"/>
          <w:szCs w:val="28"/>
          <w:lang w:val="uk-UA"/>
        </w:rPr>
        <w:t xml:space="preserve">Відмовити </w:t>
      </w:r>
      <w:r w:rsidR="00840AC1" w:rsidRPr="00CF7E1C">
        <w:rPr>
          <w:rFonts w:ascii="Times New Roman" w:hAnsi="Times New Roman"/>
          <w:sz w:val="28"/>
          <w:szCs w:val="28"/>
          <w:lang w:val="uk-UA"/>
        </w:rPr>
        <w:t>ІЩУК Альоні Петрівні</w:t>
      </w:r>
      <w:r w:rsidR="00542C3D" w:rsidRPr="00CF7E1C">
        <w:rPr>
          <w:rFonts w:ascii="Times New Roman" w:hAnsi="Times New Roman"/>
          <w:sz w:val="28"/>
          <w:szCs w:val="28"/>
          <w:lang w:val="uk-UA"/>
        </w:rPr>
        <w:t xml:space="preserve"> в наданні дозволу на розроблення проект</w:t>
      </w:r>
      <w:r w:rsidR="00357873" w:rsidRPr="00CF7E1C">
        <w:rPr>
          <w:rFonts w:ascii="Times New Roman" w:hAnsi="Times New Roman"/>
          <w:sz w:val="28"/>
          <w:szCs w:val="28"/>
          <w:lang w:val="uk-UA"/>
        </w:rPr>
        <w:t>у</w:t>
      </w:r>
      <w:r w:rsidR="00542C3D" w:rsidRPr="00CF7E1C">
        <w:rPr>
          <w:rFonts w:ascii="Times New Roman" w:hAnsi="Times New Roman"/>
          <w:sz w:val="28"/>
          <w:szCs w:val="28"/>
          <w:lang w:val="uk-UA"/>
        </w:rPr>
        <w:t xml:space="preserve"> землеустрою щодо відведення земельн</w:t>
      </w:r>
      <w:r w:rsidR="00357873" w:rsidRPr="00CF7E1C">
        <w:rPr>
          <w:rFonts w:ascii="Times New Roman" w:hAnsi="Times New Roman"/>
          <w:sz w:val="28"/>
          <w:szCs w:val="28"/>
          <w:lang w:val="uk-UA"/>
        </w:rPr>
        <w:t>ої</w:t>
      </w:r>
      <w:r w:rsidR="00542C3D" w:rsidRPr="00CF7E1C">
        <w:rPr>
          <w:rFonts w:ascii="Times New Roman" w:hAnsi="Times New Roman"/>
          <w:sz w:val="28"/>
          <w:szCs w:val="28"/>
          <w:lang w:val="uk-UA"/>
        </w:rPr>
        <w:t xml:space="preserve"> ділянк</w:t>
      </w:r>
      <w:r w:rsidR="00357873" w:rsidRPr="00CF7E1C">
        <w:rPr>
          <w:rFonts w:ascii="Times New Roman" w:hAnsi="Times New Roman"/>
          <w:sz w:val="28"/>
          <w:szCs w:val="28"/>
          <w:lang w:val="uk-UA"/>
        </w:rPr>
        <w:t>и</w:t>
      </w:r>
      <w:r w:rsidR="00542C3D" w:rsidRPr="00CF7E1C">
        <w:rPr>
          <w:rFonts w:ascii="Times New Roman" w:hAnsi="Times New Roman"/>
          <w:sz w:val="28"/>
          <w:szCs w:val="28"/>
          <w:lang w:val="uk-UA"/>
        </w:rPr>
        <w:t xml:space="preserve"> орієнтовн</w:t>
      </w:r>
      <w:r w:rsidR="00357873" w:rsidRPr="00CF7E1C">
        <w:rPr>
          <w:rFonts w:ascii="Times New Roman" w:hAnsi="Times New Roman"/>
          <w:sz w:val="28"/>
          <w:szCs w:val="28"/>
          <w:lang w:val="uk-UA"/>
        </w:rPr>
        <w:t>ою</w:t>
      </w:r>
      <w:r w:rsidR="00542C3D" w:rsidRPr="00CF7E1C">
        <w:rPr>
          <w:rFonts w:ascii="Times New Roman" w:hAnsi="Times New Roman"/>
          <w:sz w:val="28"/>
          <w:szCs w:val="28"/>
          <w:lang w:val="uk-UA"/>
        </w:rPr>
        <w:t xml:space="preserve"> площ</w:t>
      </w:r>
      <w:r w:rsidR="00357873" w:rsidRPr="00CF7E1C">
        <w:rPr>
          <w:rFonts w:ascii="Times New Roman" w:hAnsi="Times New Roman"/>
          <w:sz w:val="28"/>
          <w:szCs w:val="28"/>
          <w:lang w:val="uk-UA"/>
        </w:rPr>
        <w:t>ею</w:t>
      </w:r>
      <w:r w:rsidR="00542C3D" w:rsidRPr="00CF7E1C">
        <w:rPr>
          <w:rFonts w:ascii="Times New Roman" w:hAnsi="Times New Roman"/>
          <w:sz w:val="28"/>
          <w:szCs w:val="28"/>
          <w:lang w:val="uk-UA"/>
        </w:rPr>
        <w:t xml:space="preserve"> 0,</w:t>
      </w:r>
      <w:r w:rsidR="00786208" w:rsidRPr="00CF7E1C">
        <w:rPr>
          <w:rFonts w:ascii="Times New Roman" w:hAnsi="Times New Roman"/>
          <w:sz w:val="28"/>
          <w:szCs w:val="28"/>
          <w:lang w:val="uk-UA"/>
        </w:rPr>
        <w:t>0</w:t>
      </w:r>
      <w:r w:rsidR="00840AC1" w:rsidRPr="00CF7E1C">
        <w:rPr>
          <w:rFonts w:ascii="Times New Roman" w:hAnsi="Times New Roman"/>
          <w:sz w:val="28"/>
          <w:szCs w:val="28"/>
          <w:lang w:val="uk-UA"/>
        </w:rPr>
        <w:t>100</w:t>
      </w:r>
      <w:r w:rsidR="00357873" w:rsidRPr="00CF7E1C">
        <w:rPr>
          <w:rFonts w:ascii="Times New Roman" w:hAnsi="Times New Roman"/>
          <w:sz w:val="28"/>
          <w:szCs w:val="28"/>
          <w:lang w:val="uk-UA"/>
        </w:rPr>
        <w:t xml:space="preserve"> га</w:t>
      </w:r>
      <w:r w:rsidR="00166C7D">
        <w:rPr>
          <w:rFonts w:ascii="Times New Roman" w:hAnsi="Times New Roman"/>
          <w:sz w:val="28"/>
          <w:szCs w:val="28"/>
          <w:lang w:val="uk-UA"/>
        </w:rPr>
        <w:t xml:space="preserve"> в оренду</w:t>
      </w:r>
      <w:r w:rsidR="00357873" w:rsidRPr="00CF7E1C">
        <w:rPr>
          <w:rFonts w:ascii="Times New Roman" w:hAnsi="Times New Roman"/>
          <w:sz w:val="28"/>
          <w:szCs w:val="28"/>
          <w:lang w:val="uk-UA"/>
        </w:rPr>
        <w:t xml:space="preserve"> </w:t>
      </w:r>
      <w:r w:rsidR="00786208" w:rsidRPr="00CF7E1C">
        <w:rPr>
          <w:rFonts w:ascii="Times New Roman" w:hAnsi="Times New Roman"/>
          <w:sz w:val="28"/>
          <w:szCs w:val="28"/>
          <w:lang w:val="uk-UA"/>
        </w:rPr>
        <w:t xml:space="preserve">для </w:t>
      </w:r>
      <w:r w:rsidR="00840AC1" w:rsidRPr="00CF7E1C">
        <w:rPr>
          <w:rFonts w:ascii="Times New Roman" w:hAnsi="Times New Roman"/>
          <w:sz w:val="28"/>
          <w:szCs w:val="28"/>
          <w:lang w:val="uk-UA"/>
        </w:rPr>
        <w:t>власного використання</w:t>
      </w:r>
      <w:r w:rsidR="00786208" w:rsidRPr="00CF7E1C">
        <w:rPr>
          <w:rFonts w:ascii="Times New Roman" w:hAnsi="Times New Roman"/>
          <w:sz w:val="28"/>
          <w:szCs w:val="28"/>
          <w:lang w:val="uk-UA"/>
        </w:rPr>
        <w:t xml:space="preserve"> </w:t>
      </w:r>
      <w:r w:rsidR="00840AC1" w:rsidRPr="00CF7E1C">
        <w:rPr>
          <w:rFonts w:ascii="Times New Roman" w:hAnsi="Times New Roman"/>
          <w:sz w:val="28"/>
          <w:szCs w:val="28"/>
          <w:lang w:val="uk-UA"/>
        </w:rPr>
        <w:t>в межах</w:t>
      </w:r>
      <w:r w:rsidR="00786208" w:rsidRPr="00CF7E1C">
        <w:rPr>
          <w:rFonts w:ascii="Times New Roman" w:hAnsi="Times New Roman"/>
          <w:sz w:val="28"/>
          <w:szCs w:val="28"/>
          <w:lang w:val="uk-UA"/>
        </w:rPr>
        <w:t xml:space="preserve"> с-ще Нова Ушиця, Новоушицької територіальної громади, Кам’янець-Подільського району, Хмельницької області</w:t>
      </w:r>
      <w:r w:rsidR="00542C3D" w:rsidRPr="00CF7E1C">
        <w:rPr>
          <w:rFonts w:ascii="Times New Roman" w:hAnsi="Times New Roman"/>
          <w:sz w:val="28"/>
          <w:szCs w:val="28"/>
          <w:lang w:val="uk-UA"/>
        </w:rPr>
        <w:t xml:space="preserve">, у зв’язку </w:t>
      </w:r>
      <w:r w:rsidR="009162A7" w:rsidRPr="00CF7E1C">
        <w:rPr>
          <w:rFonts w:ascii="Times New Roman" w:hAnsi="Times New Roman"/>
          <w:sz w:val="28"/>
          <w:szCs w:val="28"/>
          <w:lang w:val="uk-UA"/>
        </w:rPr>
        <w:t>невідповідніст</w:t>
      </w:r>
      <w:r w:rsidR="00840AC1" w:rsidRPr="00CF7E1C">
        <w:rPr>
          <w:rFonts w:ascii="Times New Roman" w:hAnsi="Times New Roman"/>
          <w:sz w:val="28"/>
          <w:szCs w:val="28"/>
          <w:lang w:val="uk-UA"/>
        </w:rPr>
        <w:t>ю</w:t>
      </w:r>
      <w:r w:rsidR="009162A7" w:rsidRPr="00CF7E1C">
        <w:rPr>
          <w:rFonts w:ascii="Times New Roman" w:hAnsi="Times New Roman"/>
          <w:sz w:val="28"/>
          <w:szCs w:val="28"/>
          <w:lang w:val="uk-UA"/>
        </w:rPr>
        <w:t xml:space="preserve"> місця розташування земельної ділянки вимогам законів, а саме</w:t>
      </w:r>
      <w:r w:rsidR="00840AC1" w:rsidRPr="00CF7E1C">
        <w:rPr>
          <w:rFonts w:ascii="Times New Roman" w:hAnsi="Times New Roman"/>
          <w:sz w:val="28"/>
          <w:szCs w:val="28"/>
          <w:lang w:val="uk-UA"/>
        </w:rPr>
        <w:t xml:space="preserve"> частині другій статті 123,</w:t>
      </w:r>
      <w:r w:rsidR="009162A7" w:rsidRPr="00CF7E1C">
        <w:rPr>
          <w:rFonts w:ascii="Times New Roman" w:hAnsi="Times New Roman"/>
          <w:sz w:val="28"/>
          <w:szCs w:val="28"/>
          <w:lang w:val="uk-UA"/>
        </w:rPr>
        <w:t xml:space="preserve"> частині другій</w:t>
      </w:r>
      <w:r w:rsidR="00840AC1" w:rsidRPr="00CF7E1C">
        <w:rPr>
          <w:rFonts w:ascii="Times New Roman" w:hAnsi="Times New Roman"/>
          <w:sz w:val="28"/>
          <w:szCs w:val="28"/>
          <w:lang w:val="uk-UA"/>
        </w:rPr>
        <w:t xml:space="preserve"> статті 124,</w:t>
      </w:r>
      <w:r w:rsidR="009162A7" w:rsidRPr="00CF7E1C">
        <w:rPr>
          <w:rFonts w:ascii="Times New Roman" w:hAnsi="Times New Roman"/>
          <w:sz w:val="28"/>
          <w:szCs w:val="28"/>
          <w:lang w:val="uk-UA"/>
        </w:rPr>
        <w:t xml:space="preserve"> статті 134 Земельного кодексу України</w:t>
      </w:r>
      <w:r w:rsidR="00840AC1" w:rsidRPr="00CF7E1C">
        <w:rPr>
          <w:rFonts w:ascii="Times New Roman" w:hAnsi="Times New Roman"/>
          <w:sz w:val="28"/>
          <w:szCs w:val="28"/>
          <w:lang w:val="uk-UA"/>
        </w:rPr>
        <w:t>, Класифікатору видів цільового призначення земельних ділянок (Додаток 59 до Порядку) затвердженого постановою Кабінету Міністрів України від 17 жовтня 2012 року № 1051 «Про затвердження Порядку ведення Державного земельного кадастру», пункту 5.5 Державних будівельних норм В.2.2-3:2018 «Будинки і споруди. Заклади освіти» із Зміною №1</w:t>
      </w:r>
      <w:r w:rsidR="00542C3D" w:rsidRPr="00CF7E1C">
        <w:rPr>
          <w:rFonts w:ascii="Times New Roman" w:hAnsi="Times New Roman"/>
          <w:sz w:val="28"/>
          <w:szCs w:val="28"/>
          <w:lang w:val="uk-UA"/>
        </w:rPr>
        <w:t>.</w:t>
      </w:r>
    </w:p>
    <w:p w14:paraId="279ED7EB" w14:textId="59995AC9" w:rsidR="00166C7D" w:rsidRPr="00CF7E1C" w:rsidRDefault="00166C7D" w:rsidP="00CF7E1C">
      <w:pPr>
        <w:spacing w:before="120"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2. </w:t>
      </w:r>
      <w:r w:rsidRPr="00FA2672">
        <w:rPr>
          <w:rFonts w:ascii="Times New Roman" w:hAnsi="Times New Roman"/>
          <w:sz w:val="28"/>
          <w:szCs w:val="28"/>
          <w:highlight w:val="yellow"/>
          <w:lang w:val="uk-UA"/>
        </w:rPr>
        <w:t>Відмовити ЧОРНІЙ Ганні Тимофіївні в наданні дозволу на розроблення проекту землеустрою щодо відведення земельної ділянки орієнтовною площею 0,0030 га в оренду</w:t>
      </w:r>
      <w:r w:rsidR="002D2C69">
        <w:rPr>
          <w:rFonts w:ascii="Times New Roman" w:hAnsi="Times New Roman"/>
          <w:sz w:val="28"/>
          <w:szCs w:val="28"/>
          <w:highlight w:val="yellow"/>
          <w:lang w:val="uk-UA"/>
        </w:rPr>
        <w:t xml:space="preserve"> </w:t>
      </w:r>
      <w:r w:rsidRPr="00FA2672">
        <w:rPr>
          <w:rFonts w:ascii="Times New Roman" w:hAnsi="Times New Roman"/>
          <w:sz w:val="28"/>
          <w:szCs w:val="28"/>
          <w:highlight w:val="yellow"/>
          <w:lang w:val="uk-UA"/>
        </w:rPr>
        <w:t>для обслуговування будівлі магазину торгівлі по вул. Перемоги, 16 а, с-</w:t>
      </w:r>
      <w:proofErr w:type="spellStart"/>
      <w:r w:rsidRPr="00FA2672">
        <w:rPr>
          <w:rFonts w:ascii="Times New Roman" w:hAnsi="Times New Roman"/>
          <w:sz w:val="28"/>
          <w:szCs w:val="28"/>
          <w:highlight w:val="yellow"/>
          <w:lang w:val="uk-UA"/>
        </w:rPr>
        <w:t>ща</w:t>
      </w:r>
      <w:proofErr w:type="spellEnd"/>
      <w:r w:rsidRPr="00FA2672">
        <w:rPr>
          <w:rFonts w:ascii="Times New Roman" w:hAnsi="Times New Roman"/>
          <w:sz w:val="28"/>
          <w:szCs w:val="28"/>
          <w:highlight w:val="yellow"/>
          <w:lang w:val="uk-UA"/>
        </w:rPr>
        <w:t xml:space="preserve"> Нова Ушиця, Новоушицької територіальної громади Кам’янець-Подільського району Хмельницької області, у зв’язку невідповідністю місця розташування земельної ділянки вимогам законів, а саме </w:t>
      </w:r>
      <w:r w:rsidRPr="00FA2672">
        <w:rPr>
          <w:rFonts w:ascii="Times New Roman" w:hAnsi="Times New Roman"/>
          <w:sz w:val="28"/>
          <w:szCs w:val="28"/>
          <w:highlight w:val="yellow"/>
          <w:lang w:val="uk-UA"/>
        </w:rPr>
        <w:lastRenderedPageBreak/>
        <w:t>частині другій статті 123, частині другій статті 124, статті 134 Земельного кодексу України.</w:t>
      </w:r>
    </w:p>
    <w:p w14:paraId="61DB8895" w14:textId="3768341C" w:rsidR="00F84577" w:rsidRPr="00CF7E1C" w:rsidRDefault="00166C7D" w:rsidP="00CF7E1C">
      <w:pPr>
        <w:spacing w:before="120" w:after="0" w:line="240" w:lineRule="auto"/>
        <w:ind w:firstLine="567"/>
        <w:jc w:val="both"/>
        <w:rPr>
          <w:rFonts w:ascii="Times New Roman" w:hAnsi="Times New Roman"/>
          <w:sz w:val="28"/>
          <w:szCs w:val="28"/>
          <w:lang w:val="uk-UA"/>
        </w:rPr>
      </w:pPr>
      <w:r>
        <w:rPr>
          <w:rFonts w:ascii="Times New Roman" w:hAnsi="Times New Roman"/>
          <w:sz w:val="28"/>
          <w:szCs w:val="28"/>
          <w:lang w:val="uk-UA"/>
        </w:rPr>
        <w:t>3</w:t>
      </w:r>
      <w:r w:rsidR="003C36E9" w:rsidRPr="00CF7E1C">
        <w:rPr>
          <w:rFonts w:ascii="Times New Roman" w:hAnsi="Times New Roman"/>
          <w:sz w:val="28"/>
          <w:szCs w:val="28"/>
          <w:lang w:val="uk-UA"/>
        </w:rPr>
        <w:t>.</w:t>
      </w:r>
      <w:r w:rsidR="001778D4" w:rsidRPr="00CF7E1C">
        <w:rPr>
          <w:rFonts w:ascii="Times New Roman" w:hAnsi="Times New Roman"/>
          <w:sz w:val="28"/>
          <w:szCs w:val="28"/>
          <w:lang w:val="uk-UA"/>
        </w:rPr>
        <w:t xml:space="preserve"> </w:t>
      </w:r>
      <w:r w:rsidR="00F84577" w:rsidRPr="00CF7E1C">
        <w:rPr>
          <w:rFonts w:ascii="Times New Roman" w:hAnsi="Times New Roman"/>
          <w:sz w:val="28"/>
          <w:szCs w:val="28"/>
          <w:lang w:val="uk-UA"/>
        </w:rPr>
        <w:t>Це рішення:</w:t>
      </w:r>
    </w:p>
    <w:p w14:paraId="3E139A77" w14:textId="77777777" w:rsidR="00F84577" w:rsidRPr="00CF7E1C" w:rsidRDefault="00F84577" w:rsidP="00CF7E1C">
      <w:pPr>
        <w:spacing w:before="120" w:after="0" w:line="240" w:lineRule="auto"/>
        <w:ind w:firstLine="567"/>
        <w:jc w:val="both"/>
        <w:rPr>
          <w:rFonts w:ascii="Times New Roman" w:hAnsi="Times New Roman"/>
          <w:sz w:val="28"/>
          <w:szCs w:val="28"/>
          <w:lang w:val="uk-UA"/>
        </w:rPr>
      </w:pPr>
      <w:r w:rsidRPr="00CF7E1C">
        <w:rPr>
          <w:rFonts w:ascii="Times New Roman" w:hAnsi="Times New Roman"/>
          <w:sz w:val="28"/>
          <w:szCs w:val="28"/>
          <w:lang w:val="uk-UA"/>
        </w:rPr>
        <w:t xml:space="preserve">може бути </w:t>
      </w:r>
      <w:proofErr w:type="spellStart"/>
      <w:r w:rsidRPr="00CF7E1C">
        <w:rPr>
          <w:rFonts w:ascii="Times New Roman" w:hAnsi="Times New Roman"/>
          <w:sz w:val="28"/>
          <w:szCs w:val="28"/>
          <w:lang w:val="uk-UA"/>
        </w:rPr>
        <w:t>зупинено</w:t>
      </w:r>
      <w:proofErr w:type="spellEnd"/>
      <w:r w:rsidRPr="00CF7E1C">
        <w:rPr>
          <w:rFonts w:ascii="Times New Roman" w:hAnsi="Times New Roman"/>
          <w:sz w:val="28"/>
          <w:szCs w:val="28"/>
          <w:lang w:val="uk-UA"/>
        </w:rPr>
        <w:t xml:space="preserve"> </w:t>
      </w:r>
      <w:r w:rsidR="001350B4" w:rsidRPr="00CF7E1C">
        <w:rPr>
          <w:rFonts w:ascii="Times New Roman" w:hAnsi="Times New Roman"/>
          <w:sz w:val="28"/>
          <w:szCs w:val="28"/>
          <w:lang w:val="uk-UA"/>
        </w:rPr>
        <w:t xml:space="preserve">селищним головою </w:t>
      </w:r>
      <w:r w:rsidRPr="00CF7E1C">
        <w:rPr>
          <w:rFonts w:ascii="Times New Roman" w:hAnsi="Times New Roman"/>
          <w:sz w:val="28"/>
          <w:szCs w:val="28"/>
          <w:lang w:val="uk-UA"/>
        </w:rPr>
        <w:t xml:space="preserve">у п'ятиденний строк з моменту його прийняття і </w:t>
      </w:r>
      <w:proofErr w:type="spellStart"/>
      <w:r w:rsidRPr="00CF7E1C">
        <w:rPr>
          <w:rFonts w:ascii="Times New Roman" w:hAnsi="Times New Roman"/>
          <w:sz w:val="28"/>
          <w:szCs w:val="28"/>
          <w:lang w:val="uk-UA"/>
        </w:rPr>
        <w:t>внесено</w:t>
      </w:r>
      <w:proofErr w:type="spellEnd"/>
      <w:r w:rsidRPr="00CF7E1C">
        <w:rPr>
          <w:rFonts w:ascii="Times New Roman" w:hAnsi="Times New Roman"/>
          <w:sz w:val="28"/>
          <w:szCs w:val="28"/>
          <w:lang w:val="uk-UA"/>
        </w:rPr>
        <w:t xml:space="preserve"> на повторний розгляд ради із обґрунтуванням зауважень (частина четверта статті 59 Закону України «Про місцеве самоврядування в Україні»);</w:t>
      </w:r>
    </w:p>
    <w:p w14:paraId="11199502" w14:textId="77777777" w:rsidR="00F84577" w:rsidRPr="00CF7E1C" w:rsidRDefault="00F84577" w:rsidP="00CF7E1C">
      <w:pPr>
        <w:spacing w:before="120" w:after="0" w:line="240" w:lineRule="auto"/>
        <w:ind w:firstLine="567"/>
        <w:jc w:val="both"/>
        <w:rPr>
          <w:rFonts w:ascii="Times New Roman" w:hAnsi="Times New Roman"/>
          <w:sz w:val="28"/>
          <w:szCs w:val="28"/>
          <w:lang w:val="uk-UA"/>
        </w:rPr>
      </w:pPr>
      <w:r w:rsidRPr="00CF7E1C">
        <w:rPr>
          <w:rFonts w:ascii="Times New Roman" w:hAnsi="Times New Roman"/>
          <w:sz w:val="28"/>
          <w:szCs w:val="28"/>
          <w:lang w:val="uk-UA"/>
        </w:rPr>
        <w:t>може бути оскаржено в адміністративному суді в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 (частина друга статті 122 Кодексу адміністративного судочинства України);</w:t>
      </w:r>
    </w:p>
    <w:p w14:paraId="1D763609" w14:textId="77777777" w:rsidR="00F84577" w:rsidRPr="00CF7E1C" w:rsidRDefault="00F84577" w:rsidP="00CF7E1C">
      <w:pPr>
        <w:spacing w:before="120" w:after="0" w:line="240" w:lineRule="auto"/>
        <w:ind w:firstLine="567"/>
        <w:jc w:val="both"/>
        <w:rPr>
          <w:rFonts w:ascii="Times New Roman" w:hAnsi="Times New Roman"/>
          <w:sz w:val="28"/>
          <w:szCs w:val="28"/>
          <w:lang w:val="uk-UA"/>
        </w:rPr>
      </w:pPr>
      <w:r w:rsidRPr="00CF7E1C">
        <w:rPr>
          <w:rFonts w:ascii="Times New Roman" w:hAnsi="Times New Roman"/>
          <w:sz w:val="28"/>
          <w:szCs w:val="28"/>
          <w:lang w:val="uk-UA"/>
        </w:rPr>
        <w:t>набирає чинності з дня його офіційного оприлюднення на веб-сайті Новоушицької селищної ради: https://novagromada.gov.ua/ (стаття 59 Закону України «Про місцеве самоврядування в Україні»).</w:t>
      </w:r>
    </w:p>
    <w:p w14:paraId="5B03B59C" w14:textId="3377D20C" w:rsidR="00024274" w:rsidRPr="00CF7E1C" w:rsidRDefault="00166C7D" w:rsidP="00CF7E1C">
      <w:pPr>
        <w:spacing w:before="120" w:after="0" w:line="240" w:lineRule="auto"/>
        <w:ind w:firstLine="567"/>
        <w:jc w:val="both"/>
        <w:rPr>
          <w:rFonts w:ascii="Times New Roman" w:hAnsi="Times New Roman"/>
          <w:sz w:val="28"/>
          <w:szCs w:val="28"/>
          <w:lang w:val="uk-UA"/>
        </w:rPr>
      </w:pPr>
      <w:r>
        <w:rPr>
          <w:rFonts w:ascii="Times New Roman" w:hAnsi="Times New Roman"/>
          <w:sz w:val="28"/>
          <w:szCs w:val="28"/>
          <w:lang w:val="uk-UA"/>
        </w:rPr>
        <w:t>4</w:t>
      </w:r>
      <w:r w:rsidR="00F84577" w:rsidRPr="00CF7E1C">
        <w:rPr>
          <w:rFonts w:ascii="Times New Roman" w:hAnsi="Times New Roman"/>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території та містобудування.</w:t>
      </w:r>
    </w:p>
    <w:p w14:paraId="385B004F" w14:textId="77777777" w:rsidR="00024274" w:rsidRPr="00CF7E1C" w:rsidRDefault="00024274" w:rsidP="00CF7E1C">
      <w:pPr>
        <w:spacing w:before="120" w:after="0" w:line="240" w:lineRule="auto"/>
        <w:ind w:firstLine="567"/>
        <w:jc w:val="both"/>
        <w:rPr>
          <w:rFonts w:ascii="Times New Roman" w:hAnsi="Times New Roman"/>
          <w:sz w:val="28"/>
          <w:szCs w:val="28"/>
          <w:lang w:val="uk-UA"/>
        </w:rPr>
      </w:pPr>
    </w:p>
    <w:p w14:paraId="162799FD" w14:textId="77777777" w:rsidR="006D1514" w:rsidRPr="00CF7E1C" w:rsidRDefault="006D1514" w:rsidP="00CF7E1C">
      <w:pPr>
        <w:spacing w:before="120" w:after="0" w:line="240" w:lineRule="auto"/>
        <w:ind w:firstLine="567"/>
        <w:jc w:val="both"/>
        <w:rPr>
          <w:rFonts w:ascii="Times New Roman" w:hAnsi="Times New Roman"/>
          <w:sz w:val="28"/>
          <w:szCs w:val="28"/>
          <w:lang w:val="uk-UA"/>
        </w:rPr>
      </w:pPr>
    </w:p>
    <w:p w14:paraId="5FE33143" w14:textId="661CD326" w:rsidR="00024274" w:rsidRPr="00CF7E1C" w:rsidRDefault="00330C2D" w:rsidP="00CF7E1C">
      <w:pPr>
        <w:tabs>
          <w:tab w:val="left" w:pos="6804"/>
        </w:tabs>
        <w:spacing w:before="120" w:after="0" w:line="240" w:lineRule="auto"/>
        <w:jc w:val="both"/>
        <w:rPr>
          <w:rFonts w:ascii="Times New Roman" w:hAnsi="Times New Roman"/>
          <w:b/>
          <w:sz w:val="28"/>
          <w:szCs w:val="28"/>
          <w:lang w:val="uk-UA"/>
        </w:rPr>
      </w:pPr>
      <w:r w:rsidRPr="00CF7E1C">
        <w:rPr>
          <w:rFonts w:ascii="Times New Roman" w:hAnsi="Times New Roman"/>
          <w:b/>
          <w:sz w:val="28"/>
          <w:szCs w:val="28"/>
          <w:lang w:val="uk-UA"/>
        </w:rPr>
        <w:t xml:space="preserve">Селищний голова </w:t>
      </w:r>
      <w:r w:rsidR="00C16253" w:rsidRPr="00CF7E1C">
        <w:rPr>
          <w:rFonts w:ascii="Times New Roman" w:hAnsi="Times New Roman"/>
          <w:b/>
          <w:sz w:val="28"/>
          <w:szCs w:val="28"/>
          <w:lang w:val="uk-UA"/>
        </w:rPr>
        <w:tab/>
      </w:r>
      <w:r w:rsidR="005232CE" w:rsidRPr="00CF7E1C">
        <w:rPr>
          <w:rFonts w:ascii="Times New Roman" w:hAnsi="Times New Roman"/>
          <w:b/>
          <w:sz w:val="28"/>
          <w:szCs w:val="28"/>
          <w:lang w:val="uk-UA"/>
        </w:rPr>
        <w:t>Анатолій ОЛІЙНИК</w:t>
      </w:r>
    </w:p>
    <w:sectPr w:rsidR="00024274" w:rsidRPr="00CF7E1C" w:rsidSect="00C16253">
      <w:headerReference w:type="default" r:id="rId8"/>
      <w:headerReference w:type="first" r:id="rId9"/>
      <w:pgSz w:w="11906" w:h="16838" w:code="9"/>
      <w:pgMar w:top="1134" w:right="567" w:bottom="1134" w:left="1701"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41154" w14:textId="77777777" w:rsidR="00DA2A24" w:rsidRDefault="00DA2A24" w:rsidP="00C16253">
      <w:pPr>
        <w:spacing w:after="0" w:line="240" w:lineRule="auto"/>
      </w:pPr>
      <w:r>
        <w:separator/>
      </w:r>
    </w:p>
  </w:endnote>
  <w:endnote w:type="continuationSeparator" w:id="0">
    <w:p w14:paraId="14931B68" w14:textId="77777777" w:rsidR="00DA2A24" w:rsidRDefault="00DA2A24" w:rsidP="00C1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09DD5" w14:textId="77777777" w:rsidR="00DA2A24" w:rsidRDefault="00DA2A24" w:rsidP="00C16253">
      <w:pPr>
        <w:spacing w:after="0" w:line="240" w:lineRule="auto"/>
      </w:pPr>
      <w:r>
        <w:separator/>
      </w:r>
    </w:p>
  </w:footnote>
  <w:footnote w:type="continuationSeparator" w:id="0">
    <w:p w14:paraId="68F02E45" w14:textId="77777777" w:rsidR="00DA2A24" w:rsidRDefault="00DA2A24" w:rsidP="00C16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3111" w14:textId="77777777" w:rsidR="00EE405D" w:rsidRPr="007709CE" w:rsidRDefault="00EE405D" w:rsidP="007709CE">
    <w:pPr>
      <w:pStyle w:val="a6"/>
      <w:jc w:val="center"/>
      <w:rPr>
        <w:rFonts w:ascii="Times New Roman" w:hAnsi="Times New Roman"/>
        <w:sz w:val="28"/>
        <w:szCs w:val="28"/>
      </w:rPr>
    </w:pPr>
    <w:r w:rsidRPr="007709CE">
      <w:rPr>
        <w:rFonts w:ascii="Times New Roman" w:hAnsi="Times New Roman"/>
        <w:sz w:val="28"/>
        <w:szCs w:val="28"/>
      </w:rPr>
      <w:fldChar w:fldCharType="begin"/>
    </w:r>
    <w:r w:rsidRPr="007709CE">
      <w:rPr>
        <w:rFonts w:ascii="Times New Roman" w:hAnsi="Times New Roman"/>
        <w:sz w:val="28"/>
        <w:szCs w:val="28"/>
      </w:rPr>
      <w:instrText>PAGE   \* MERGEFORMAT</w:instrText>
    </w:r>
    <w:r w:rsidRPr="007709CE">
      <w:rPr>
        <w:rFonts w:ascii="Times New Roman" w:hAnsi="Times New Roman"/>
        <w:sz w:val="28"/>
        <w:szCs w:val="28"/>
      </w:rPr>
      <w:fldChar w:fldCharType="separate"/>
    </w:r>
    <w:r w:rsidR="00FA2672">
      <w:rPr>
        <w:rFonts w:ascii="Times New Roman" w:hAnsi="Times New Roman"/>
        <w:noProof/>
        <w:sz w:val="28"/>
        <w:szCs w:val="28"/>
      </w:rPr>
      <w:t>6</w:t>
    </w:r>
    <w:r w:rsidRPr="007709CE">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B8FF" w14:textId="744CE125" w:rsidR="00EE405D" w:rsidRPr="001E7C40" w:rsidRDefault="00EE405D" w:rsidP="001E7C40">
    <w:pPr>
      <w:widowControl w:val="0"/>
      <w:autoSpaceDE w:val="0"/>
      <w:autoSpaceDN w:val="0"/>
      <w:spacing w:after="0" w:line="240" w:lineRule="auto"/>
      <w:jc w:val="center"/>
      <w:outlineLvl w:val="0"/>
      <w:rPr>
        <w:rFonts w:ascii="Times New Roman" w:hAnsi="Times New Roman"/>
        <w:bCs/>
        <w:sz w:val="28"/>
        <w:szCs w:val="28"/>
        <w:lang w:val="uk-UA" w:eastAsia="en-US"/>
      </w:rPr>
    </w:pPr>
    <w:r>
      <w:rPr>
        <w:rFonts w:ascii="Times New Roman" w:hAnsi="Times New Roman"/>
        <w:noProof/>
        <w:sz w:val="28"/>
        <w:szCs w:val="28"/>
        <w:lang w:val="uk-UA" w:eastAsia="uk-UA"/>
      </w:rPr>
      <w:drawing>
        <wp:inline distT="0" distB="0" distL="0" distR="0" wp14:anchorId="0C77779B" wp14:editId="6C8CE57D">
          <wp:extent cx="426720" cy="6096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14:paraId="23A3E2EF" w14:textId="77777777" w:rsidR="00EE405D" w:rsidRPr="001E7C40" w:rsidRDefault="00EE405D" w:rsidP="001E7C40">
    <w:pPr>
      <w:widowControl w:val="0"/>
      <w:autoSpaceDE w:val="0"/>
      <w:autoSpaceDN w:val="0"/>
      <w:spacing w:after="0" w:line="240" w:lineRule="auto"/>
      <w:jc w:val="center"/>
      <w:outlineLvl w:val="0"/>
      <w:rPr>
        <w:rFonts w:ascii="Times New Roman" w:hAnsi="Times New Roman"/>
        <w:b/>
        <w:color w:val="000080"/>
        <w:sz w:val="28"/>
        <w:szCs w:val="28"/>
        <w:lang w:val="uk-UA" w:eastAsia="en-US"/>
      </w:rPr>
    </w:pPr>
    <w:r w:rsidRPr="001E7C40">
      <w:rPr>
        <w:rFonts w:ascii="Times New Roman" w:hAnsi="Times New Roman"/>
        <w:b/>
        <w:color w:val="000080"/>
        <w:sz w:val="28"/>
        <w:szCs w:val="28"/>
        <w:lang w:val="uk-UA" w:eastAsia="en-US"/>
      </w:rPr>
      <w:t>НОВОУШИЦЬКА СЕЛИЩНА РАДА</w:t>
    </w:r>
  </w:p>
  <w:p w14:paraId="6145AB90" w14:textId="77777777" w:rsidR="00EE405D" w:rsidRPr="001E7C40" w:rsidRDefault="00EE405D" w:rsidP="001E7C40">
    <w:pPr>
      <w:autoSpaceDE w:val="0"/>
      <w:autoSpaceDN w:val="0"/>
      <w:adjustRightInd w:val="0"/>
      <w:spacing w:after="0" w:line="240" w:lineRule="auto"/>
      <w:jc w:val="center"/>
      <w:rPr>
        <w:rFonts w:ascii="Times New Roman" w:hAnsi="Times New Roman"/>
        <w:b/>
        <w:sz w:val="28"/>
        <w:szCs w:val="24"/>
        <w:lang w:val="uk-UA"/>
      </w:rPr>
    </w:pPr>
    <w:r w:rsidRPr="001E7C40">
      <w:rPr>
        <w:rFonts w:ascii="Times New Roman" w:hAnsi="Times New Roman"/>
        <w:b/>
        <w:sz w:val="28"/>
        <w:szCs w:val="24"/>
        <w:lang w:val="uk-UA"/>
      </w:rPr>
      <w:t>V</w:t>
    </w:r>
    <w:r w:rsidRPr="001E7C40">
      <w:rPr>
        <w:rFonts w:ascii="Times New Roman" w:hAnsi="Times New Roman"/>
        <w:b/>
        <w:sz w:val="28"/>
        <w:szCs w:val="24"/>
        <w:lang w:val="en-US"/>
      </w:rPr>
      <w:t>I</w:t>
    </w:r>
    <w:r w:rsidRPr="001E7C40">
      <w:rPr>
        <w:rFonts w:ascii="Times New Roman" w:hAnsi="Times New Roman"/>
        <w:b/>
        <w:sz w:val="28"/>
        <w:szCs w:val="24"/>
        <w:lang w:val="uk-UA"/>
      </w:rPr>
      <w:t>II скликанн</w:t>
    </w:r>
    <w:r w:rsidRPr="001E7C40">
      <w:rPr>
        <w:rFonts w:ascii="Times New Roman" w:hAnsi="Times New Roman"/>
        <w:b/>
        <w:bCs/>
        <w:sz w:val="28"/>
        <w:szCs w:val="24"/>
        <w:lang w:val="uk-UA"/>
      </w:rPr>
      <w:t>я</w:t>
    </w:r>
  </w:p>
  <w:p w14:paraId="48D38AC1" w14:textId="406263DF" w:rsidR="00EE405D" w:rsidRPr="001E7C40" w:rsidRDefault="00CE282C" w:rsidP="001E7C40">
    <w:pPr>
      <w:autoSpaceDE w:val="0"/>
      <w:autoSpaceDN w:val="0"/>
      <w:adjustRightInd w:val="0"/>
      <w:spacing w:after="0" w:line="240" w:lineRule="auto"/>
      <w:jc w:val="center"/>
      <w:rPr>
        <w:rFonts w:ascii="Times New Roman" w:hAnsi="Times New Roman"/>
        <w:b/>
        <w:sz w:val="28"/>
        <w:szCs w:val="24"/>
      </w:rPr>
    </w:pPr>
    <w:r w:rsidRPr="00CE282C">
      <w:rPr>
        <w:rFonts w:ascii="Times New Roman" w:hAnsi="Times New Roman"/>
        <w:b/>
        <w:sz w:val="28"/>
        <w:szCs w:val="24"/>
        <w:lang w:val="uk-UA"/>
      </w:rPr>
      <w:t>LXI</w:t>
    </w:r>
    <w:r w:rsidR="00840AC1">
      <w:rPr>
        <w:rFonts w:ascii="Times New Roman" w:hAnsi="Times New Roman"/>
        <w:b/>
        <w:sz w:val="28"/>
        <w:szCs w:val="24"/>
        <w:lang w:val="uk-UA"/>
      </w:rPr>
      <w:t>Х</w:t>
    </w:r>
    <w:r w:rsidRPr="00CE282C">
      <w:rPr>
        <w:rFonts w:ascii="Times New Roman" w:hAnsi="Times New Roman"/>
        <w:b/>
        <w:sz w:val="28"/>
        <w:szCs w:val="24"/>
        <w:lang w:val="uk-UA"/>
      </w:rPr>
      <w:t xml:space="preserve"> сесія</w:t>
    </w:r>
  </w:p>
  <w:p w14:paraId="767EE6FA"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bCs/>
        <w:sz w:val="28"/>
        <w:szCs w:val="24"/>
        <w:lang w:val="uk-UA"/>
      </w:rPr>
    </w:pPr>
  </w:p>
  <w:p w14:paraId="7D6FEEFE"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4"/>
        <w:szCs w:val="16"/>
        <w:lang w:val="uk-UA" w:eastAsia="ar-SA"/>
      </w:rPr>
    </w:pPr>
    <w:r w:rsidRPr="001E7C40">
      <w:rPr>
        <w:rFonts w:ascii="Times New Roman" w:hAnsi="Times New Roman"/>
        <w:b/>
        <w:bCs/>
        <w:sz w:val="28"/>
        <w:szCs w:val="24"/>
        <w:lang w:val="uk-UA"/>
      </w:rPr>
      <w:t>РІШЕННЯ</w:t>
    </w:r>
  </w:p>
  <w:p w14:paraId="4A306EF3"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bl>
    <w:tblPr>
      <w:tblW w:w="5000" w:type="pct"/>
      <w:jc w:val="center"/>
      <w:tblLook w:val="01E0" w:firstRow="1" w:lastRow="1" w:firstColumn="1" w:lastColumn="1" w:noHBand="0" w:noVBand="0"/>
    </w:tblPr>
    <w:tblGrid>
      <w:gridCol w:w="1581"/>
      <w:gridCol w:w="799"/>
      <w:gridCol w:w="799"/>
      <w:gridCol w:w="3231"/>
      <w:gridCol w:w="804"/>
      <w:gridCol w:w="831"/>
      <w:gridCol w:w="1593"/>
    </w:tblGrid>
    <w:tr w:rsidR="00EE405D" w:rsidRPr="001E7C40" w14:paraId="778E178D" w14:textId="77777777" w:rsidTr="004955D8">
      <w:trPr>
        <w:jc w:val="center"/>
      </w:trPr>
      <w:tc>
        <w:tcPr>
          <w:tcW w:w="1692" w:type="dxa"/>
          <w:tcBorders>
            <w:bottom w:val="single" w:sz="4" w:space="0" w:color="auto"/>
          </w:tcBorders>
          <w:shd w:val="clear" w:color="auto" w:fill="auto"/>
        </w:tcPr>
        <w:p w14:paraId="3F1D30AD" w14:textId="77777777" w:rsidR="00EE405D" w:rsidRPr="00FF69EC"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c>
      <w:tc>
        <w:tcPr>
          <w:tcW w:w="846" w:type="dxa"/>
          <w:shd w:val="clear" w:color="auto" w:fill="auto"/>
        </w:tcPr>
        <w:p w14:paraId="5DE132DD"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46" w:type="dxa"/>
          <w:shd w:val="clear" w:color="auto" w:fill="auto"/>
        </w:tcPr>
        <w:p w14:paraId="23693635"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3408" w:type="dxa"/>
          <w:shd w:val="clear" w:color="auto" w:fill="auto"/>
        </w:tcPr>
        <w:p w14:paraId="165154A4"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r w:rsidRPr="001E7C40">
            <w:rPr>
              <w:rFonts w:ascii="Times New Roman" w:hAnsi="Times New Roman"/>
              <w:sz w:val="28"/>
              <w:szCs w:val="28"/>
              <w:lang w:val="uk-UA" w:eastAsia="ar-SA"/>
            </w:rPr>
            <w:t>Нова Ушиця</w:t>
          </w:r>
        </w:p>
      </w:tc>
      <w:tc>
        <w:tcPr>
          <w:tcW w:w="851" w:type="dxa"/>
          <w:shd w:val="clear" w:color="auto" w:fill="auto"/>
        </w:tcPr>
        <w:p w14:paraId="4928D2B2"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59" w:type="dxa"/>
          <w:shd w:val="clear" w:color="auto" w:fill="auto"/>
        </w:tcPr>
        <w:p w14:paraId="3E27DC91"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sidRPr="001E7C40">
            <w:rPr>
              <w:rFonts w:ascii="Times New Roman" w:hAnsi="Times New Roman"/>
              <w:sz w:val="28"/>
              <w:szCs w:val="28"/>
              <w:lang w:val="uk-UA" w:eastAsia="ar-SA"/>
            </w:rPr>
            <w:t>№</w:t>
          </w:r>
        </w:p>
      </w:tc>
      <w:tc>
        <w:tcPr>
          <w:tcW w:w="1704" w:type="dxa"/>
          <w:tcBorders>
            <w:bottom w:val="single" w:sz="4" w:space="0" w:color="auto"/>
          </w:tcBorders>
          <w:shd w:val="clear" w:color="auto" w:fill="auto"/>
        </w:tcPr>
        <w:p w14:paraId="1A4581B7"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c>
    </w:tr>
  </w:tbl>
  <w:p w14:paraId="212A86C4" w14:textId="77777777" w:rsidR="00EE405D" w:rsidRDefault="00EE405D" w:rsidP="00C6355B">
    <w:pPr>
      <w:pStyle w:val="2"/>
      <w:tabs>
        <w:tab w:val="left" w:pos="720"/>
      </w:tabs>
      <w:spacing w:before="0" w:beforeAutospacing="0" w:after="0" w:afterAutospacing="0"/>
      <w:rPr>
        <w:b w:val="0"/>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B1645"/>
    <w:multiLevelType w:val="hybridMultilevel"/>
    <w:tmpl w:val="07C8D4C4"/>
    <w:lvl w:ilvl="0" w:tplc="0422000F">
      <w:start w:val="1"/>
      <w:numFmt w:val="decimal"/>
      <w:lvlText w:val="%1."/>
      <w:lvlJc w:val="left"/>
      <w:pPr>
        <w:ind w:left="360"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 w15:restartNumberingAfterBreak="0">
    <w:nsid w:val="5E274542"/>
    <w:multiLevelType w:val="multilevel"/>
    <w:tmpl w:val="76A6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074848"/>
    <w:multiLevelType w:val="hybridMultilevel"/>
    <w:tmpl w:val="EDFED17C"/>
    <w:lvl w:ilvl="0" w:tplc="833CFC62">
      <w:start w:val="2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D8"/>
    <w:rsid w:val="00001D1E"/>
    <w:rsid w:val="00012A84"/>
    <w:rsid w:val="00015D53"/>
    <w:rsid w:val="00024274"/>
    <w:rsid w:val="00025EB3"/>
    <w:rsid w:val="0004256B"/>
    <w:rsid w:val="00046C5C"/>
    <w:rsid w:val="00052948"/>
    <w:rsid w:val="00053088"/>
    <w:rsid w:val="00061BC9"/>
    <w:rsid w:val="00066319"/>
    <w:rsid w:val="00082842"/>
    <w:rsid w:val="0008475B"/>
    <w:rsid w:val="00097E5C"/>
    <w:rsid w:val="000A30A2"/>
    <w:rsid w:val="000A5592"/>
    <w:rsid w:val="000B6B74"/>
    <w:rsid w:val="000E51DD"/>
    <w:rsid w:val="0010449E"/>
    <w:rsid w:val="001117C6"/>
    <w:rsid w:val="00121F20"/>
    <w:rsid w:val="001268C4"/>
    <w:rsid w:val="00126F62"/>
    <w:rsid w:val="001350B4"/>
    <w:rsid w:val="00151340"/>
    <w:rsid w:val="00156A7C"/>
    <w:rsid w:val="001614CE"/>
    <w:rsid w:val="00166104"/>
    <w:rsid w:val="00166C7D"/>
    <w:rsid w:val="0016740F"/>
    <w:rsid w:val="00167B25"/>
    <w:rsid w:val="001778D4"/>
    <w:rsid w:val="001907BC"/>
    <w:rsid w:val="00192FFB"/>
    <w:rsid w:val="001A01F4"/>
    <w:rsid w:val="001A5DCD"/>
    <w:rsid w:val="001B3E45"/>
    <w:rsid w:val="001C1587"/>
    <w:rsid w:val="001C17FC"/>
    <w:rsid w:val="001C2730"/>
    <w:rsid w:val="001C7BCB"/>
    <w:rsid w:val="001D6CD5"/>
    <w:rsid w:val="001E7C40"/>
    <w:rsid w:val="001F4258"/>
    <w:rsid w:val="001F5FDC"/>
    <w:rsid w:val="00200A66"/>
    <w:rsid w:val="0020111B"/>
    <w:rsid w:val="00201B95"/>
    <w:rsid w:val="00221125"/>
    <w:rsid w:val="00221D93"/>
    <w:rsid w:val="00223605"/>
    <w:rsid w:val="002264E0"/>
    <w:rsid w:val="002306C6"/>
    <w:rsid w:val="0023441C"/>
    <w:rsid w:val="0023644F"/>
    <w:rsid w:val="00240DB0"/>
    <w:rsid w:val="002631C5"/>
    <w:rsid w:val="002747F0"/>
    <w:rsid w:val="002B32B6"/>
    <w:rsid w:val="002C0099"/>
    <w:rsid w:val="002C269C"/>
    <w:rsid w:val="002D2C69"/>
    <w:rsid w:val="002D6A74"/>
    <w:rsid w:val="002E030B"/>
    <w:rsid w:val="002F085A"/>
    <w:rsid w:val="002F08BB"/>
    <w:rsid w:val="002F512E"/>
    <w:rsid w:val="0030386C"/>
    <w:rsid w:val="00304AEB"/>
    <w:rsid w:val="0030633B"/>
    <w:rsid w:val="00307C86"/>
    <w:rsid w:val="0031555B"/>
    <w:rsid w:val="00316D5F"/>
    <w:rsid w:val="00323C52"/>
    <w:rsid w:val="00330C2D"/>
    <w:rsid w:val="0033270C"/>
    <w:rsid w:val="00335A89"/>
    <w:rsid w:val="00340BDF"/>
    <w:rsid w:val="00343470"/>
    <w:rsid w:val="00347BC9"/>
    <w:rsid w:val="00357873"/>
    <w:rsid w:val="00357A1F"/>
    <w:rsid w:val="00374C98"/>
    <w:rsid w:val="00384338"/>
    <w:rsid w:val="0039149F"/>
    <w:rsid w:val="00396D65"/>
    <w:rsid w:val="003A10E8"/>
    <w:rsid w:val="003A4178"/>
    <w:rsid w:val="003A4BBD"/>
    <w:rsid w:val="003A5675"/>
    <w:rsid w:val="003B2F21"/>
    <w:rsid w:val="003B4125"/>
    <w:rsid w:val="003C1144"/>
    <w:rsid w:val="003C164C"/>
    <w:rsid w:val="003C36E9"/>
    <w:rsid w:val="003E0770"/>
    <w:rsid w:val="003E277F"/>
    <w:rsid w:val="00400C98"/>
    <w:rsid w:val="00416012"/>
    <w:rsid w:val="0043341E"/>
    <w:rsid w:val="00450AFC"/>
    <w:rsid w:val="00462C6A"/>
    <w:rsid w:val="00466CE8"/>
    <w:rsid w:val="004671A3"/>
    <w:rsid w:val="00472279"/>
    <w:rsid w:val="004733C7"/>
    <w:rsid w:val="00486B97"/>
    <w:rsid w:val="004903A2"/>
    <w:rsid w:val="004929E3"/>
    <w:rsid w:val="004955D8"/>
    <w:rsid w:val="004959DA"/>
    <w:rsid w:val="004A0EF2"/>
    <w:rsid w:val="004A5E4A"/>
    <w:rsid w:val="004B6872"/>
    <w:rsid w:val="004C0D1E"/>
    <w:rsid w:val="004C1921"/>
    <w:rsid w:val="004C787D"/>
    <w:rsid w:val="004D1073"/>
    <w:rsid w:val="004D12BD"/>
    <w:rsid w:val="00502EF7"/>
    <w:rsid w:val="0050382C"/>
    <w:rsid w:val="00505A0D"/>
    <w:rsid w:val="005069B6"/>
    <w:rsid w:val="005074E2"/>
    <w:rsid w:val="005079E0"/>
    <w:rsid w:val="005232CE"/>
    <w:rsid w:val="0053432A"/>
    <w:rsid w:val="00536C59"/>
    <w:rsid w:val="00542C3D"/>
    <w:rsid w:val="00547359"/>
    <w:rsid w:val="00551C59"/>
    <w:rsid w:val="00552657"/>
    <w:rsid w:val="00552866"/>
    <w:rsid w:val="005558A0"/>
    <w:rsid w:val="00576B49"/>
    <w:rsid w:val="005844C6"/>
    <w:rsid w:val="00585D15"/>
    <w:rsid w:val="00587E49"/>
    <w:rsid w:val="00594D94"/>
    <w:rsid w:val="005C769D"/>
    <w:rsid w:val="005C7E13"/>
    <w:rsid w:val="005D1986"/>
    <w:rsid w:val="005F1C4E"/>
    <w:rsid w:val="005F2C24"/>
    <w:rsid w:val="005F372D"/>
    <w:rsid w:val="006027E6"/>
    <w:rsid w:val="00604E1A"/>
    <w:rsid w:val="00612AD7"/>
    <w:rsid w:val="00623058"/>
    <w:rsid w:val="006368F2"/>
    <w:rsid w:val="006654EE"/>
    <w:rsid w:val="006665EA"/>
    <w:rsid w:val="006A115A"/>
    <w:rsid w:val="006A1DCB"/>
    <w:rsid w:val="006A53BE"/>
    <w:rsid w:val="006B24F3"/>
    <w:rsid w:val="006B3B6B"/>
    <w:rsid w:val="006C2054"/>
    <w:rsid w:val="006D1514"/>
    <w:rsid w:val="006E4A42"/>
    <w:rsid w:val="00700388"/>
    <w:rsid w:val="0070141B"/>
    <w:rsid w:val="0070177C"/>
    <w:rsid w:val="00703687"/>
    <w:rsid w:val="00705420"/>
    <w:rsid w:val="00713AA4"/>
    <w:rsid w:val="00726880"/>
    <w:rsid w:val="007314EC"/>
    <w:rsid w:val="00737B0E"/>
    <w:rsid w:val="0074461C"/>
    <w:rsid w:val="007447B3"/>
    <w:rsid w:val="00753F16"/>
    <w:rsid w:val="0075749E"/>
    <w:rsid w:val="007679C2"/>
    <w:rsid w:val="00767CD7"/>
    <w:rsid w:val="007709CE"/>
    <w:rsid w:val="0078462F"/>
    <w:rsid w:val="00786208"/>
    <w:rsid w:val="007C20C0"/>
    <w:rsid w:val="007C58D7"/>
    <w:rsid w:val="007E473A"/>
    <w:rsid w:val="007E4D25"/>
    <w:rsid w:val="007F3756"/>
    <w:rsid w:val="00804CD8"/>
    <w:rsid w:val="00813818"/>
    <w:rsid w:val="0081400C"/>
    <w:rsid w:val="00814FE5"/>
    <w:rsid w:val="00820A7C"/>
    <w:rsid w:val="00824935"/>
    <w:rsid w:val="008327CF"/>
    <w:rsid w:val="00833A13"/>
    <w:rsid w:val="00840AC1"/>
    <w:rsid w:val="00842BB4"/>
    <w:rsid w:val="0085097B"/>
    <w:rsid w:val="00855671"/>
    <w:rsid w:val="0086525C"/>
    <w:rsid w:val="00882859"/>
    <w:rsid w:val="008859A9"/>
    <w:rsid w:val="008B535A"/>
    <w:rsid w:val="008C44FF"/>
    <w:rsid w:val="008C4E3D"/>
    <w:rsid w:val="008D2C92"/>
    <w:rsid w:val="008D3657"/>
    <w:rsid w:val="008E0E10"/>
    <w:rsid w:val="008F3C3C"/>
    <w:rsid w:val="008F42F6"/>
    <w:rsid w:val="00902DDE"/>
    <w:rsid w:val="00907441"/>
    <w:rsid w:val="00907E1A"/>
    <w:rsid w:val="00911843"/>
    <w:rsid w:val="00912F03"/>
    <w:rsid w:val="009162A7"/>
    <w:rsid w:val="009521CA"/>
    <w:rsid w:val="00966F1D"/>
    <w:rsid w:val="00967C44"/>
    <w:rsid w:val="00983EA5"/>
    <w:rsid w:val="009925EB"/>
    <w:rsid w:val="009A38D4"/>
    <w:rsid w:val="009A596C"/>
    <w:rsid w:val="009A6FFF"/>
    <w:rsid w:val="009B5F4A"/>
    <w:rsid w:val="009C2DF5"/>
    <w:rsid w:val="009C4B5D"/>
    <w:rsid w:val="009D13C9"/>
    <w:rsid w:val="009E0096"/>
    <w:rsid w:val="009E3E0C"/>
    <w:rsid w:val="009E6EB3"/>
    <w:rsid w:val="009F5765"/>
    <w:rsid w:val="009F5BBA"/>
    <w:rsid w:val="00A028D1"/>
    <w:rsid w:val="00A136AF"/>
    <w:rsid w:val="00A219AF"/>
    <w:rsid w:val="00A238B0"/>
    <w:rsid w:val="00A240FB"/>
    <w:rsid w:val="00A2422F"/>
    <w:rsid w:val="00A24D85"/>
    <w:rsid w:val="00A260D2"/>
    <w:rsid w:val="00A32905"/>
    <w:rsid w:val="00A368D7"/>
    <w:rsid w:val="00A37B93"/>
    <w:rsid w:val="00A37C88"/>
    <w:rsid w:val="00A42491"/>
    <w:rsid w:val="00A456B9"/>
    <w:rsid w:val="00A510B3"/>
    <w:rsid w:val="00A526B7"/>
    <w:rsid w:val="00A576DE"/>
    <w:rsid w:val="00A7638B"/>
    <w:rsid w:val="00A803FB"/>
    <w:rsid w:val="00A85B8C"/>
    <w:rsid w:val="00A922C6"/>
    <w:rsid w:val="00AA1BFB"/>
    <w:rsid w:val="00AB152C"/>
    <w:rsid w:val="00AB6A07"/>
    <w:rsid w:val="00B009BE"/>
    <w:rsid w:val="00B02072"/>
    <w:rsid w:val="00B07292"/>
    <w:rsid w:val="00B14311"/>
    <w:rsid w:val="00B24B59"/>
    <w:rsid w:val="00B2734A"/>
    <w:rsid w:val="00B27BC3"/>
    <w:rsid w:val="00B312CC"/>
    <w:rsid w:val="00B3401F"/>
    <w:rsid w:val="00B51A30"/>
    <w:rsid w:val="00B52AC3"/>
    <w:rsid w:val="00B56EF8"/>
    <w:rsid w:val="00B579AF"/>
    <w:rsid w:val="00B64DD7"/>
    <w:rsid w:val="00B71D39"/>
    <w:rsid w:val="00B81413"/>
    <w:rsid w:val="00B82858"/>
    <w:rsid w:val="00BA7FFA"/>
    <w:rsid w:val="00BB0E5F"/>
    <w:rsid w:val="00BC3C36"/>
    <w:rsid w:val="00BC5CDC"/>
    <w:rsid w:val="00BF598C"/>
    <w:rsid w:val="00C04912"/>
    <w:rsid w:val="00C16253"/>
    <w:rsid w:val="00C5177E"/>
    <w:rsid w:val="00C605DD"/>
    <w:rsid w:val="00C610BA"/>
    <w:rsid w:val="00C6355B"/>
    <w:rsid w:val="00C66BD1"/>
    <w:rsid w:val="00C96472"/>
    <w:rsid w:val="00C96F21"/>
    <w:rsid w:val="00CB503D"/>
    <w:rsid w:val="00CC11B5"/>
    <w:rsid w:val="00CC2C0D"/>
    <w:rsid w:val="00CC7F22"/>
    <w:rsid w:val="00CD6078"/>
    <w:rsid w:val="00CE1ECA"/>
    <w:rsid w:val="00CE282C"/>
    <w:rsid w:val="00CF47DA"/>
    <w:rsid w:val="00CF4EC8"/>
    <w:rsid w:val="00CF7E1C"/>
    <w:rsid w:val="00D11789"/>
    <w:rsid w:val="00D21C61"/>
    <w:rsid w:val="00D3664A"/>
    <w:rsid w:val="00D43C10"/>
    <w:rsid w:val="00D509A7"/>
    <w:rsid w:val="00D57650"/>
    <w:rsid w:val="00D708F4"/>
    <w:rsid w:val="00D72FFA"/>
    <w:rsid w:val="00D7453F"/>
    <w:rsid w:val="00D748FF"/>
    <w:rsid w:val="00D90543"/>
    <w:rsid w:val="00D920AC"/>
    <w:rsid w:val="00D97774"/>
    <w:rsid w:val="00DA2A24"/>
    <w:rsid w:val="00DB074C"/>
    <w:rsid w:val="00DB7199"/>
    <w:rsid w:val="00DC3921"/>
    <w:rsid w:val="00DC4607"/>
    <w:rsid w:val="00DC49EE"/>
    <w:rsid w:val="00DD6FC0"/>
    <w:rsid w:val="00DD7F37"/>
    <w:rsid w:val="00DF5413"/>
    <w:rsid w:val="00E0122A"/>
    <w:rsid w:val="00E01768"/>
    <w:rsid w:val="00E03048"/>
    <w:rsid w:val="00E324CB"/>
    <w:rsid w:val="00E4039D"/>
    <w:rsid w:val="00E40DAC"/>
    <w:rsid w:val="00E46F0F"/>
    <w:rsid w:val="00E51B46"/>
    <w:rsid w:val="00E71DB0"/>
    <w:rsid w:val="00E86CAC"/>
    <w:rsid w:val="00E911C0"/>
    <w:rsid w:val="00E952F1"/>
    <w:rsid w:val="00EA1120"/>
    <w:rsid w:val="00EA6737"/>
    <w:rsid w:val="00EC1356"/>
    <w:rsid w:val="00ED17F7"/>
    <w:rsid w:val="00ED41E2"/>
    <w:rsid w:val="00ED71E3"/>
    <w:rsid w:val="00EE0ADD"/>
    <w:rsid w:val="00EE1AC7"/>
    <w:rsid w:val="00EE324F"/>
    <w:rsid w:val="00EE405D"/>
    <w:rsid w:val="00EE6EB3"/>
    <w:rsid w:val="00EF6C2C"/>
    <w:rsid w:val="00F0264E"/>
    <w:rsid w:val="00F37419"/>
    <w:rsid w:val="00F50437"/>
    <w:rsid w:val="00F531CC"/>
    <w:rsid w:val="00F609E8"/>
    <w:rsid w:val="00F64123"/>
    <w:rsid w:val="00F84577"/>
    <w:rsid w:val="00F867B5"/>
    <w:rsid w:val="00F86C58"/>
    <w:rsid w:val="00F93E83"/>
    <w:rsid w:val="00F96275"/>
    <w:rsid w:val="00FA2672"/>
    <w:rsid w:val="00FA282A"/>
    <w:rsid w:val="00FA3B40"/>
    <w:rsid w:val="00FB0FAE"/>
    <w:rsid w:val="00FC6A89"/>
    <w:rsid w:val="00FD2226"/>
    <w:rsid w:val="00FD4E6D"/>
    <w:rsid w:val="00FE11B3"/>
    <w:rsid w:val="00FF56A0"/>
    <w:rsid w:val="00FF69EC"/>
    <w:rsid w:val="00FF7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81A60"/>
  <w15:docId w15:val="{53548413-A77F-4364-AF9C-E61C3AE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ru-RU"/>
    </w:rPr>
  </w:style>
  <w:style w:type="paragraph" w:styleId="1">
    <w:name w:val="heading 1"/>
    <w:basedOn w:val="a"/>
    <w:next w:val="a"/>
    <w:link w:val="10"/>
    <w:uiPriority w:val="99"/>
    <w:qFormat/>
    <w:rsid w:val="00804CD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804CD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04CD8"/>
    <w:rPr>
      <w:rFonts w:ascii="Arial" w:eastAsia="Times New Roman" w:hAnsi="Arial" w:cs="Arial"/>
      <w:b/>
      <w:bCs/>
      <w:kern w:val="32"/>
      <w:sz w:val="32"/>
      <w:szCs w:val="32"/>
      <w:lang w:val="ru-RU" w:eastAsia="ru-RU"/>
    </w:rPr>
  </w:style>
  <w:style w:type="character" w:customStyle="1" w:styleId="20">
    <w:name w:val="Заголовок 2 Знак"/>
    <w:link w:val="2"/>
    <w:uiPriority w:val="99"/>
    <w:rsid w:val="00804CD8"/>
    <w:rPr>
      <w:rFonts w:ascii="Times New Roman" w:eastAsia="Times New Roman" w:hAnsi="Times New Roman" w:cs="Times New Roman"/>
      <w:b/>
      <w:bCs/>
      <w:sz w:val="36"/>
      <w:szCs w:val="36"/>
      <w:lang w:val="ru-RU" w:eastAsia="ru-RU"/>
    </w:rPr>
  </w:style>
  <w:style w:type="paragraph" w:styleId="a3">
    <w:name w:val="Balloon Text"/>
    <w:basedOn w:val="a"/>
    <w:link w:val="a4"/>
    <w:uiPriority w:val="99"/>
    <w:semiHidden/>
    <w:unhideWhenUsed/>
    <w:rsid w:val="00804CD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04CD8"/>
    <w:rPr>
      <w:rFonts w:ascii="Tahoma" w:hAnsi="Tahoma" w:cs="Tahoma"/>
      <w:sz w:val="16"/>
      <w:szCs w:val="16"/>
    </w:rPr>
  </w:style>
  <w:style w:type="paragraph" w:customStyle="1" w:styleId="11">
    <w:name w:val="Обычный (Интернет)1"/>
    <w:basedOn w:val="a"/>
    <w:uiPriority w:val="99"/>
    <w:semiHidden/>
    <w:unhideWhenUsed/>
    <w:rsid w:val="005C7E13"/>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EF6C2C"/>
    <w:pPr>
      <w:ind w:left="720"/>
      <w:contextualSpacing/>
    </w:pPr>
  </w:style>
  <w:style w:type="paragraph" w:styleId="a6">
    <w:name w:val="header"/>
    <w:basedOn w:val="a"/>
    <w:link w:val="a7"/>
    <w:uiPriority w:val="99"/>
    <w:unhideWhenUsed/>
    <w:rsid w:val="00C162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6253"/>
  </w:style>
  <w:style w:type="paragraph" w:styleId="a8">
    <w:name w:val="footer"/>
    <w:basedOn w:val="a"/>
    <w:link w:val="a9"/>
    <w:uiPriority w:val="99"/>
    <w:unhideWhenUsed/>
    <w:rsid w:val="00C162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6253"/>
  </w:style>
  <w:style w:type="table" w:styleId="aa">
    <w:name w:val="Table Grid"/>
    <w:basedOn w:val="a1"/>
    <w:uiPriority w:val="59"/>
    <w:unhideWhenUsed/>
    <w:rsid w:val="00C16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5074E2"/>
  </w:style>
  <w:style w:type="table" w:customStyle="1" w:styleId="12">
    <w:name w:val="Сетка таблицы1"/>
    <w:basedOn w:val="a1"/>
    <w:next w:val="aa"/>
    <w:uiPriority w:val="39"/>
    <w:rsid w:val="0053432A"/>
    <w:rPr>
      <w:rFonts w:ascii="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
    <w:basedOn w:val="a"/>
    <w:link w:val="ac"/>
    <w:uiPriority w:val="34"/>
    <w:qFormat/>
    <w:rsid w:val="00E952F1"/>
    <w:pPr>
      <w:spacing w:before="100" w:beforeAutospacing="1" w:after="100" w:afterAutospacing="1" w:line="240" w:lineRule="auto"/>
    </w:pPr>
    <w:rPr>
      <w:rFonts w:ascii="Times New Roman" w:eastAsia="Calibri" w:hAnsi="Times New Roman"/>
      <w:sz w:val="24"/>
      <w:szCs w:val="24"/>
    </w:rPr>
  </w:style>
  <w:style w:type="character" w:customStyle="1" w:styleId="ac">
    <w:name w:val="Обычный (Интернет) Знак"/>
    <w:aliases w:val="Обычный (Web) Знак"/>
    <w:link w:val="ab"/>
    <w:uiPriority w:val="34"/>
    <w:rsid w:val="00E952F1"/>
    <w:rPr>
      <w:rFonts w:ascii="Times New Roman" w:eastAsia="Calibri"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9FD4B-FEB0-4467-B9B9-36731939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1934</Words>
  <Characters>11026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Kostyuchenko Viktor</cp:lastModifiedBy>
  <cp:revision>2</cp:revision>
  <cp:lastPrinted>2024-04-11T07:50:00Z</cp:lastPrinted>
  <dcterms:created xsi:type="dcterms:W3CDTF">2024-12-18T07:17:00Z</dcterms:created>
  <dcterms:modified xsi:type="dcterms:W3CDTF">2024-12-18T07:17:00Z</dcterms:modified>
</cp:coreProperties>
</file>