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B481E" w14:textId="77777777" w:rsidR="0089300C" w:rsidRPr="003B5B16" w:rsidRDefault="0089300C" w:rsidP="003B5B16">
      <w:pPr>
        <w:pStyle w:val="21"/>
        <w:spacing w:before="120"/>
        <w:ind w:right="0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9"/>
      </w:tblGrid>
      <w:tr w:rsidR="00B843E9" w:rsidRPr="003B5B16" w14:paraId="5DF3B5A0" w14:textId="77777777" w:rsidTr="00A85B1F">
        <w:tc>
          <w:tcPr>
            <w:tcW w:w="4929" w:type="dxa"/>
            <w:tcBorders>
              <w:bottom w:val="single" w:sz="4" w:space="0" w:color="000000"/>
            </w:tcBorders>
            <w:shd w:val="clear" w:color="auto" w:fill="auto"/>
          </w:tcPr>
          <w:p w14:paraId="76596139" w14:textId="2DEA0948" w:rsidR="00F1691E" w:rsidRPr="003B5B16" w:rsidRDefault="00FB192F" w:rsidP="003B5B16">
            <w:pPr>
              <w:widowControl w:val="0"/>
              <w:autoSpaceDE w:val="0"/>
              <w:spacing w:before="120"/>
              <w:jc w:val="both"/>
              <w:rPr>
                <w:b/>
                <w:bCs/>
                <w:szCs w:val="28"/>
                <w:lang w:val="uk-UA"/>
              </w:rPr>
            </w:pPr>
            <w:r w:rsidRPr="003B5B16">
              <w:rPr>
                <w:b/>
                <w:bCs/>
                <w:szCs w:val="28"/>
                <w:lang w:val="uk-UA"/>
              </w:rPr>
              <w:t>Про</w:t>
            </w:r>
            <w:r w:rsidR="000308A8" w:rsidRPr="003B5B16">
              <w:rPr>
                <w:b/>
                <w:bCs/>
                <w:szCs w:val="28"/>
                <w:lang w:val="uk-UA"/>
              </w:rPr>
              <w:t xml:space="preserve"> </w:t>
            </w:r>
            <w:r w:rsidR="00092B43" w:rsidRPr="003B5B16">
              <w:rPr>
                <w:b/>
                <w:bCs/>
                <w:szCs w:val="28"/>
                <w:lang w:val="uk-UA"/>
              </w:rPr>
              <w:t xml:space="preserve">Положення про порядок укладання договорів земельного сервітуту та визначення розмірів оплати за користування земельним сервітутом на території Новоушицької </w:t>
            </w:r>
            <w:r w:rsidR="003B5B16" w:rsidRPr="003B5B16">
              <w:rPr>
                <w:b/>
                <w:bCs/>
                <w:szCs w:val="28"/>
                <w:lang w:val="uk-UA"/>
              </w:rPr>
              <w:t>територіальної громади</w:t>
            </w:r>
          </w:p>
        </w:tc>
      </w:tr>
    </w:tbl>
    <w:p w14:paraId="593366A0" w14:textId="77777777" w:rsidR="0082312D" w:rsidRPr="003B5B16" w:rsidRDefault="0082312D" w:rsidP="003B5B16">
      <w:pPr>
        <w:widowControl w:val="0"/>
        <w:autoSpaceDE w:val="0"/>
        <w:spacing w:before="120"/>
        <w:jc w:val="both"/>
        <w:rPr>
          <w:bCs/>
          <w:szCs w:val="28"/>
          <w:lang w:val="uk-UA"/>
        </w:rPr>
      </w:pPr>
    </w:p>
    <w:p w14:paraId="2215BE4E" w14:textId="593F5C9D" w:rsidR="00553C28" w:rsidRPr="003B5B16" w:rsidRDefault="0082312D" w:rsidP="003B5B16">
      <w:pPr>
        <w:pStyle w:val="a7"/>
        <w:spacing w:before="120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B5B16">
        <w:rPr>
          <w:rFonts w:ascii="Times New Roman" w:eastAsia="Times New Roman" w:hAnsi="Times New Roman"/>
          <w:sz w:val="28"/>
          <w:szCs w:val="28"/>
          <w:lang w:eastAsia="ar-SA"/>
        </w:rPr>
        <w:t>Керуючись</w:t>
      </w:r>
      <w:r w:rsidR="000308A8" w:rsidRPr="003B5B1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3B5B16">
        <w:rPr>
          <w:rFonts w:ascii="Times New Roman" w:eastAsia="Times New Roman" w:hAnsi="Times New Roman"/>
          <w:sz w:val="28"/>
          <w:szCs w:val="28"/>
          <w:lang w:eastAsia="ar-SA"/>
        </w:rPr>
        <w:t>Земельним</w:t>
      </w:r>
      <w:r w:rsidR="000308A8" w:rsidRPr="003B5B1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3B5B16">
        <w:rPr>
          <w:rFonts w:ascii="Times New Roman" w:eastAsia="Times New Roman" w:hAnsi="Times New Roman"/>
          <w:sz w:val="28"/>
          <w:szCs w:val="28"/>
          <w:lang w:eastAsia="ar-SA"/>
        </w:rPr>
        <w:t>кодексом</w:t>
      </w:r>
      <w:r w:rsidR="000308A8" w:rsidRPr="003B5B1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3B5B16">
        <w:rPr>
          <w:rFonts w:ascii="Times New Roman" w:eastAsia="Times New Roman" w:hAnsi="Times New Roman"/>
          <w:sz w:val="28"/>
          <w:szCs w:val="28"/>
          <w:lang w:eastAsia="ar-SA"/>
        </w:rPr>
        <w:t>України,</w:t>
      </w:r>
      <w:r w:rsidR="000308A8" w:rsidRPr="003B5B1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55C86" w:rsidRPr="003B5B16">
        <w:rPr>
          <w:rFonts w:ascii="Times New Roman" w:eastAsia="Times New Roman" w:hAnsi="Times New Roman"/>
          <w:sz w:val="28"/>
          <w:szCs w:val="28"/>
          <w:lang w:eastAsia="ar-SA"/>
        </w:rPr>
        <w:t>Податковим</w:t>
      </w:r>
      <w:r w:rsidR="000308A8" w:rsidRPr="003B5B1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55C86" w:rsidRPr="003B5B16">
        <w:rPr>
          <w:rFonts w:ascii="Times New Roman" w:eastAsia="Times New Roman" w:hAnsi="Times New Roman"/>
          <w:sz w:val="28"/>
          <w:szCs w:val="28"/>
          <w:lang w:eastAsia="ar-SA"/>
        </w:rPr>
        <w:t>кодексом</w:t>
      </w:r>
      <w:r w:rsidR="000308A8" w:rsidRPr="003B5B1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55C86" w:rsidRPr="003B5B16">
        <w:rPr>
          <w:rFonts w:ascii="Times New Roman" w:eastAsia="Times New Roman" w:hAnsi="Times New Roman"/>
          <w:sz w:val="28"/>
          <w:szCs w:val="28"/>
          <w:lang w:eastAsia="ar-SA"/>
        </w:rPr>
        <w:t>України,</w:t>
      </w:r>
      <w:r w:rsidR="000308A8" w:rsidRPr="003B5B1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92B43" w:rsidRPr="003B5B16">
        <w:rPr>
          <w:rFonts w:ascii="Times New Roman" w:eastAsia="Times New Roman" w:hAnsi="Times New Roman"/>
          <w:sz w:val="28"/>
          <w:szCs w:val="28"/>
          <w:lang w:eastAsia="ar-SA"/>
        </w:rPr>
        <w:t>Цивільним кодексом України</w:t>
      </w:r>
      <w:r w:rsidR="00455C86" w:rsidRPr="003B5B16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0308A8" w:rsidRPr="003B5B1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3B5B16">
        <w:rPr>
          <w:rFonts w:ascii="Times New Roman" w:eastAsia="Times New Roman" w:hAnsi="Times New Roman"/>
          <w:sz w:val="28"/>
          <w:szCs w:val="28"/>
          <w:lang w:eastAsia="ar-SA"/>
        </w:rPr>
        <w:t>статтями</w:t>
      </w:r>
      <w:r w:rsidR="000308A8" w:rsidRPr="003B5B1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3B5B16">
        <w:rPr>
          <w:rFonts w:ascii="Times New Roman" w:eastAsia="Times New Roman" w:hAnsi="Times New Roman"/>
          <w:sz w:val="28"/>
          <w:szCs w:val="28"/>
          <w:lang w:eastAsia="ar-SA"/>
        </w:rPr>
        <w:t>10,</w:t>
      </w:r>
      <w:r w:rsidR="000308A8" w:rsidRPr="003B5B1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3B5B16">
        <w:rPr>
          <w:rFonts w:ascii="Times New Roman" w:eastAsia="Times New Roman" w:hAnsi="Times New Roman"/>
          <w:sz w:val="28"/>
          <w:szCs w:val="28"/>
          <w:lang w:eastAsia="ar-SA"/>
        </w:rPr>
        <w:t>25,</w:t>
      </w:r>
      <w:r w:rsidR="000308A8" w:rsidRPr="003B5B1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3B5B16">
        <w:rPr>
          <w:rFonts w:ascii="Times New Roman" w:eastAsia="Times New Roman" w:hAnsi="Times New Roman"/>
          <w:sz w:val="28"/>
          <w:szCs w:val="28"/>
          <w:lang w:eastAsia="ar-SA"/>
        </w:rPr>
        <w:t>26,</w:t>
      </w:r>
      <w:r w:rsidR="000308A8" w:rsidRPr="003B5B1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3B5B16">
        <w:rPr>
          <w:rFonts w:ascii="Times New Roman" w:eastAsia="Times New Roman" w:hAnsi="Times New Roman"/>
          <w:sz w:val="28"/>
          <w:szCs w:val="28"/>
          <w:lang w:eastAsia="ar-SA"/>
        </w:rPr>
        <w:t>пунктом</w:t>
      </w:r>
      <w:r w:rsidR="000308A8" w:rsidRPr="003B5B1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3B5B16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="000308A8" w:rsidRPr="003B5B1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3B5B16">
        <w:rPr>
          <w:rFonts w:ascii="Times New Roman" w:eastAsia="Times New Roman" w:hAnsi="Times New Roman"/>
          <w:sz w:val="28"/>
          <w:szCs w:val="28"/>
          <w:lang w:eastAsia="ar-SA"/>
        </w:rPr>
        <w:t>частини</w:t>
      </w:r>
      <w:r w:rsidR="000308A8" w:rsidRPr="003B5B1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3B5B16">
        <w:rPr>
          <w:rFonts w:ascii="Times New Roman" w:eastAsia="Times New Roman" w:hAnsi="Times New Roman"/>
          <w:sz w:val="28"/>
          <w:szCs w:val="28"/>
          <w:lang w:eastAsia="ar-SA"/>
        </w:rPr>
        <w:t>четвертої</w:t>
      </w:r>
      <w:r w:rsidR="000308A8" w:rsidRPr="003B5B1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3B5B16">
        <w:rPr>
          <w:rFonts w:ascii="Times New Roman" w:eastAsia="Times New Roman" w:hAnsi="Times New Roman"/>
          <w:sz w:val="28"/>
          <w:szCs w:val="28"/>
          <w:lang w:eastAsia="ar-SA"/>
        </w:rPr>
        <w:t>статті</w:t>
      </w:r>
      <w:r w:rsidR="000308A8" w:rsidRPr="003B5B1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3B5B16">
        <w:rPr>
          <w:rFonts w:ascii="Times New Roman" w:eastAsia="Times New Roman" w:hAnsi="Times New Roman"/>
          <w:sz w:val="28"/>
          <w:szCs w:val="28"/>
          <w:lang w:eastAsia="ar-SA"/>
        </w:rPr>
        <w:t>42,</w:t>
      </w:r>
      <w:r w:rsidR="000308A8" w:rsidRPr="003B5B1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3B5B16">
        <w:rPr>
          <w:rFonts w:ascii="Times New Roman" w:eastAsia="Times New Roman" w:hAnsi="Times New Roman"/>
          <w:sz w:val="28"/>
          <w:szCs w:val="28"/>
          <w:lang w:eastAsia="ar-SA"/>
        </w:rPr>
        <w:t>частиною</w:t>
      </w:r>
      <w:r w:rsidR="000308A8" w:rsidRPr="003B5B1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3B5B16">
        <w:rPr>
          <w:rFonts w:ascii="Times New Roman" w:eastAsia="Times New Roman" w:hAnsi="Times New Roman"/>
          <w:sz w:val="28"/>
          <w:szCs w:val="28"/>
          <w:lang w:eastAsia="ar-SA"/>
        </w:rPr>
        <w:t>шістнадцять</w:t>
      </w:r>
      <w:r w:rsidR="000308A8" w:rsidRPr="003B5B1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3B5B16">
        <w:rPr>
          <w:rFonts w:ascii="Times New Roman" w:eastAsia="Times New Roman" w:hAnsi="Times New Roman"/>
          <w:sz w:val="28"/>
          <w:szCs w:val="28"/>
          <w:lang w:eastAsia="ar-SA"/>
        </w:rPr>
        <w:t>статті</w:t>
      </w:r>
      <w:r w:rsidR="000308A8" w:rsidRPr="003B5B1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3B5B16">
        <w:rPr>
          <w:rFonts w:ascii="Times New Roman" w:eastAsia="Times New Roman" w:hAnsi="Times New Roman"/>
          <w:sz w:val="28"/>
          <w:szCs w:val="28"/>
          <w:lang w:eastAsia="ar-SA"/>
        </w:rPr>
        <w:t>46,</w:t>
      </w:r>
      <w:r w:rsidR="000308A8" w:rsidRPr="003B5B1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3B5B16">
        <w:rPr>
          <w:rFonts w:ascii="Times New Roman" w:eastAsia="Times New Roman" w:hAnsi="Times New Roman"/>
          <w:sz w:val="28"/>
          <w:szCs w:val="28"/>
          <w:lang w:eastAsia="ar-SA"/>
        </w:rPr>
        <w:t>статтею</w:t>
      </w:r>
      <w:r w:rsidR="000308A8" w:rsidRPr="003B5B1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3B5B16">
        <w:rPr>
          <w:rFonts w:ascii="Times New Roman" w:eastAsia="Times New Roman" w:hAnsi="Times New Roman"/>
          <w:sz w:val="28"/>
          <w:szCs w:val="28"/>
          <w:lang w:eastAsia="ar-SA"/>
        </w:rPr>
        <w:t>59</w:t>
      </w:r>
      <w:r w:rsidR="000308A8" w:rsidRPr="003B5B1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3B5B16">
        <w:rPr>
          <w:rFonts w:ascii="Times New Roman" w:eastAsia="Times New Roman" w:hAnsi="Times New Roman"/>
          <w:sz w:val="28"/>
          <w:szCs w:val="28"/>
          <w:lang w:eastAsia="ar-SA"/>
        </w:rPr>
        <w:t>Закону</w:t>
      </w:r>
      <w:r w:rsidR="000308A8" w:rsidRPr="003B5B1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3B5B16">
        <w:rPr>
          <w:rFonts w:ascii="Times New Roman" w:eastAsia="Times New Roman" w:hAnsi="Times New Roman"/>
          <w:sz w:val="28"/>
          <w:szCs w:val="28"/>
          <w:lang w:eastAsia="ar-SA"/>
        </w:rPr>
        <w:t>України</w:t>
      </w:r>
      <w:r w:rsidR="000308A8" w:rsidRPr="003B5B1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3B5B16">
        <w:rPr>
          <w:rFonts w:ascii="Times New Roman" w:eastAsia="Times New Roman" w:hAnsi="Times New Roman"/>
          <w:sz w:val="28"/>
          <w:szCs w:val="28"/>
          <w:lang w:eastAsia="ar-SA"/>
        </w:rPr>
        <w:t>«Про</w:t>
      </w:r>
      <w:r w:rsidR="000308A8" w:rsidRPr="003B5B1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3B5B16">
        <w:rPr>
          <w:rFonts w:ascii="Times New Roman" w:eastAsia="Times New Roman" w:hAnsi="Times New Roman"/>
          <w:sz w:val="28"/>
          <w:szCs w:val="28"/>
          <w:lang w:eastAsia="ar-SA"/>
        </w:rPr>
        <w:t>місцеве</w:t>
      </w:r>
      <w:r w:rsidR="000308A8" w:rsidRPr="003B5B1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3B5B16">
        <w:rPr>
          <w:rFonts w:ascii="Times New Roman" w:eastAsia="Times New Roman" w:hAnsi="Times New Roman"/>
          <w:sz w:val="28"/>
          <w:szCs w:val="28"/>
          <w:lang w:eastAsia="ar-SA"/>
        </w:rPr>
        <w:t>самоврядування</w:t>
      </w:r>
      <w:r w:rsidR="000308A8" w:rsidRPr="003B5B1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3B5B16">
        <w:rPr>
          <w:rFonts w:ascii="Times New Roman" w:eastAsia="Times New Roman" w:hAnsi="Times New Roman"/>
          <w:sz w:val="28"/>
          <w:szCs w:val="28"/>
          <w:lang w:eastAsia="ar-SA"/>
        </w:rPr>
        <w:t>в</w:t>
      </w:r>
      <w:r w:rsidR="000308A8" w:rsidRPr="003B5B1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3B5B16">
        <w:rPr>
          <w:rFonts w:ascii="Times New Roman" w:eastAsia="Times New Roman" w:hAnsi="Times New Roman"/>
          <w:sz w:val="28"/>
          <w:szCs w:val="28"/>
          <w:lang w:eastAsia="ar-SA"/>
        </w:rPr>
        <w:t>Україні»</w:t>
      </w:r>
      <w:r w:rsidR="005F3841" w:rsidRPr="003B5B16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0308A8" w:rsidRPr="003B5B1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F3841" w:rsidRPr="003B5B16">
        <w:rPr>
          <w:rFonts w:ascii="Times New Roman" w:eastAsia="Times New Roman" w:hAnsi="Times New Roman"/>
          <w:sz w:val="28"/>
          <w:szCs w:val="28"/>
          <w:lang w:eastAsia="ar-SA"/>
        </w:rPr>
        <w:t>з</w:t>
      </w:r>
      <w:r w:rsidR="000308A8" w:rsidRPr="003B5B1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F3841" w:rsidRPr="003B5B16">
        <w:rPr>
          <w:rFonts w:ascii="Times New Roman" w:eastAsia="Times New Roman" w:hAnsi="Times New Roman"/>
          <w:sz w:val="28"/>
          <w:szCs w:val="28"/>
          <w:lang w:eastAsia="ar-SA"/>
        </w:rPr>
        <w:t>метою</w:t>
      </w:r>
      <w:r w:rsidR="000308A8" w:rsidRPr="003B5B1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F3841" w:rsidRPr="003B5B16">
        <w:rPr>
          <w:rFonts w:ascii="Times New Roman" w:eastAsia="Times New Roman" w:hAnsi="Times New Roman"/>
          <w:sz w:val="28"/>
          <w:szCs w:val="28"/>
          <w:lang w:eastAsia="ar-SA"/>
        </w:rPr>
        <w:t>створення</w:t>
      </w:r>
      <w:r w:rsidR="000308A8" w:rsidRPr="003B5B1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F3841" w:rsidRPr="003B5B16">
        <w:rPr>
          <w:rFonts w:ascii="Times New Roman" w:eastAsia="Times New Roman" w:hAnsi="Times New Roman"/>
          <w:sz w:val="28"/>
          <w:szCs w:val="28"/>
          <w:lang w:eastAsia="ar-SA"/>
        </w:rPr>
        <w:t>єдиних</w:t>
      </w:r>
      <w:r w:rsidR="000308A8" w:rsidRPr="003B5B1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F3841" w:rsidRPr="003B5B16">
        <w:rPr>
          <w:rFonts w:ascii="Times New Roman" w:eastAsia="Times New Roman" w:hAnsi="Times New Roman"/>
          <w:sz w:val="28"/>
          <w:szCs w:val="28"/>
          <w:lang w:eastAsia="ar-SA"/>
        </w:rPr>
        <w:t>організаційно-правових</w:t>
      </w:r>
      <w:r w:rsidR="000308A8" w:rsidRPr="003B5B1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F3841" w:rsidRPr="003B5B16">
        <w:rPr>
          <w:rFonts w:ascii="Times New Roman" w:eastAsia="Times New Roman" w:hAnsi="Times New Roman"/>
          <w:sz w:val="28"/>
          <w:szCs w:val="28"/>
          <w:lang w:eastAsia="ar-SA"/>
        </w:rPr>
        <w:t>та</w:t>
      </w:r>
      <w:r w:rsidR="000308A8" w:rsidRPr="003B5B1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F3841" w:rsidRPr="003B5B16">
        <w:rPr>
          <w:rFonts w:ascii="Times New Roman" w:eastAsia="Times New Roman" w:hAnsi="Times New Roman"/>
          <w:sz w:val="28"/>
          <w:szCs w:val="28"/>
          <w:lang w:eastAsia="ar-SA"/>
        </w:rPr>
        <w:t>економічних</w:t>
      </w:r>
      <w:r w:rsidR="000308A8" w:rsidRPr="003B5B1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F3841" w:rsidRPr="003B5B16">
        <w:rPr>
          <w:rFonts w:ascii="Times New Roman" w:eastAsia="Times New Roman" w:hAnsi="Times New Roman"/>
          <w:sz w:val="28"/>
          <w:szCs w:val="28"/>
          <w:lang w:eastAsia="ar-SA"/>
        </w:rPr>
        <w:t>засад</w:t>
      </w:r>
      <w:r w:rsidR="000308A8" w:rsidRPr="003B5B1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F3841" w:rsidRPr="003B5B16">
        <w:rPr>
          <w:rFonts w:ascii="Times New Roman" w:eastAsia="Times New Roman" w:hAnsi="Times New Roman"/>
          <w:sz w:val="28"/>
          <w:szCs w:val="28"/>
          <w:lang w:eastAsia="ar-SA"/>
        </w:rPr>
        <w:t>визначення</w:t>
      </w:r>
      <w:r w:rsidR="000308A8" w:rsidRPr="003B5B1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F3841" w:rsidRPr="003B5B16">
        <w:rPr>
          <w:rFonts w:ascii="Times New Roman" w:eastAsia="Times New Roman" w:hAnsi="Times New Roman"/>
          <w:sz w:val="28"/>
          <w:szCs w:val="28"/>
          <w:lang w:eastAsia="ar-SA"/>
        </w:rPr>
        <w:t>та</w:t>
      </w:r>
      <w:r w:rsidR="000308A8" w:rsidRPr="003B5B1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F3841" w:rsidRPr="003B5B16">
        <w:rPr>
          <w:rFonts w:ascii="Times New Roman" w:eastAsia="Times New Roman" w:hAnsi="Times New Roman"/>
          <w:sz w:val="28"/>
          <w:szCs w:val="28"/>
          <w:lang w:eastAsia="ar-SA"/>
        </w:rPr>
        <w:t>справляння</w:t>
      </w:r>
      <w:r w:rsidR="000308A8" w:rsidRPr="003B5B1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92B43" w:rsidRPr="003B5B16">
        <w:rPr>
          <w:rFonts w:ascii="Times New Roman" w:eastAsia="Times New Roman" w:hAnsi="Times New Roman"/>
          <w:sz w:val="28"/>
          <w:szCs w:val="28"/>
          <w:lang w:eastAsia="ar-SA"/>
        </w:rPr>
        <w:t>плати</w:t>
      </w:r>
      <w:r w:rsidR="000308A8" w:rsidRPr="003B5B1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F3841" w:rsidRPr="003B5B16">
        <w:rPr>
          <w:rFonts w:ascii="Times New Roman" w:eastAsia="Times New Roman" w:hAnsi="Times New Roman"/>
          <w:sz w:val="28"/>
          <w:szCs w:val="28"/>
          <w:lang w:eastAsia="ar-SA"/>
        </w:rPr>
        <w:t>за</w:t>
      </w:r>
      <w:r w:rsidR="000308A8" w:rsidRPr="003B5B1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92B43" w:rsidRPr="003B5B16">
        <w:rPr>
          <w:rFonts w:ascii="Times New Roman" w:eastAsia="Times New Roman" w:hAnsi="Times New Roman"/>
          <w:sz w:val="28"/>
          <w:szCs w:val="28"/>
          <w:lang w:eastAsia="ar-SA"/>
        </w:rPr>
        <w:t xml:space="preserve">користування </w:t>
      </w:r>
      <w:r w:rsidR="005F3841" w:rsidRPr="003B5B16">
        <w:rPr>
          <w:rFonts w:ascii="Times New Roman" w:eastAsia="Times New Roman" w:hAnsi="Times New Roman"/>
          <w:sz w:val="28"/>
          <w:szCs w:val="28"/>
          <w:lang w:eastAsia="ar-SA"/>
        </w:rPr>
        <w:t>земельн</w:t>
      </w:r>
      <w:r w:rsidR="00092B43" w:rsidRPr="003B5B16">
        <w:rPr>
          <w:rFonts w:ascii="Times New Roman" w:eastAsia="Times New Roman" w:hAnsi="Times New Roman"/>
          <w:sz w:val="28"/>
          <w:szCs w:val="28"/>
          <w:lang w:eastAsia="ar-SA"/>
        </w:rPr>
        <w:t>им</w:t>
      </w:r>
      <w:r w:rsidR="000308A8" w:rsidRPr="003B5B1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92B43" w:rsidRPr="003B5B16">
        <w:rPr>
          <w:rFonts w:ascii="Times New Roman" w:eastAsia="Times New Roman" w:hAnsi="Times New Roman"/>
          <w:sz w:val="28"/>
          <w:szCs w:val="28"/>
          <w:lang w:eastAsia="ar-SA"/>
        </w:rPr>
        <w:t>сервітутом</w:t>
      </w:r>
      <w:r w:rsidRPr="003B5B16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0308A8" w:rsidRPr="003B5B1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3B5B16">
        <w:rPr>
          <w:rFonts w:ascii="Times New Roman" w:eastAsia="Times New Roman" w:hAnsi="Times New Roman"/>
          <w:sz w:val="28"/>
          <w:szCs w:val="28"/>
          <w:lang w:eastAsia="ar-SA"/>
        </w:rPr>
        <w:t>селищна</w:t>
      </w:r>
      <w:r w:rsidR="000308A8" w:rsidRPr="003B5B1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3B5B16">
        <w:rPr>
          <w:rFonts w:ascii="Times New Roman" w:eastAsia="Times New Roman" w:hAnsi="Times New Roman"/>
          <w:sz w:val="28"/>
          <w:szCs w:val="28"/>
          <w:lang w:eastAsia="ar-SA"/>
        </w:rPr>
        <w:t>рада</w:t>
      </w:r>
    </w:p>
    <w:p w14:paraId="34B59732" w14:textId="622B78E5" w:rsidR="00F1691E" w:rsidRPr="003B5B16" w:rsidRDefault="00CA6AC8" w:rsidP="003B5B16">
      <w:pPr>
        <w:pStyle w:val="a7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3B5B16">
        <w:rPr>
          <w:rFonts w:ascii="Times New Roman" w:hAnsi="Times New Roman"/>
          <w:b/>
          <w:sz w:val="28"/>
          <w:szCs w:val="28"/>
        </w:rPr>
        <w:t>ВИРІШИЛА:</w:t>
      </w:r>
    </w:p>
    <w:p w14:paraId="1EF7C9DC" w14:textId="18E5F024" w:rsidR="00A85B1F" w:rsidRPr="003B5B16" w:rsidRDefault="00092B43" w:rsidP="003B5B16">
      <w:pPr>
        <w:pStyle w:val="a7"/>
        <w:tabs>
          <w:tab w:val="left" w:pos="9356"/>
        </w:tabs>
        <w:spacing w:before="120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B5B16">
        <w:rPr>
          <w:rFonts w:ascii="Times New Roman" w:eastAsia="Times New Roman" w:hAnsi="Times New Roman"/>
          <w:sz w:val="28"/>
          <w:szCs w:val="28"/>
          <w:lang w:eastAsia="ar-SA"/>
        </w:rPr>
        <w:t xml:space="preserve">Затвердити Положення про порядок укладання договорів земельного сервітуту та визначення розмірів оплати за користування земельним сервітутом на території Новоушицької </w:t>
      </w:r>
      <w:r w:rsidR="003B5B16" w:rsidRPr="003B5B16">
        <w:rPr>
          <w:rFonts w:ascii="Times New Roman" w:eastAsia="Times New Roman" w:hAnsi="Times New Roman"/>
          <w:sz w:val="28"/>
          <w:szCs w:val="28"/>
          <w:lang w:eastAsia="ar-SA"/>
        </w:rPr>
        <w:t>територіальної громади</w:t>
      </w:r>
      <w:r w:rsidR="003B5B16" w:rsidRPr="003B5B1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3B5B16">
        <w:rPr>
          <w:rFonts w:ascii="Times New Roman" w:eastAsia="Times New Roman" w:hAnsi="Times New Roman"/>
          <w:sz w:val="28"/>
          <w:szCs w:val="28"/>
          <w:lang w:eastAsia="ar-SA"/>
        </w:rPr>
        <w:t>(додається)</w:t>
      </w:r>
      <w:r w:rsidR="00A85B1F" w:rsidRPr="003B5B16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14:paraId="3BF5FACC" w14:textId="02EC6AE6" w:rsidR="007C04BE" w:rsidRPr="003B5B16" w:rsidRDefault="007C04BE" w:rsidP="003B5B16">
      <w:pPr>
        <w:pStyle w:val="a7"/>
        <w:tabs>
          <w:tab w:val="left" w:pos="9356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2CDB892" w14:textId="77777777" w:rsidR="00A85B1F" w:rsidRPr="003B5B16" w:rsidRDefault="00A85B1F" w:rsidP="003B5B16">
      <w:pPr>
        <w:pStyle w:val="a7"/>
        <w:tabs>
          <w:tab w:val="left" w:pos="9356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C07FEAF" w14:textId="4FE6C41A" w:rsidR="0089300C" w:rsidRPr="003B5B16" w:rsidRDefault="00FF6BF7" w:rsidP="003B5B16">
      <w:pPr>
        <w:tabs>
          <w:tab w:val="left" w:pos="6663"/>
        </w:tabs>
        <w:spacing w:before="120"/>
        <w:jc w:val="both"/>
        <w:rPr>
          <w:b/>
          <w:iCs/>
          <w:color w:val="000000"/>
          <w:szCs w:val="28"/>
          <w:lang w:val="uk-UA"/>
        </w:rPr>
      </w:pPr>
      <w:r w:rsidRPr="003B5B16">
        <w:rPr>
          <w:b/>
          <w:iCs/>
          <w:color w:val="000000"/>
          <w:szCs w:val="28"/>
          <w:lang w:val="uk-UA"/>
        </w:rPr>
        <w:t>С</w:t>
      </w:r>
      <w:r w:rsidR="00EB6723" w:rsidRPr="003B5B16">
        <w:rPr>
          <w:b/>
          <w:iCs/>
          <w:color w:val="000000"/>
          <w:szCs w:val="28"/>
          <w:lang w:val="uk-UA"/>
        </w:rPr>
        <w:t>елищний</w:t>
      </w:r>
      <w:r w:rsidR="000308A8" w:rsidRPr="003B5B16">
        <w:rPr>
          <w:b/>
          <w:iCs/>
          <w:color w:val="000000"/>
          <w:szCs w:val="28"/>
          <w:lang w:val="uk-UA"/>
        </w:rPr>
        <w:t xml:space="preserve"> </w:t>
      </w:r>
      <w:r w:rsidR="00EB6723" w:rsidRPr="003B5B16">
        <w:rPr>
          <w:b/>
          <w:iCs/>
          <w:color w:val="000000"/>
          <w:szCs w:val="28"/>
          <w:lang w:val="uk-UA"/>
        </w:rPr>
        <w:t>голова</w:t>
      </w:r>
      <w:r w:rsidR="00B843E9" w:rsidRPr="003B5B16">
        <w:rPr>
          <w:b/>
          <w:iCs/>
          <w:color w:val="000000"/>
          <w:szCs w:val="28"/>
          <w:lang w:val="uk-UA"/>
        </w:rPr>
        <w:tab/>
      </w:r>
      <w:r w:rsidR="00EB6723" w:rsidRPr="003B5B16">
        <w:rPr>
          <w:b/>
          <w:iCs/>
          <w:color w:val="000000"/>
          <w:szCs w:val="28"/>
          <w:lang w:val="uk-UA"/>
        </w:rPr>
        <w:t>Анатолій</w:t>
      </w:r>
      <w:r w:rsidR="000308A8" w:rsidRPr="003B5B16">
        <w:rPr>
          <w:b/>
          <w:iCs/>
          <w:color w:val="000000"/>
          <w:szCs w:val="28"/>
          <w:lang w:val="uk-UA"/>
        </w:rPr>
        <w:t xml:space="preserve"> </w:t>
      </w:r>
      <w:r w:rsidR="00EB6723" w:rsidRPr="003B5B16">
        <w:rPr>
          <w:b/>
          <w:iCs/>
          <w:color w:val="000000"/>
          <w:szCs w:val="28"/>
          <w:lang w:val="uk-UA"/>
        </w:rPr>
        <w:t>ОЛІЙНИК</w:t>
      </w:r>
    </w:p>
    <w:p w14:paraId="3F61EAAB" w14:textId="77777777" w:rsidR="00A85B1F" w:rsidRPr="003B5B16" w:rsidRDefault="00A85B1F" w:rsidP="003B5B16">
      <w:pPr>
        <w:tabs>
          <w:tab w:val="left" w:pos="6663"/>
        </w:tabs>
        <w:spacing w:before="120"/>
        <w:jc w:val="both"/>
        <w:rPr>
          <w:b/>
          <w:iCs/>
          <w:color w:val="000000"/>
          <w:szCs w:val="28"/>
          <w:lang w:val="uk-UA"/>
        </w:rPr>
      </w:pPr>
    </w:p>
    <w:p w14:paraId="52E686A2" w14:textId="77777777" w:rsidR="00A85B1F" w:rsidRPr="003B5B16" w:rsidRDefault="00A85B1F" w:rsidP="003B5B16">
      <w:pPr>
        <w:tabs>
          <w:tab w:val="left" w:pos="6663"/>
        </w:tabs>
        <w:spacing w:before="120"/>
        <w:jc w:val="both"/>
        <w:rPr>
          <w:b/>
          <w:iCs/>
          <w:color w:val="000000"/>
          <w:szCs w:val="28"/>
          <w:lang w:val="uk-UA"/>
        </w:rPr>
        <w:sectPr w:rsidR="00A85B1F" w:rsidRPr="003B5B16" w:rsidSect="00A85B1F">
          <w:headerReference w:type="default" r:id="rId7"/>
          <w:headerReference w:type="first" r:id="rId8"/>
          <w:pgSz w:w="11906" w:h="16838" w:code="9"/>
          <w:pgMar w:top="1134" w:right="567" w:bottom="1134" w:left="1701" w:header="1134" w:footer="0" w:gutter="0"/>
          <w:cols w:space="708"/>
          <w:titlePg/>
          <w:docGrid w:linePitch="381"/>
        </w:sectPr>
      </w:pPr>
    </w:p>
    <w:tbl>
      <w:tblPr>
        <w:tblStyle w:val="ac"/>
        <w:tblW w:w="250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3B5B16" w:rsidRPr="003B5B16" w14:paraId="4DF1E39B" w14:textId="77777777" w:rsidTr="003B5B16">
        <w:trPr>
          <w:jc w:val="right"/>
        </w:trPr>
        <w:tc>
          <w:tcPr>
            <w:tcW w:w="9855" w:type="dxa"/>
          </w:tcPr>
          <w:p w14:paraId="13D49856" w14:textId="77777777" w:rsidR="003B5B16" w:rsidRPr="003B5B16" w:rsidRDefault="003B5B16" w:rsidP="003B5B16">
            <w:pPr>
              <w:pStyle w:val="a3"/>
              <w:spacing w:before="120" w:after="0"/>
              <w:rPr>
                <w:szCs w:val="28"/>
                <w:lang w:val="uk-UA"/>
              </w:rPr>
            </w:pPr>
            <w:r w:rsidRPr="003B5B16">
              <w:rPr>
                <w:szCs w:val="28"/>
                <w:lang w:val="uk-UA"/>
              </w:rPr>
              <w:lastRenderedPageBreak/>
              <w:t>ЗАТВЕРДЖЕНО</w:t>
            </w:r>
          </w:p>
          <w:p w14:paraId="5DE4C86C" w14:textId="781B87C9" w:rsidR="003B5B16" w:rsidRPr="003B5B16" w:rsidRDefault="003B5B16" w:rsidP="003B5B16">
            <w:pPr>
              <w:pStyle w:val="a3"/>
              <w:spacing w:before="120" w:after="0"/>
              <w:rPr>
                <w:spacing w:val="-67"/>
                <w:szCs w:val="28"/>
                <w:lang w:val="uk-UA"/>
              </w:rPr>
            </w:pPr>
            <w:r w:rsidRPr="003B5B16">
              <w:rPr>
                <w:szCs w:val="28"/>
                <w:lang w:val="uk-UA"/>
              </w:rPr>
              <w:t>Р</w:t>
            </w:r>
            <w:r w:rsidRPr="003B5B16">
              <w:rPr>
                <w:szCs w:val="28"/>
                <w:lang w:val="uk-UA"/>
              </w:rPr>
              <w:t>ішення Новоушицької селищної ради</w:t>
            </w:r>
          </w:p>
          <w:p w14:paraId="20573DFD" w14:textId="3FFD3B1C" w:rsidR="003B5B16" w:rsidRPr="003B5B16" w:rsidRDefault="003B5B16" w:rsidP="003B5B16">
            <w:pPr>
              <w:pStyle w:val="a3"/>
              <w:spacing w:before="120" w:after="0"/>
              <w:rPr>
                <w:szCs w:val="28"/>
                <w:lang w:val="uk-UA"/>
              </w:rPr>
            </w:pPr>
            <w:r w:rsidRPr="003B5B16">
              <w:rPr>
                <w:spacing w:val="-3"/>
                <w:szCs w:val="28"/>
                <w:lang w:val="uk-UA"/>
              </w:rPr>
              <w:t>_______________</w:t>
            </w:r>
            <w:r w:rsidRPr="003B5B16">
              <w:rPr>
                <w:spacing w:val="-3"/>
                <w:szCs w:val="28"/>
                <w:lang w:val="uk-UA"/>
              </w:rPr>
              <w:t xml:space="preserve"> № ___</w:t>
            </w:r>
          </w:p>
        </w:tc>
      </w:tr>
    </w:tbl>
    <w:p w14:paraId="5B31FFD3" w14:textId="77777777" w:rsidR="003B5B16" w:rsidRPr="003B5B16" w:rsidRDefault="003B5B16" w:rsidP="003B5B16">
      <w:pPr>
        <w:pStyle w:val="a3"/>
        <w:spacing w:before="120" w:after="0"/>
        <w:rPr>
          <w:szCs w:val="28"/>
          <w:lang w:val="uk-UA"/>
        </w:rPr>
      </w:pPr>
    </w:p>
    <w:p w14:paraId="60A32C64" w14:textId="64AAB500" w:rsidR="003B5B16" w:rsidRPr="003B5B16" w:rsidRDefault="003B5B16" w:rsidP="003B5B16">
      <w:pPr>
        <w:pStyle w:val="a3"/>
        <w:spacing w:before="120" w:after="0"/>
        <w:jc w:val="center"/>
        <w:rPr>
          <w:b/>
          <w:bCs/>
          <w:szCs w:val="28"/>
          <w:lang w:val="uk-UA"/>
        </w:rPr>
      </w:pPr>
      <w:r w:rsidRPr="003B5B16">
        <w:rPr>
          <w:b/>
          <w:szCs w:val="28"/>
          <w:lang w:val="uk-UA"/>
        </w:rPr>
        <w:t>ПОЛОЖЕННЯ</w:t>
      </w:r>
      <w:r w:rsidRPr="003B5B16">
        <w:rPr>
          <w:b/>
          <w:szCs w:val="28"/>
          <w:lang w:val="uk-UA"/>
        </w:rPr>
        <w:br/>
      </w:r>
      <w:r w:rsidRPr="003B5B16">
        <w:rPr>
          <w:b/>
          <w:bCs/>
          <w:szCs w:val="28"/>
          <w:lang w:val="uk-UA"/>
        </w:rPr>
        <w:t>про порядок укладання договорів земельного сервітуту та визначення розмірів оплати за користування земельним сервітутом на території Новоушицької територіальної громади</w:t>
      </w:r>
    </w:p>
    <w:p w14:paraId="0CD34B8C" w14:textId="77777777" w:rsidR="003B5B16" w:rsidRPr="003B5B16" w:rsidRDefault="003B5B16" w:rsidP="003B5B16">
      <w:pPr>
        <w:pStyle w:val="a3"/>
        <w:spacing w:before="120" w:after="0"/>
        <w:jc w:val="center"/>
        <w:rPr>
          <w:szCs w:val="28"/>
          <w:lang w:val="uk-UA"/>
        </w:rPr>
      </w:pPr>
    </w:p>
    <w:p w14:paraId="4F358076" w14:textId="77777777" w:rsidR="00B05AFE" w:rsidRPr="003B5B16" w:rsidRDefault="00B05AFE" w:rsidP="003B5B16">
      <w:pPr>
        <w:pStyle w:val="ad"/>
        <w:numPr>
          <w:ilvl w:val="1"/>
          <w:numId w:val="2"/>
        </w:numPr>
        <w:tabs>
          <w:tab w:val="left" w:pos="1134"/>
          <w:tab w:val="left" w:pos="4027"/>
        </w:tabs>
        <w:spacing w:before="120"/>
        <w:ind w:left="0" w:firstLine="567"/>
        <w:jc w:val="center"/>
        <w:rPr>
          <w:b/>
          <w:sz w:val="28"/>
          <w:szCs w:val="28"/>
        </w:rPr>
      </w:pPr>
      <w:r w:rsidRPr="003B5B16">
        <w:rPr>
          <w:b/>
          <w:sz w:val="28"/>
          <w:szCs w:val="28"/>
        </w:rPr>
        <w:t>Загальні</w:t>
      </w:r>
      <w:r w:rsidRPr="003B5B16">
        <w:rPr>
          <w:b/>
          <w:spacing w:val="-5"/>
          <w:sz w:val="28"/>
          <w:szCs w:val="28"/>
        </w:rPr>
        <w:t xml:space="preserve"> </w:t>
      </w:r>
      <w:r w:rsidRPr="003B5B16">
        <w:rPr>
          <w:b/>
          <w:sz w:val="28"/>
          <w:szCs w:val="28"/>
        </w:rPr>
        <w:t>положення</w:t>
      </w:r>
    </w:p>
    <w:p w14:paraId="528E057C" w14:textId="08C932DA" w:rsidR="00B05AFE" w:rsidRPr="003B5B16" w:rsidRDefault="00B05AFE" w:rsidP="003B5B16">
      <w:pPr>
        <w:pStyle w:val="ad"/>
        <w:numPr>
          <w:ilvl w:val="1"/>
          <w:numId w:val="1"/>
        </w:numPr>
        <w:tabs>
          <w:tab w:val="left" w:pos="567"/>
          <w:tab w:val="left" w:pos="1276"/>
        </w:tabs>
        <w:spacing w:before="120"/>
        <w:ind w:left="0" w:firstLine="567"/>
        <w:rPr>
          <w:sz w:val="28"/>
          <w:szCs w:val="28"/>
        </w:rPr>
      </w:pPr>
      <w:r w:rsidRPr="003B5B16">
        <w:rPr>
          <w:sz w:val="28"/>
          <w:szCs w:val="28"/>
        </w:rPr>
        <w:t>Це Положення розроблено на підставі статей 12, 98, 99, 100, 101,</w:t>
      </w:r>
      <w:r w:rsidRPr="003B5B16">
        <w:rPr>
          <w:spacing w:val="1"/>
          <w:sz w:val="28"/>
          <w:szCs w:val="28"/>
        </w:rPr>
        <w:t xml:space="preserve"> </w:t>
      </w:r>
      <w:r w:rsidRPr="003B5B16">
        <w:rPr>
          <w:sz w:val="28"/>
          <w:szCs w:val="28"/>
        </w:rPr>
        <w:t>102,</w:t>
      </w:r>
      <w:r w:rsidRPr="003B5B16">
        <w:rPr>
          <w:spacing w:val="45"/>
          <w:sz w:val="28"/>
          <w:szCs w:val="28"/>
        </w:rPr>
        <w:t xml:space="preserve"> 122,124-1</w:t>
      </w:r>
      <w:r w:rsidRPr="003B5B16">
        <w:rPr>
          <w:sz w:val="28"/>
          <w:szCs w:val="28"/>
        </w:rPr>
        <w:t>Земельного</w:t>
      </w:r>
      <w:r w:rsidRPr="003B5B16">
        <w:rPr>
          <w:spacing w:val="115"/>
          <w:sz w:val="28"/>
          <w:szCs w:val="28"/>
        </w:rPr>
        <w:t xml:space="preserve"> </w:t>
      </w:r>
      <w:r w:rsidRPr="003B5B16">
        <w:rPr>
          <w:sz w:val="28"/>
          <w:szCs w:val="28"/>
        </w:rPr>
        <w:t>кодексу</w:t>
      </w:r>
      <w:r w:rsidRPr="003B5B16">
        <w:rPr>
          <w:spacing w:val="116"/>
          <w:sz w:val="28"/>
          <w:szCs w:val="28"/>
        </w:rPr>
        <w:t xml:space="preserve"> </w:t>
      </w:r>
      <w:r w:rsidRPr="003B5B16">
        <w:rPr>
          <w:sz w:val="28"/>
          <w:szCs w:val="28"/>
        </w:rPr>
        <w:t>України,</w:t>
      </w:r>
      <w:r w:rsidRPr="003B5B16">
        <w:rPr>
          <w:spacing w:val="114"/>
          <w:sz w:val="28"/>
          <w:szCs w:val="28"/>
        </w:rPr>
        <w:t xml:space="preserve"> </w:t>
      </w:r>
      <w:r w:rsidRPr="003B5B16">
        <w:rPr>
          <w:sz w:val="28"/>
          <w:szCs w:val="28"/>
        </w:rPr>
        <w:t>статей 395, 401 - 404, 406 Цивільного кодексу України, Законів України «Про</w:t>
      </w:r>
      <w:r w:rsidRPr="003B5B16">
        <w:rPr>
          <w:spacing w:val="1"/>
          <w:sz w:val="28"/>
          <w:szCs w:val="28"/>
        </w:rPr>
        <w:t xml:space="preserve"> </w:t>
      </w:r>
      <w:r w:rsidRPr="003B5B16">
        <w:rPr>
          <w:sz w:val="28"/>
          <w:szCs w:val="28"/>
        </w:rPr>
        <w:t>місцеве</w:t>
      </w:r>
      <w:r w:rsidRPr="003B5B16">
        <w:rPr>
          <w:spacing w:val="1"/>
          <w:sz w:val="28"/>
          <w:szCs w:val="28"/>
        </w:rPr>
        <w:t xml:space="preserve"> </w:t>
      </w:r>
      <w:r w:rsidRPr="003B5B16">
        <w:rPr>
          <w:sz w:val="28"/>
          <w:szCs w:val="28"/>
        </w:rPr>
        <w:t>самоврядування</w:t>
      </w:r>
      <w:r w:rsidRPr="003B5B16">
        <w:rPr>
          <w:spacing w:val="1"/>
          <w:sz w:val="28"/>
          <w:szCs w:val="28"/>
        </w:rPr>
        <w:t xml:space="preserve"> </w:t>
      </w:r>
      <w:r w:rsidRPr="003B5B16">
        <w:rPr>
          <w:sz w:val="28"/>
          <w:szCs w:val="28"/>
        </w:rPr>
        <w:t>в</w:t>
      </w:r>
      <w:r w:rsidRPr="003B5B16">
        <w:rPr>
          <w:spacing w:val="1"/>
          <w:sz w:val="28"/>
          <w:szCs w:val="28"/>
        </w:rPr>
        <w:t xml:space="preserve"> </w:t>
      </w:r>
      <w:r w:rsidRPr="003B5B16">
        <w:rPr>
          <w:sz w:val="28"/>
          <w:szCs w:val="28"/>
        </w:rPr>
        <w:t>Україні»,</w:t>
      </w:r>
      <w:r w:rsidRPr="003B5B16">
        <w:rPr>
          <w:spacing w:val="1"/>
          <w:sz w:val="28"/>
          <w:szCs w:val="28"/>
        </w:rPr>
        <w:t xml:space="preserve"> </w:t>
      </w:r>
      <w:r w:rsidRPr="003B5B16">
        <w:rPr>
          <w:sz w:val="28"/>
          <w:szCs w:val="28"/>
        </w:rPr>
        <w:t>«Про</w:t>
      </w:r>
      <w:r w:rsidRPr="003B5B16">
        <w:rPr>
          <w:spacing w:val="1"/>
          <w:sz w:val="28"/>
          <w:szCs w:val="28"/>
        </w:rPr>
        <w:t xml:space="preserve"> </w:t>
      </w:r>
      <w:r w:rsidRPr="003B5B16">
        <w:rPr>
          <w:sz w:val="28"/>
          <w:szCs w:val="28"/>
        </w:rPr>
        <w:t>основи</w:t>
      </w:r>
      <w:r w:rsidRPr="003B5B16">
        <w:rPr>
          <w:spacing w:val="1"/>
          <w:sz w:val="28"/>
          <w:szCs w:val="28"/>
        </w:rPr>
        <w:t xml:space="preserve"> </w:t>
      </w:r>
      <w:r w:rsidRPr="003B5B16">
        <w:rPr>
          <w:sz w:val="28"/>
          <w:szCs w:val="28"/>
        </w:rPr>
        <w:t>містобудування»,</w:t>
      </w:r>
      <w:r w:rsidRPr="003B5B16">
        <w:rPr>
          <w:spacing w:val="1"/>
          <w:sz w:val="28"/>
          <w:szCs w:val="28"/>
        </w:rPr>
        <w:t xml:space="preserve"> </w:t>
      </w:r>
      <w:r w:rsidRPr="003B5B16">
        <w:rPr>
          <w:sz w:val="28"/>
          <w:szCs w:val="28"/>
        </w:rPr>
        <w:t>«Про</w:t>
      </w:r>
      <w:r w:rsidRPr="003B5B16">
        <w:rPr>
          <w:spacing w:val="1"/>
          <w:sz w:val="28"/>
          <w:szCs w:val="28"/>
        </w:rPr>
        <w:t xml:space="preserve"> </w:t>
      </w:r>
      <w:r w:rsidRPr="003B5B16">
        <w:rPr>
          <w:sz w:val="28"/>
          <w:szCs w:val="28"/>
        </w:rPr>
        <w:t>державну реєстрацію речових прав на нерухоме майно та їх обтяжень», «Про</w:t>
      </w:r>
      <w:r w:rsidRPr="003B5B16">
        <w:rPr>
          <w:spacing w:val="1"/>
          <w:sz w:val="28"/>
          <w:szCs w:val="28"/>
        </w:rPr>
        <w:t xml:space="preserve"> </w:t>
      </w:r>
      <w:r w:rsidRPr="003B5B16">
        <w:rPr>
          <w:sz w:val="28"/>
          <w:szCs w:val="28"/>
        </w:rPr>
        <w:t>регулювання</w:t>
      </w:r>
      <w:r w:rsidRPr="003B5B16">
        <w:rPr>
          <w:spacing w:val="1"/>
          <w:sz w:val="28"/>
          <w:szCs w:val="28"/>
        </w:rPr>
        <w:t xml:space="preserve"> </w:t>
      </w:r>
      <w:r w:rsidRPr="003B5B16">
        <w:rPr>
          <w:sz w:val="28"/>
          <w:szCs w:val="28"/>
        </w:rPr>
        <w:t>містобудівної</w:t>
      </w:r>
      <w:r w:rsidRPr="003B5B16">
        <w:rPr>
          <w:spacing w:val="1"/>
          <w:sz w:val="28"/>
          <w:szCs w:val="28"/>
        </w:rPr>
        <w:t xml:space="preserve"> </w:t>
      </w:r>
      <w:r w:rsidRPr="003B5B16">
        <w:rPr>
          <w:sz w:val="28"/>
          <w:szCs w:val="28"/>
        </w:rPr>
        <w:t>діяльності»,</w:t>
      </w:r>
      <w:r w:rsidRPr="003B5B16">
        <w:rPr>
          <w:spacing w:val="1"/>
          <w:sz w:val="28"/>
          <w:szCs w:val="28"/>
        </w:rPr>
        <w:t xml:space="preserve"> </w:t>
      </w:r>
      <w:r w:rsidRPr="003B5B16">
        <w:rPr>
          <w:sz w:val="28"/>
          <w:szCs w:val="28"/>
        </w:rPr>
        <w:t>«Про</w:t>
      </w:r>
      <w:r w:rsidRPr="003B5B16">
        <w:rPr>
          <w:spacing w:val="1"/>
          <w:sz w:val="28"/>
          <w:szCs w:val="28"/>
        </w:rPr>
        <w:t xml:space="preserve"> </w:t>
      </w:r>
      <w:r w:rsidRPr="003B5B16">
        <w:rPr>
          <w:sz w:val="28"/>
          <w:szCs w:val="28"/>
        </w:rPr>
        <w:t>землеустрій»,</w:t>
      </w:r>
      <w:r w:rsidRPr="003B5B16">
        <w:rPr>
          <w:spacing w:val="1"/>
          <w:sz w:val="28"/>
          <w:szCs w:val="28"/>
        </w:rPr>
        <w:t xml:space="preserve"> </w:t>
      </w:r>
      <w:r w:rsidRPr="003B5B16">
        <w:rPr>
          <w:sz w:val="28"/>
          <w:szCs w:val="28"/>
        </w:rPr>
        <w:t>«Про</w:t>
      </w:r>
      <w:r w:rsidRPr="003B5B16">
        <w:rPr>
          <w:spacing w:val="1"/>
          <w:sz w:val="28"/>
          <w:szCs w:val="28"/>
        </w:rPr>
        <w:t xml:space="preserve"> </w:t>
      </w:r>
      <w:r w:rsidRPr="003B5B16">
        <w:rPr>
          <w:sz w:val="28"/>
          <w:szCs w:val="28"/>
        </w:rPr>
        <w:t>землі</w:t>
      </w:r>
      <w:r w:rsidRPr="003B5B16">
        <w:rPr>
          <w:spacing w:val="1"/>
          <w:sz w:val="28"/>
          <w:szCs w:val="28"/>
        </w:rPr>
        <w:t xml:space="preserve"> </w:t>
      </w:r>
      <w:r w:rsidRPr="003B5B16">
        <w:rPr>
          <w:sz w:val="28"/>
          <w:szCs w:val="28"/>
        </w:rPr>
        <w:t>енергетики та правовий режим спеціальних зон енергетичних об’єктів», «</w:t>
      </w:r>
      <w:r w:rsidRPr="003B5B16">
        <w:rPr>
          <w:rStyle w:val="rvts23"/>
          <w:sz w:val="28"/>
          <w:szCs w:val="28"/>
        </w:rPr>
        <w:t>Про внесення змін до деяких законодавчих актів України щодо спрощення процедури приєднання до електричних мереж</w:t>
      </w:r>
      <w:r w:rsidRPr="003B5B16">
        <w:rPr>
          <w:sz w:val="28"/>
          <w:szCs w:val="28"/>
        </w:rPr>
        <w:t>» та</w:t>
      </w:r>
      <w:r w:rsidRPr="003B5B16">
        <w:rPr>
          <w:spacing w:val="1"/>
          <w:sz w:val="28"/>
          <w:szCs w:val="28"/>
        </w:rPr>
        <w:t xml:space="preserve"> </w:t>
      </w:r>
      <w:r w:rsidRPr="003B5B16">
        <w:rPr>
          <w:sz w:val="28"/>
          <w:szCs w:val="28"/>
        </w:rPr>
        <w:t>інших нормативно правових</w:t>
      </w:r>
      <w:r w:rsidRPr="003B5B16">
        <w:rPr>
          <w:spacing w:val="-3"/>
          <w:sz w:val="28"/>
          <w:szCs w:val="28"/>
        </w:rPr>
        <w:t xml:space="preserve"> </w:t>
      </w:r>
      <w:r w:rsidRPr="003B5B16">
        <w:rPr>
          <w:sz w:val="28"/>
          <w:szCs w:val="28"/>
        </w:rPr>
        <w:t>актів України.</w:t>
      </w:r>
    </w:p>
    <w:p w14:paraId="2D753EFD" w14:textId="258CD137" w:rsidR="00B05AFE" w:rsidRPr="003B5B16" w:rsidRDefault="00B05AFE" w:rsidP="003B5B16">
      <w:pPr>
        <w:pStyle w:val="ad"/>
        <w:numPr>
          <w:ilvl w:val="1"/>
          <w:numId w:val="1"/>
        </w:numPr>
        <w:tabs>
          <w:tab w:val="left" w:pos="709"/>
          <w:tab w:val="left" w:pos="1276"/>
        </w:tabs>
        <w:spacing w:before="120"/>
        <w:ind w:left="0" w:firstLine="567"/>
        <w:rPr>
          <w:sz w:val="28"/>
          <w:szCs w:val="28"/>
        </w:rPr>
      </w:pPr>
      <w:r w:rsidRPr="003B5B16">
        <w:rPr>
          <w:sz w:val="28"/>
          <w:szCs w:val="28"/>
        </w:rPr>
        <w:t>Положення розроблено з метою регулювання відносин, що виникають</w:t>
      </w:r>
      <w:r w:rsidR="003156AE">
        <w:rPr>
          <w:sz w:val="28"/>
          <w:szCs w:val="28"/>
        </w:rPr>
        <w:t xml:space="preserve"> </w:t>
      </w:r>
      <w:r w:rsidRPr="003B5B16">
        <w:rPr>
          <w:sz w:val="28"/>
          <w:szCs w:val="28"/>
        </w:rPr>
        <w:t>при укладанні договір земельних</w:t>
      </w:r>
      <w:r w:rsidRPr="003B5B16">
        <w:rPr>
          <w:spacing w:val="1"/>
          <w:sz w:val="28"/>
          <w:szCs w:val="28"/>
        </w:rPr>
        <w:t xml:space="preserve"> </w:t>
      </w:r>
      <w:r w:rsidRPr="003B5B16">
        <w:rPr>
          <w:sz w:val="28"/>
          <w:szCs w:val="28"/>
        </w:rPr>
        <w:t>сервітутів,</w:t>
      </w:r>
      <w:r w:rsidRPr="003B5B16">
        <w:rPr>
          <w:spacing w:val="1"/>
          <w:sz w:val="28"/>
          <w:szCs w:val="28"/>
        </w:rPr>
        <w:t xml:space="preserve"> </w:t>
      </w:r>
      <w:r w:rsidRPr="003B5B16">
        <w:rPr>
          <w:sz w:val="28"/>
          <w:szCs w:val="28"/>
        </w:rPr>
        <w:t xml:space="preserve">види яких визначенні </w:t>
      </w:r>
      <w:proofErr w:type="spellStart"/>
      <w:r w:rsidRPr="003B5B16">
        <w:rPr>
          <w:sz w:val="28"/>
          <w:szCs w:val="28"/>
        </w:rPr>
        <w:t>статею</w:t>
      </w:r>
      <w:proofErr w:type="spellEnd"/>
      <w:r w:rsidRPr="003B5B16">
        <w:rPr>
          <w:sz w:val="28"/>
          <w:szCs w:val="28"/>
        </w:rPr>
        <w:t xml:space="preserve"> 99 Земельного кодексу України, щодо земельних ділянок</w:t>
      </w:r>
      <w:r w:rsidR="003156AE">
        <w:rPr>
          <w:spacing w:val="-67"/>
          <w:sz w:val="28"/>
          <w:szCs w:val="28"/>
        </w:rPr>
        <w:t xml:space="preserve"> </w:t>
      </w:r>
      <w:r w:rsidRPr="003B5B16">
        <w:rPr>
          <w:sz w:val="28"/>
          <w:szCs w:val="28"/>
        </w:rPr>
        <w:t>розпорядження</w:t>
      </w:r>
      <w:r w:rsidRPr="003B5B16">
        <w:rPr>
          <w:spacing w:val="1"/>
          <w:sz w:val="28"/>
          <w:szCs w:val="28"/>
        </w:rPr>
        <w:t xml:space="preserve"> </w:t>
      </w:r>
      <w:r w:rsidRPr="003B5B16">
        <w:rPr>
          <w:sz w:val="28"/>
          <w:szCs w:val="28"/>
        </w:rPr>
        <w:t>якими відповідно до статті 122 Земельного кодексу України здійснює</w:t>
      </w:r>
      <w:r w:rsidRPr="003B5B16">
        <w:rPr>
          <w:spacing w:val="-4"/>
          <w:sz w:val="28"/>
          <w:szCs w:val="28"/>
        </w:rPr>
        <w:t xml:space="preserve"> </w:t>
      </w:r>
      <w:r w:rsidRPr="003B5B16">
        <w:rPr>
          <w:sz w:val="28"/>
          <w:szCs w:val="28"/>
        </w:rPr>
        <w:t>Новоушицька селищна рада.</w:t>
      </w:r>
    </w:p>
    <w:p w14:paraId="05FE3AB1" w14:textId="08F96C04" w:rsidR="00B05AFE" w:rsidRPr="003B5B16" w:rsidRDefault="00B05AFE" w:rsidP="003B5B16">
      <w:pPr>
        <w:pStyle w:val="ad"/>
        <w:numPr>
          <w:ilvl w:val="1"/>
          <w:numId w:val="1"/>
        </w:numPr>
        <w:tabs>
          <w:tab w:val="left" w:pos="709"/>
          <w:tab w:val="left" w:pos="1276"/>
        </w:tabs>
        <w:spacing w:before="120"/>
        <w:ind w:left="0" w:firstLine="567"/>
        <w:rPr>
          <w:sz w:val="28"/>
          <w:szCs w:val="28"/>
        </w:rPr>
      </w:pPr>
      <w:r w:rsidRPr="003B5B16">
        <w:rPr>
          <w:sz w:val="28"/>
          <w:szCs w:val="28"/>
        </w:rPr>
        <w:t>Дія Положення поширюється на фізичних та юридичних осіб, для реалізації функціональних та власних потреб, щодо яких виникає необхідність встановлення земельного сервітуту на земельних ділянках, які знаходяться у розпорядж</w:t>
      </w:r>
      <w:r w:rsidR="00005877" w:rsidRPr="003B5B16">
        <w:rPr>
          <w:sz w:val="28"/>
          <w:szCs w:val="28"/>
        </w:rPr>
        <w:t>енні Новоушицької селищної ради</w:t>
      </w:r>
      <w:r w:rsidRPr="003B5B16">
        <w:rPr>
          <w:sz w:val="28"/>
          <w:szCs w:val="28"/>
        </w:rPr>
        <w:t>.</w:t>
      </w:r>
    </w:p>
    <w:p w14:paraId="051E566C" w14:textId="7222D4B8" w:rsidR="00B05AFE" w:rsidRPr="003B5B16" w:rsidRDefault="00B05AFE" w:rsidP="003B5B16">
      <w:pPr>
        <w:pStyle w:val="ad"/>
        <w:numPr>
          <w:ilvl w:val="1"/>
          <w:numId w:val="1"/>
        </w:numPr>
        <w:tabs>
          <w:tab w:val="left" w:pos="709"/>
          <w:tab w:val="left" w:pos="1276"/>
        </w:tabs>
        <w:spacing w:before="120"/>
        <w:ind w:left="0" w:firstLine="567"/>
        <w:rPr>
          <w:sz w:val="28"/>
          <w:szCs w:val="28"/>
        </w:rPr>
      </w:pPr>
      <w:r w:rsidRPr="003B5B16">
        <w:rPr>
          <w:sz w:val="28"/>
          <w:szCs w:val="28"/>
        </w:rPr>
        <w:t>У цьому Положенні терміни та скорочення вживаються у такому</w:t>
      </w:r>
      <w:r w:rsidR="003156AE">
        <w:rPr>
          <w:sz w:val="28"/>
          <w:szCs w:val="28"/>
        </w:rPr>
        <w:t xml:space="preserve"> </w:t>
      </w:r>
      <w:r w:rsidRPr="003B5B16">
        <w:rPr>
          <w:sz w:val="28"/>
          <w:szCs w:val="28"/>
        </w:rPr>
        <w:t>значенні:</w:t>
      </w:r>
    </w:p>
    <w:p w14:paraId="77E61099" w14:textId="63B198E3" w:rsidR="00B05AFE" w:rsidRPr="003B5B16" w:rsidRDefault="00B05AFE" w:rsidP="003B5B16">
      <w:pPr>
        <w:pStyle w:val="ad"/>
        <w:numPr>
          <w:ilvl w:val="2"/>
          <w:numId w:val="1"/>
        </w:numPr>
        <w:tabs>
          <w:tab w:val="left" w:pos="709"/>
          <w:tab w:val="left" w:pos="1276"/>
        </w:tabs>
        <w:spacing w:before="120"/>
        <w:ind w:left="0" w:firstLine="567"/>
        <w:rPr>
          <w:sz w:val="28"/>
          <w:szCs w:val="28"/>
        </w:rPr>
      </w:pPr>
      <w:r w:rsidRPr="003B5B16">
        <w:rPr>
          <w:sz w:val="28"/>
          <w:szCs w:val="28"/>
        </w:rPr>
        <w:t>Зацікавлена особа - фізичні та/або юридичні особи, які мають необхідність у обмеженому використанні земельних ділянок для:</w:t>
      </w:r>
    </w:p>
    <w:p w14:paraId="5017B398" w14:textId="77777777" w:rsidR="00B05AFE" w:rsidRPr="003B5B16" w:rsidRDefault="00B05AFE" w:rsidP="003B5B16">
      <w:pPr>
        <w:tabs>
          <w:tab w:val="left" w:pos="709"/>
          <w:tab w:val="left" w:pos="1276"/>
        </w:tabs>
        <w:spacing w:before="120"/>
        <w:ind w:firstLine="567"/>
        <w:jc w:val="both"/>
        <w:rPr>
          <w:szCs w:val="28"/>
        </w:rPr>
      </w:pPr>
      <w:r w:rsidRPr="003B5B16">
        <w:rPr>
          <w:szCs w:val="28"/>
        </w:rPr>
        <w:t xml:space="preserve">проходу та </w:t>
      </w:r>
      <w:proofErr w:type="spellStart"/>
      <w:r w:rsidRPr="003B5B16">
        <w:rPr>
          <w:szCs w:val="28"/>
        </w:rPr>
        <w:t>проїзду</w:t>
      </w:r>
      <w:proofErr w:type="spellEnd"/>
      <w:r w:rsidRPr="003B5B16">
        <w:rPr>
          <w:szCs w:val="28"/>
        </w:rPr>
        <w:t xml:space="preserve"> на </w:t>
      </w:r>
      <w:proofErr w:type="spellStart"/>
      <w:r w:rsidRPr="003B5B16">
        <w:rPr>
          <w:szCs w:val="28"/>
        </w:rPr>
        <w:t>велосипеді</w:t>
      </w:r>
      <w:proofErr w:type="spellEnd"/>
      <w:r w:rsidRPr="003B5B16">
        <w:rPr>
          <w:szCs w:val="28"/>
        </w:rPr>
        <w:t>;</w:t>
      </w:r>
    </w:p>
    <w:p w14:paraId="3851AB5B" w14:textId="77777777" w:rsidR="00B05AFE" w:rsidRPr="003B5B16" w:rsidRDefault="00B05AFE" w:rsidP="003B5B16">
      <w:pPr>
        <w:tabs>
          <w:tab w:val="left" w:pos="709"/>
          <w:tab w:val="left" w:pos="1276"/>
        </w:tabs>
        <w:spacing w:before="120"/>
        <w:ind w:firstLine="567"/>
        <w:jc w:val="both"/>
        <w:rPr>
          <w:szCs w:val="28"/>
        </w:rPr>
      </w:pPr>
      <w:r w:rsidRPr="003B5B16">
        <w:rPr>
          <w:szCs w:val="28"/>
        </w:rPr>
        <w:t>проїзду на транспортному засобі по наявному шляху;</w:t>
      </w:r>
    </w:p>
    <w:p w14:paraId="3027936F" w14:textId="77777777" w:rsidR="00B05AFE" w:rsidRPr="003B5B16" w:rsidRDefault="00B05AFE" w:rsidP="003B5B16">
      <w:pPr>
        <w:tabs>
          <w:tab w:val="left" w:pos="709"/>
          <w:tab w:val="left" w:pos="1276"/>
        </w:tabs>
        <w:spacing w:before="120"/>
        <w:ind w:firstLine="567"/>
        <w:jc w:val="both"/>
        <w:rPr>
          <w:szCs w:val="28"/>
        </w:rPr>
      </w:pPr>
      <w:r w:rsidRPr="003B5B16">
        <w:rPr>
          <w:szCs w:val="28"/>
        </w:rPr>
        <w:t>право на розміщення тимчасових споруд (малих архітектурних форм);</w:t>
      </w:r>
    </w:p>
    <w:p w14:paraId="794FC6D6" w14:textId="77777777" w:rsidR="00B05AFE" w:rsidRPr="003B5B16" w:rsidRDefault="00B05AFE" w:rsidP="003B5B16">
      <w:pPr>
        <w:tabs>
          <w:tab w:val="left" w:pos="709"/>
          <w:tab w:val="left" w:pos="1276"/>
        </w:tabs>
        <w:spacing w:before="120"/>
        <w:ind w:firstLine="567"/>
        <w:jc w:val="both"/>
        <w:rPr>
          <w:szCs w:val="28"/>
        </w:rPr>
      </w:pPr>
      <w:r w:rsidRPr="003B5B16">
        <w:rPr>
          <w:szCs w:val="28"/>
        </w:rPr>
        <w:t xml:space="preserve">право на будівництво та розміщення об’єктів </w:t>
      </w:r>
      <w:proofErr w:type="spellStart"/>
      <w:r w:rsidRPr="003B5B16">
        <w:rPr>
          <w:szCs w:val="28"/>
        </w:rPr>
        <w:t>нафтогазовидобування</w:t>
      </w:r>
      <w:proofErr w:type="spellEnd"/>
      <w:r w:rsidRPr="003B5B16">
        <w:rPr>
          <w:szCs w:val="28"/>
        </w:rPr>
        <w:t>;</w:t>
      </w:r>
    </w:p>
    <w:p w14:paraId="048C04D2" w14:textId="77777777" w:rsidR="00B05AFE" w:rsidRPr="003B5B16" w:rsidRDefault="00B05AFE" w:rsidP="003B5B16">
      <w:pPr>
        <w:tabs>
          <w:tab w:val="left" w:pos="709"/>
          <w:tab w:val="left" w:pos="1276"/>
        </w:tabs>
        <w:spacing w:before="120"/>
        <w:ind w:firstLine="567"/>
        <w:jc w:val="both"/>
        <w:rPr>
          <w:szCs w:val="28"/>
        </w:rPr>
      </w:pPr>
      <w:r w:rsidRPr="003B5B16">
        <w:rPr>
          <w:szCs w:val="28"/>
        </w:rPr>
        <w:t>право на розміщення об’єктів трубопровідного транспорту;</w:t>
      </w:r>
    </w:p>
    <w:p w14:paraId="0AA1902F" w14:textId="77777777" w:rsidR="00B05AFE" w:rsidRPr="003B5B16" w:rsidRDefault="00B05AFE" w:rsidP="003B5B16">
      <w:pPr>
        <w:tabs>
          <w:tab w:val="left" w:pos="709"/>
          <w:tab w:val="left" w:pos="1276"/>
        </w:tabs>
        <w:spacing w:before="120"/>
        <w:ind w:firstLine="567"/>
        <w:jc w:val="both"/>
        <w:rPr>
          <w:szCs w:val="28"/>
        </w:rPr>
      </w:pPr>
      <w:r w:rsidRPr="003B5B16">
        <w:rPr>
          <w:szCs w:val="28"/>
        </w:rPr>
        <w:lastRenderedPageBreak/>
        <w:t>право на користування земельною ділянкою для потреб геологічного вивчення, у тому числі дослідно-промислової розробки, корисних копалин з подальшим видобуванням корисних копалин (промислової розробки родовищ) загальнодержавного та місцевого значення та (або) для видобування корисних копалин загальнодержавного та місцевого значення з правом будівництва та розміщення споруд/об’єктів, пов’язаних із зазначеним видом діяльності, за умови що при цьому не порушуються права землевласника;</w:t>
      </w:r>
    </w:p>
    <w:p w14:paraId="73250EC6" w14:textId="77777777" w:rsidR="00B05AFE" w:rsidRPr="003B5B16" w:rsidRDefault="00B05AFE" w:rsidP="003B5B16">
      <w:pPr>
        <w:tabs>
          <w:tab w:val="left" w:pos="709"/>
          <w:tab w:val="left" w:pos="1276"/>
        </w:tabs>
        <w:spacing w:before="120"/>
        <w:ind w:firstLine="567"/>
        <w:jc w:val="both"/>
        <w:rPr>
          <w:szCs w:val="28"/>
        </w:rPr>
      </w:pPr>
      <w:r w:rsidRPr="003B5B16">
        <w:rPr>
          <w:szCs w:val="28"/>
        </w:rPr>
        <w:t>право прокладання та експлуатації ліній електропередачі, електронних комунікаційних мереж, трубопроводів, інших лінійних комунікацій;</w:t>
      </w:r>
    </w:p>
    <w:p w14:paraId="6FB4A881" w14:textId="77777777" w:rsidR="00B05AFE" w:rsidRPr="003B5B16" w:rsidRDefault="00B05AFE" w:rsidP="003B5B16">
      <w:pPr>
        <w:tabs>
          <w:tab w:val="left" w:pos="709"/>
          <w:tab w:val="left" w:pos="1276"/>
        </w:tabs>
        <w:spacing w:before="120"/>
        <w:ind w:firstLine="567"/>
        <w:jc w:val="both"/>
        <w:rPr>
          <w:szCs w:val="28"/>
        </w:rPr>
      </w:pPr>
      <w:r w:rsidRPr="003B5B16">
        <w:rPr>
          <w:szCs w:val="28"/>
        </w:rPr>
        <w:t>право прокладати на свою земельну ділянку водопровід із чужої природної водойми або через чужу земельну ділянку;</w:t>
      </w:r>
    </w:p>
    <w:p w14:paraId="00B15055" w14:textId="77777777" w:rsidR="00B05AFE" w:rsidRPr="003B5B16" w:rsidRDefault="00B05AFE" w:rsidP="003B5B16">
      <w:pPr>
        <w:tabs>
          <w:tab w:val="left" w:pos="709"/>
          <w:tab w:val="left" w:pos="1276"/>
        </w:tabs>
        <w:spacing w:before="120"/>
        <w:ind w:firstLine="567"/>
        <w:jc w:val="both"/>
        <w:rPr>
          <w:szCs w:val="28"/>
        </w:rPr>
      </w:pPr>
      <w:r w:rsidRPr="003B5B16">
        <w:rPr>
          <w:szCs w:val="28"/>
        </w:rPr>
        <w:t>право розміщення (переміщення, пересування) об’єктів інженерної інфраструктури меліоративних систем;</w:t>
      </w:r>
    </w:p>
    <w:p w14:paraId="2D637CE9" w14:textId="77777777" w:rsidR="00B05AFE" w:rsidRPr="003B5B16" w:rsidRDefault="00B05AFE" w:rsidP="003B5B16">
      <w:pPr>
        <w:tabs>
          <w:tab w:val="left" w:pos="709"/>
          <w:tab w:val="left" w:pos="1276"/>
        </w:tabs>
        <w:spacing w:before="120"/>
        <w:ind w:firstLine="567"/>
        <w:jc w:val="both"/>
        <w:rPr>
          <w:szCs w:val="28"/>
        </w:rPr>
      </w:pPr>
      <w:r w:rsidRPr="003B5B16">
        <w:rPr>
          <w:szCs w:val="28"/>
        </w:rPr>
        <w:t>право відводу води зі своєї земельної ділянки на сусідню або через сусідню земельну ділянку;</w:t>
      </w:r>
    </w:p>
    <w:p w14:paraId="5CBBBAAE" w14:textId="77777777" w:rsidR="00B05AFE" w:rsidRPr="003B5B16" w:rsidRDefault="00B05AFE" w:rsidP="003B5B16">
      <w:pPr>
        <w:tabs>
          <w:tab w:val="left" w:pos="709"/>
          <w:tab w:val="left" w:pos="1276"/>
        </w:tabs>
        <w:spacing w:before="120"/>
        <w:ind w:firstLine="567"/>
        <w:jc w:val="both"/>
        <w:rPr>
          <w:szCs w:val="28"/>
        </w:rPr>
      </w:pPr>
      <w:r w:rsidRPr="003B5B16">
        <w:rPr>
          <w:szCs w:val="28"/>
        </w:rPr>
        <w:t>право забору води з природної водойми, розташованої на сусідній земельній ділянці, та право проходу до природної водойми;</w:t>
      </w:r>
    </w:p>
    <w:p w14:paraId="28F587DB" w14:textId="77777777" w:rsidR="00B05AFE" w:rsidRPr="003B5B16" w:rsidRDefault="00B05AFE" w:rsidP="003B5B16">
      <w:pPr>
        <w:tabs>
          <w:tab w:val="left" w:pos="709"/>
          <w:tab w:val="left" w:pos="1276"/>
        </w:tabs>
        <w:spacing w:before="120"/>
        <w:ind w:firstLine="567"/>
        <w:jc w:val="both"/>
        <w:rPr>
          <w:szCs w:val="28"/>
        </w:rPr>
      </w:pPr>
      <w:r w:rsidRPr="003B5B16">
        <w:rPr>
          <w:szCs w:val="28"/>
        </w:rPr>
        <w:t>право поїти свою худобу із природної водойми, розташованої на сусідній земельній ділянці, та право прогону худоби до природної водойми;</w:t>
      </w:r>
    </w:p>
    <w:p w14:paraId="6E69A83C" w14:textId="77777777" w:rsidR="00B05AFE" w:rsidRPr="003B5B16" w:rsidRDefault="00B05AFE" w:rsidP="003B5B16">
      <w:pPr>
        <w:tabs>
          <w:tab w:val="left" w:pos="709"/>
          <w:tab w:val="left" w:pos="1276"/>
        </w:tabs>
        <w:spacing w:before="120"/>
        <w:ind w:firstLine="567"/>
        <w:jc w:val="both"/>
        <w:rPr>
          <w:szCs w:val="28"/>
        </w:rPr>
      </w:pPr>
      <w:r w:rsidRPr="003B5B16">
        <w:rPr>
          <w:szCs w:val="28"/>
        </w:rPr>
        <w:t>право прогону худоби по наявному шляху;</w:t>
      </w:r>
    </w:p>
    <w:p w14:paraId="6667F12B" w14:textId="77777777" w:rsidR="00B05AFE" w:rsidRPr="003B5B16" w:rsidRDefault="00B05AFE" w:rsidP="003B5B16">
      <w:pPr>
        <w:tabs>
          <w:tab w:val="left" w:pos="709"/>
          <w:tab w:val="left" w:pos="1276"/>
        </w:tabs>
        <w:spacing w:before="120"/>
        <w:ind w:firstLine="567"/>
        <w:jc w:val="both"/>
        <w:rPr>
          <w:szCs w:val="28"/>
        </w:rPr>
      </w:pPr>
      <w:r w:rsidRPr="003B5B16">
        <w:rPr>
          <w:szCs w:val="28"/>
        </w:rPr>
        <w:t>право встановлення будівельних риштувань та складування будівельних матеріалів з метою ремонту будівель та споруд;</w:t>
      </w:r>
    </w:p>
    <w:p w14:paraId="3C9BE3B3" w14:textId="77777777" w:rsidR="00B05AFE" w:rsidRPr="003B5B16" w:rsidRDefault="00B05AFE" w:rsidP="003B5B16">
      <w:pPr>
        <w:tabs>
          <w:tab w:val="left" w:pos="709"/>
          <w:tab w:val="left" w:pos="1276"/>
        </w:tabs>
        <w:spacing w:before="120"/>
        <w:ind w:firstLine="567"/>
        <w:jc w:val="both"/>
        <w:rPr>
          <w:szCs w:val="28"/>
        </w:rPr>
      </w:pPr>
      <w:r w:rsidRPr="003B5B16">
        <w:rPr>
          <w:szCs w:val="28"/>
        </w:rPr>
        <w:t>право на будівництво та проходження інженерних, кабельних, трубопровідних мереж, необхідних для повноцінного функціонування індустріальних парків;</w:t>
      </w:r>
    </w:p>
    <w:p w14:paraId="437B2524" w14:textId="77777777" w:rsidR="00B05AFE" w:rsidRPr="003B5B16" w:rsidRDefault="00B05AFE" w:rsidP="003B5B16">
      <w:pPr>
        <w:tabs>
          <w:tab w:val="left" w:pos="709"/>
          <w:tab w:val="left" w:pos="1276"/>
        </w:tabs>
        <w:spacing w:before="120"/>
        <w:ind w:firstLine="567"/>
        <w:jc w:val="both"/>
        <w:rPr>
          <w:szCs w:val="28"/>
        </w:rPr>
      </w:pPr>
      <w:r w:rsidRPr="003B5B16">
        <w:rPr>
          <w:szCs w:val="28"/>
        </w:rPr>
        <w:t>право на будівництво, облаштування та утримання інженерно-технічних і фортифікаційних споруд, огорож, прикордонних знаків, прикордонних просік, комунікацій:</w:t>
      </w:r>
    </w:p>
    <w:p w14:paraId="664CAB1F" w14:textId="2F432896" w:rsidR="00B05AFE" w:rsidRPr="003B5B16" w:rsidRDefault="00B05AFE" w:rsidP="003B5B16">
      <w:pPr>
        <w:tabs>
          <w:tab w:val="left" w:pos="709"/>
          <w:tab w:val="left" w:pos="1276"/>
        </w:tabs>
        <w:spacing w:before="120"/>
        <w:ind w:firstLine="567"/>
        <w:jc w:val="both"/>
        <w:rPr>
          <w:szCs w:val="28"/>
        </w:rPr>
      </w:pPr>
      <w:proofErr w:type="spellStart"/>
      <w:r w:rsidRPr="003B5B16">
        <w:rPr>
          <w:szCs w:val="28"/>
        </w:rPr>
        <w:t>інші</w:t>
      </w:r>
      <w:proofErr w:type="spellEnd"/>
      <w:r w:rsidRPr="003B5B16">
        <w:rPr>
          <w:szCs w:val="28"/>
        </w:rPr>
        <w:t xml:space="preserve"> </w:t>
      </w:r>
      <w:proofErr w:type="spellStart"/>
      <w:r w:rsidRPr="003B5B16">
        <w:rPr>
          <w:szCs w:val="28"/>
        </w:rPr>
        <w:t>види</w:t>
      </w:r>
      <w:proofErr w:type="spellEnd"/>
      <w:r w:rsidRPr="003B5B16">
        <w:rPr>
          <w:szCs w:val="28"/>
        </w:rPr>
        <w:t xml:space="preserve"> </w:t>
      </w:r>
      <w:proofErr w:type="spellStart"/>
      <w:r w:rsidRPr="003B5B16">
        <w:rPr>
          <w:szCs w:val="28"/>
        </w:rPr>
        <w:t>земельних</w:t>
      </w:r>
      <w:proofErr w:type="spellEnd"/>
      <w:r w:rsidRPr="003B5B16">
        <w:rPr>
          <w:szCs w:val="28"/>
        </w:rPr>
        <w:t xml:space="preserve"> </w:t>
      </w:r>
      <w:proofErr w:type="spellStart"/>
      <w:r w:rsidRPr="003B5B16">
        <w:rPr>
          <w:szCs w:val="28"/>
        </w:rPr>
        <w:t>сервітутів</w:t>
      </w:r>
      <w:proofErr w:type="spellEnd"/>
      <w:r w:rsidRPr="003B5B16">
        <w:rPr>
          <w:szCs w:val="28"/>
        </w:rPr>
        <w:t>.</w:t>
      </w:r>
    </w:p>
    <w:p w14:paraId="264DA452" w14:textId="7DDF4016" w:rsidR="00B05AFE" w:rsidRPr="003B5B16" w:rsidRDefault="00B05AFE" w:rsidP="003B5B16">
      <w:pPr>
        <w:pStyle w:val="ad"/>
        <w:numPr>
          <w:ilvl w:val="2"/>
          <w:numId w:val="1"/>
        </w:numPr>
        <w:tabs>
          <w:tab w:val="left" w:pos="709"/>
          <w:tab w:val="left" w:pos="1276"/>
        </w:tabs>
        <w:spacing w:before="120"/>
        <w:ind w:left="0" w:firstLine="567"/>
        <w:rPr>
          <w:sz w:val="28"/>
          <w:szCs w:val="28"/>
        </w:rPr>
      </w:pPr>
      <w:r w:rsidRPr="003B5B16">
        <w:rPr>
          <w:sz w:val="28"/>
          <w:szCs w:val="28"/>
        </w:rPr>
        <w:t>Право земельного сервітуту - це право власника або землекористувача земельної ділянки чи іншої заінтересованої особи на обмежене платне або безоплатне користування земельною ділянкою (ділянками) розпорядником якої</w:t>
      </w:r>
      <w:r w:rsidR="003156AE">
        <w:rPr>
          <w:sz w:val="28"/>
          <w:szCs w:val="28"/>
        </w:rPr>
        <w:t xml:space="preserve"> </w:t>
      </w:r>
      <w:r w:rsidRPr="003B5B16">
        <w:rPr>
          <w:sz w:val="28"/>
          <w:szCs w:val="28"/>
        </w:rPr>
        <w:t>є Новоушицька селищна рада.</w:t>
      </w:r>
    </w:p>
    <w:p w14:paraId="0BA5B263" w14:textId="3E479370" w:rsidR="00B05AFE" w:rsidRPr="003B5B16" w:rsidRDefault="00B05AFE" w:rsidP="003B5B16">
      <w:pPr>
        <w:pStyle w:val="ad"/>
        <w:numPr>
          <w:ilvl w:val="2"/>
          <w:numId w:val="1"/>
        </w:numPr>
        <w:tabs>
          <w:tab w:val="left" w:pos="709"/>
          <w:tab w:val="left" w:pos="1276"/>
        </w:tabs>
        <w:spacing w:before="120"/>
        <w:ind w:left="0" w:firstLine="567"/>
        <w:rPr>
          <w:sz w:val="28"/>
          <w:szCs w:val="28"/>
        </w:rPr>
      </w:pPr>
      <w:proofErr w:type="spellStart"/>
      <w:r w:rsidRPr="003B5B16">
        <w:rPr>
          <w:sz w:val="28"/>
          <w:szCs w:val="28"/>
        </w:rPr>
        <w:t>Сервітуарій</w:t>
      </w:r>
      <w:proofErr w:type="spellEnd"/>
      <w:r w:rsidRPr="003B5B16">
        <w:rPr>
          <w:sz w:val="28"/>
          <w:szCs w:val="28"/>
        </w:rPr>
        <w:tab/>
        <w:t>– особа в інтересах якої встановлено земельний сервітут.</w:t>
      </w:r>
    </w:p>
    <w:p w14:paraId="6EB93636" w14:textId="05B4F00E" w:rsidR="00B05AFE" w:rsidRDefault="00B05AFE" w:rsidP="003B5B16">
      <w:pPr>
        <w:pStyle w:val="ad"/>
        <w:numPr>
          <w:ilvl w:val="2"/>
          <w:numId w:val="1"/>
        </w:numPr>
        <w:tabs>
          <w:tab w:val="left" w:pos="709"/>
          <w:tab w:val="left" w:pos="1276"/>
        </w:tabs>
        <w:spacing w:before="120"/>
        <w:ind w:left="0" w:firstLine="567"/>
        <w:rPr>
          <w:sz w:val="28"/>
          <w:szCs w:val="28"/>
        </w:rPr>
      </w:pPr>
      <w:r w:rsidRPr="003B5B16">
        <w:rPr>
          <w:sz w:val="28"/>
          <w:szCs w:val="28"/>
        </w:rPr>
        <w:t>Інші терміни та скорочення вживаються в розумінні, визначеними нормативними актами України.</w:t>
      </w:r>
    </w:p>
    <w:p w14:paraId="0969F54C" w14:textId="77777777" w:rsidR="003156AE" w:rsidRPr="003B5B16" w:rsidRDefault="003156AE" w:rsidP="003156AE">
      <w:pPr>
        <w:pStyle w:val="ad"/>
        <w:tabs>
          <w:tab w:val="left" w:pos="709"/>
          <w:tab w:val="left" w:pos="1276"/>
        </w:tabs>
        <w:spacing w:before="120"/>
        <w:ind w:left="567"/>
        <w:rPr>
          <w:sz w:val="28"/>
          <w:szCs w:val="28"/>
        </w:rPr>
      </w:pPr>
    </w:p>
    <w:p w14:paraId="5261A2F0" w14:textId="77777777" w:rsidR="00B05AFE" w:rsidRPr="003B5B16" w:rsidRDefault="00B05AFE" w:rsidP="003B5B16">
      <w:pPr>
        <w:pStyle w:val="ad"/>
        <w:numPr>
          <w:ilvl w:val="0"/>
          <w:numId w:val="1"/>
        </w:numPr>
        <w:tabs>
          <w:tab w:val="left" w:pos="993"/>
          <w:tab w:val="left" w:pos="3969"/>
        </w:tabs>
        <w:spacing w:before="120"/>
        <w:ind w:left="0" w:firstLine="567"/>
        <w:jc w:val="center"/>
        <w:rPr>
          <w:sz w:val="28"/>
          <w:szCs w:val="28"/>
        </w:rPr>
      </w:pPr>
      <w:r w:rsidRPr="003B5B16">
        <w:rPr>
          <w:b/>
          <w:sz w:val="28"/>
          <w:szCs w:val="28"/>
        </w:rPr>
        <w:lastRenderedPageBreak/>
        <w:t>Строки</w:t>
      </w:r>
      <w:r w:rsidRPr="003B5B16">
        <w:rPr>
          <w:b/>
          <w:spacing w:val="-5"/>
          <w:sz w:val="28"/>
          <w:szCs w:val="28"/>
        </w:rPr>
        <w:t xml:space="preserve"> </w:t>
      </w:r>
      <w:r w:rsidRPr="003B5B16">
        <w:rPr>
          <w:b/>
          <w:sz w:val="28"/>
          <w:szCs w:val="28"/>
        </w:rPr>
        <w:t>користування земельним сервітутом</w:t>
      </w:r>
    </w:p>
    <w:p w14:paraId="06B4ABA1" w14:textId="77777777" w:rsidR="00B05AFE" w:rsidRPr="003B5B16" w:rsidRDefault="00B05AFE" w:rsidP="003B5B16">
      <w:pPr>
        <w:pStyle w:val="ad"/>
        <w:numPr>
          <w:ilvl w:val="1"/>
          <w:numId w:val="1"/>
        </w:numPr>
        <w:tabs>
          <w:tab w:val="left" w:pos="709"/>
          <w:tab w:val="left" w:pos="993"/>
        </w:tabs>
        <w:spacing w:before="120"/>
        <w:ind w:left="0" w:firstLine="567"/>
        <w:rPr>
          <w:sz w:val="28"/>
          <w:szCs w:val="28"/>
        </w:rPr>
      </w:pPr>
      <w:r w:rsidRPr="003B5B16">
        <w:rPr>
          <w:sz w:val="28"/>
          <w:szCs w:val="28"/>
        </w:rPr>
        <w:t>Сервітут встановлюється безстроково, або у строки визначені договором, а також на строк прокладання та експлуатації ліній електропередачі, електронних комунікаційних мереж, трубопроводів, інших лінійних комунікацій або</w:t>
      </w:r>
      <w:r w:rsidRPr="003B5B16">
        <w:rPr>
          <w:spacing w:val="-67"/>
          <w:sz w:val="28"/>
          <w:szCs w:val="28"/>
        </w:rPr>
        <w:t xml:space="preserve"> </w:t>
      </w:r>
      <w:r w:rsidRPr="003B5B16">
        <w:rPr>
          <w:sz w:val="28"/>
          <w:szCs w:val="28"/>
        </w:rPr>
        <w:t>конкретно визначений строк, який вказується зацікавленою особою.</w:t>
      </w:r>
    </w:p>
    <w:p w14:paraId="5C28FC2E" w14:textId="77777777" w:rsidR="00B05AFE" w:rsidRPr="003B5B16" w:rsidRDefault="00B05AFE" w:rsidP="003B5B16">
      <w:pPr>
        <w:pStyle w:val="ad"/>
        <w:numPr>
          <w:ilvl w:val="1"/>
          <w:numId w:val="1"/>
        </w:numPr>
        <w:tabs>
          <w:tab w:val="left" w:pos="709"/>
          <w:tab w:val="left" w:pos="993"/>
        </w:tabs>
        <w:spacing w:before="120"/>
        <w:ind w:left="0" w:firstLine="567"/>
        <w:rPr>
          <w:sz w:val="28"/>
          <w:szCs w:val="28"/>
        </w:rPr>
      </w:pPr>
      <w:r w:rsidRPr="003B5B16">
        <w:rPr>
          <w:sz w:val="28"/>
          <w:szCs w:val="28"/>
        </w:rPr>
        <w:t>Строк користування земельним сервітутом визначається зацікавленою особою та затверджується рішенням Новоушицької селищної ради.</w:t>
      </w:r>
    </w:p>
    <w:p w14:paraId="2B5F4F7F" w14:textId="77777777" w:rsidR="00B05AFE" w:rsidRPr="003B5B16" w:rsidRDefault="00B05AFE" w:rsidP="003B5B16">
      <w:pPr>
        <w:pStyle w:val="ad"/>
        <w:numPr>
          <w:ilvl w:val="1"/>
          <w:numId w:val="1"/>
        </w:numPr>
        <w:tabs>
          <w:tab w:val="left" w:pos="709"/>
          <w:tab w:val="left" w:pos="993"/>
        </w:tabs>
        <w:spacing w:before="120"/>
        <w:ind w:left="0" w:firstLine="567"/>
        <w:rPr>
          <w:sz w:val="28"/>
          <w:szCs w:val="28"/>
        </w:rPr>
      </w:pPr>
      <w:r w:rsidRPr="003B5B16">
        <w:rPr>
          <w:sz w:val="28"/>
          <w:szCs w:val="28"/>
        </w:rPr>
        <w:t xml:space="preserve">Встановлений строк користування земельним сервітутом може бути продовжено на вимогу </w:t>
      </w:r>
      <w:proofErr w:type="spellStart"/>
      <w:r w:rsidRPr="003B5B16">
        <w:rPr>
          <w:sz w:val="28"/>
          <w:szCs w:val="28"/>
        </w:rPr>
        <w:t>сервітуарія</w:t>
      </w:r>
      <w:proofErr w:type="spellEnd"/>
      <w:r w:rsidRPr="003B5B16">
        <w:rPr>
          <w:sz w:val="28"/>
          <w:szCs w:val="28"/>
        </w:rPr>
        <w:t xml:space="preserve"> за умови обґрунтування таких вимог. </w:t>
      </w:r>
    </w:p>
    <w:p w14:paraId="02798C5D" w14:textId="77777777" w:rsidR="00B05AFE" w:rsidRPr="003B5B16" w:rsidRDefault="00B05AFE" w:rsidP="003B5B16">
      <w:pPr>
        <w:pStyle w:val="ad"/>
        <w:numPr>
          <w:ilvl w:val="0"/>
          <w:numId w:val="1"/>
        </w:numPr>
        <w:tabs>
          <w:tab w:val="left" w:pos="709"/>
          <w:tab w:val="left" w:pos="993"/>
        </w:tabs>
        <w:spacing w:before="120"/>
        <w:ind w:left="0" w:firstLine="567"/>
        <w:jc w:val="center"/>
        <w:rPr>
          <w:sz w:val="28"/>
          <w:szCs w:val="28"/>
        </w:rPr>
      </w:pPr>
      <w:r w:rsidRPr="003B5B16">
        <w:rPr>
          <w:b/>
          <w:sz w:val="28"/>
          <w:szCs w:val="28"/>
        </w:rPr>
        <w:t>Плата</w:t>
      </w:r>
      <w:r w:rsidRPr="003B5B16">
        <w:rPr>
          <w:b/>
          <w:spacing w:val="-4"/>
          <w:sz w:val="28"/>
          <w:szCs w:val="28"/>
        </w:rPr>
        <w:t xml:space="preserve"> </w:t>
      </w:r>
      <w:r w:rsidRPr="003B5B16">
        <w:rPr>
          <w:b/>
          <w:sz w:val="28"/>
          <w:szCs w:val="28"/>
        </w:rPr>
        <w:t>за</w:t>
      </w:r>
      <w:r w:rsidRPr="003B5B16">
        <w:rPr>
          <w:b/>
          <w:spacing w:val="-4"/>
          <w:sz w:val="28"/>
          <w:szCs w:val="28"/>
        </w:rPr>
        <w:t xml:space="preserve"> </w:t>
      </w:r>
      <w:r w:rsidRPr="003B5B16">
        <w:rPr>
          <w:b/>
          <w:sz w:val="28"/>
          <w:szCs w:val="28"/>
        </w:rPr>
        <w:t>користування</w:t>
      </w:r>
      <w:r w:rsidRPr="003B5B16">
        <w:rPr>
          <w:b/>
          <w:spacing w:val="-3"/>
          <w:sz w:val="28"/>
          <w:szCs w:val="28"/>
        </w:rPr>
        <w:t xml:space="preserve"> земельним </w:t>
      </w:r>
      <w:r w:rsidRPr="003B5B16">
        <w:rPr>
          <w:b/>
          <w:sz w:val="28"/>
          <w:szCs w:val="28"/>
        </w:rPr>
        <w:t>сервітутом</w:t>
      </w:r>
    </w:p>
    <w:p w14:paraId="0C0A7B5E" w14:textId="77777777" w:rsidR="00B05AFE" w:rsidRPr="003B5B16" w:rsidRDefault="00B05AFE" w:rsidP="003B5B16">
      <w:pPr>
        <w:pStyle w:val="ad"/>
        <w:numPr>
          <w:ilvl w:val="1"/>
          <w:numId w:val="1"/>
        </w:numPr>
        <w:tabs>
          <w:tab w:val="left" w:pos="709"/>
          <w:tab w:val="left" w:pos="993"/>
        </w:tabs>
        <w:spacing w:before="120"/>
        <w:ind w:left="0" w:firstLine="567"/>
        <w:rPr>
          <w:sz w:val="28"/>
          <w:szCs w:val="28"/>
        </w:rPr>
      </w:pPr>
      <w:r w:rsidRPr="003B5B16">
        <w:rPr>
          <w:sz w:val="28"/>
          <w:szCs w:val="28"/>
        </w:rPr>
        <w:t>Користування земельним сервітутом може бути платним так і безоплатним.</w:t>
      </w:r>
    </w:p>
    <w:p w14:paraId="092B85BE" w14:textId="77777777" w:rsidR="00B05AFE" w:rsidRPr="003B5B16" w:rsidRDefault="00B05AFE" w:rsidP="003B5B16">
      <w:pPr>
        <w:pStyle w:val="ad"/>
        <w:numPr>
          <w:ilvl w:val="1"/>
          <w:numId w:val="1"/>
        </w:numPr>
        <w:tabs>
          <w:tab w:val="left" w:pos="709"/>
          <w:tab w:val="left" w:pos="993"/>
        </w:tabs>
        <w:spacing w:before="120"/>
        <w:ind w:left="0" w:firstLine="567"/>
        <w:rPr>
          <w:sz w:val="28"/>
          <w:szCs w:val="28"/>
        </w:rPr>
      </w:pPr>
      <w:r w:rsidRPr="003B5B16">
        <w:rPr>
          <w:sz w:val="28"/>
          <w:szCs w:val="28"/>
        </w:rPr>
        <w:t>Визначення щодо виду сервітуту (платного / безоплатного) встановлюється рішенням Новоушицької селищної ради.</w:t>
      </w:r>
    </w:p>
    <w:p w14:paraId="65B68428" w14:textId="77777777" w:rsidR="00B05AFE" w:rsidRPr="003B5B16" w:rsidRDefault="00B05AFE" w:rsidP="003B5B16">
      <w:pPr>
        <w:pStyle w:val="ad"/>
        <w:numPr>
          <w:ilvl w:val="1"/>
          <w:numId w:val="1"/>
        </w:numPr>
        <w:tabs>
          <w:tab w:val="left" w:pos="709"/>
          <w:tab w:val="left" w:pos="993"/>
        </w:tabs>
        <w:spacing w:before="120"/>
        <w:ind w:left="0" w:firstLine="567"/>
        <w:rPr>
          <w:sz w:val="28"/>
          <w:szCs w:val="28"/>
        </w:rPr>
      </w:pPr>
      <w:r w:rsidRPr="003B5B16">
        <w:rPr>
          <w:sz w:val="28"/>
          <w:szCs w:val="28"/>
        </w:rPr>
        <w:t xml:space="preserve">Річна плата за користування земельним сервітутом встановлюється у розмірі 12 % від нормативної грошової оцінки земельної ділянки або площі території на яку він поширюється (у разі встановлення земельного сервітуту на </w:t>
      </w:r>
      <w:r w:rsidRPr="003B5B16">
        <w:rPr>
          <w:rStyle w:val="rvts0"/>
          <w:sz w:val="28"/>
          <w:szCs w:val="28"/>
        </w:rPr>
        <w:t>частину земельної ділянки)</w:t>
      </w:r>
      <w:r w:rsidRPr="003B5B16">
        <w:rPr>
          <w:sz w:val="28"/>
          <w:szCs w:val="28"/>
        </w:rPr>
        <w:t>, крім випадків визначених підпунктом 3.4 цього Положення.</w:t>
      </w:r>
    </w:p>
    <w:p w14:paraId="2978A492" w14:textId="41A60DC7" w:rsidR="009629A9" w:rsidRPr="003B5B16" w:rsidRDefault="00B05AFE" w:rsidP="003B5B16">
      <w:pPr>
        <w:pStyle w:val="ad"/>
        <w:numPr>
          <w:ilvl w:val="1"/>
          <w:numId w:val="1"/>
        </w:numPr>
        <w:tabs>
          <w:tab w:val="left" w:pos="709"/>
          <w:tab w:val="left" w:pos="993"/>
        </w:tabs>
        <w:spacing w:before="120"/>
        <w:ind w:left="0" w:firstLine="567"/>
        <w:rPr>
          <w:b/>
          <w:sz w:val="28"/>
          <w:szCs w:val="28"/>
        </w:rPr>
      </w:pPr>
      <w:r w:rsidRPr="003B5B16">
        <w:rPr>
          <w:sz w:val="28"/>
          <w:szCs w:val="28"/>
        </w:rPr>
        <w:t>Річна плата за користування земельним сервітутом для</w:t>
      </w:r>
      <w:r w:rsidR="003156AE">
        <w:rPr>
          <w:sz w:val="28"/>
          <w:szCs w:val="28"/>
        </w:rPr>
        <w:t xml:space="preserve"> </w:t>
      </w:r>
      <w:r w:rsidRPr="003B5B16">
        <w:rPr>
          <w:sz w:val="28"/>
          <w:szCs w:val="28"/>
        </w:rPr>
        <w:t xml:space="preserve">розміщення тимчасових споруд (малих архітектурних форм) з метою здійснення підприємницької діяльності встановлюється у розмірі 15 % від нормативної грошової земельної ділянки або площі території на яку він поширюється (у разі встановлення земельного сервітуту на </w:t>
      </w:r>
      <w:r w:rsidRPr="003B5B16">
        <w:rPr>
          <w:rStyle w:val="rvts0"/>
          <w:sz w:val="28"/>
          <w:szCs w:val="28"/>
        </w:rPr>
        <w:t>частину земельної ділянки)</w:t>
      </w:r>
      <w:r w:rsidR="009629A9" w:rsidRPr="003B5B16">
        <w:rPr>
          <w:sz w:val="28"/>
          <w:szCs w:val="28"/>
        </w:rPr>
        <w:t>.</w:t>
      </w:r>
    </w:p>
    <w:p w14:paraId="25F8E1AE" w14:textId="22C93568" w:rsidR="00B05AFE" w:rsidRPr="003B5B16" w:rsidRDefault="009629A9" w:rsidP="003B5B16">
      <w:pPr>
        <w:pStyle w:val="ad"/>
        <w:tabs>
          <w:tab w:val="left" w:pos="709"/>
          <w:tab w:val="left" w:pos="993"/>
        </w:tabs>
        <w:spacing w:before="120"/>
        <w:ind w:left="0" w:firstLine="567"/>
        <w:rPr>
          <w:b/>
          <w:sz w:val="28"/>
          <w:szCs w:val="28"/>
        </w:rPr>
      </w:pPr>
      <w:r w:rsidRPr="003B5B16">
        <w:rPr>
          <w:sz w:val="28"/>
          <w:szCs w:val="28"/>
        </w:rPr>
        <w:t>Для цілей визначених абзацом першим цього підпункту застосовується</w:t>
      </w:r>
      <w:r w:rsidR="00B05AFE" w:rsidRPr="003B5B16">
        <w:rPr>
          <w:sz w:val="28"/>
          <w:szCs w:val="28"/>
        </w:rPr>
        <w:t xml:space="preserve"> нормативн</w:t>
      </w:r>
      <w:r w:rsidRPr="003B5B16">
        <w:rPr>
          <w:sz w:val="28"/>
          <w:szCs w:val="28"/>
        </w:rPr>
        <w:t>а</w:t>
      </w:r>
      <w:r w:rsidR="00B05AFE" w:rsidRPr="003B5B16">
        <w:rPr>
          <w:sz w:val="28"/>
          <w:szCs w:val="28"/>
        </w:rPr>
        <w:t xml:space="preserve"> грошов</w:t>
      </w:r>
      <w:r w:rsidRPr="003B5B16">
        <w:rPr>
          <w:sz w:val="28"/>
          <w:szCs w:val="28"/>
        </w:rPr>
        <w:t>а</w:t>
      </w:r>
      <w:r w:rsidR="00B05AFE" w:rsidRPr="003B5B16">
        <w:rPr>
          <w:sz w:val="28"/>
          <w:szCs w:val="28"/>
        </w:rPr>
        <w:t xml:space="preserve"> оцінк</w:t>
      </w:r>
      <w:r w:rsidRPr="003B5B16">
        <w:rPr>
          <w:sz w:val="28"/>
          <w:szCs w:val="28"/>
        </w:rPr>
        <w:t>а</w:t>
      </w:r>
      <w:r w:rsidR="00B05AFE" w:rsidRPr="003B5B16">
        <w:rPr>
          <w:sz w:val="28"/>
          <w:szCs w:val="28"/>
        </w:rPr>
        <w:t xml:space="preserve"> земельної ділянки або площі території на яку він поширюється (у разі встановлення земельного сервітуту на </w:t>
      </w:r>
      <w:r w:rsidR="00B05AFE" w:rsidRPr="003B5B16">
        <w:rPr>
          <w:rStyle w:val="rvts0"/>
          <w:sz w:val="28"/>
          <w:szCs w:val="28"/>
        </w:rPr>
        <w:t>частину земельної ділянки)</w:t>
      </w:r>
      <w:r w:rsidR="00B05AFE" w:rsidRPr="003B5B16">
        <w:rPr>
          <w:sz w:val="28"/>
          <w:szCs w:val="28"/>
        </w:rPr>
        <w:t xml:space="preserve"> виключно із видом цільового призначення</w:t>
      </w:r>
      <w:r w:rsidR="003156AE">
        <w:rPr>
          <w:sz w:val="28"/>
          <w:szCs w:val="28"/>
        </w:rPr>
        <w:t xml:space="preserve"> </w:t>
      </w:r>
      <w:r w:rsidR="00B05AFE" w:rsidRPr="003B5B16">
        <w:rPr>
          <w:sz w:val="28"/>
          <w:szCs w:val="28"/>
        </w:rPr>
        <w:t>земельних ділянок 03.07 - для будівництва та обслуговування будівель торгівлі.</w:t>
      </w:r>
    </w:p>
    <w:p w14:paraId="57F6996A" w14:textId="77777777" w:rsidR="00B05AFE" w:rsidRPr="003B5B16" w:rsidRDefault="00B05AFE" w:rsidP="003B5B16">
      <w:pPr>
        <w:pStyle w:val="ad"/>
        <w:numPr>
          <w:ilvl w:val="1"/>
          <w:numId w:val="1"/>
        </w:numPr>
        <w:tabs>
          <w:tab w:val="left" w:pos="709"/>
          <w:tab w:val="left" w:pos="993"/>
        </w:tabs>
        <w:spacing w:before="120"/>
        <w:ind w:left="0" w:firstLine="567"/>
        <w:rPr>
          <w:b/>
          <w:sz w:val="28"/>
          <w:szCs w:val="28"/>
        </w:rPr>
      </w:pPr>
      <w:r w:rsidRPr="003B5B16">
        <w:rPr>
          <w:sz w:val="28"/>
          <w:szCs w:val="28"/>
        </w:rPr>
        <w:t xml:space="preserve">Розрахунок розміру нормативної грошової оцінки площі території на яку поширюється земельний сервітут (у разі встановлення земельного сервітуту на </w:t>
      </w:r>
      <w:r w:rsidRPr="003B5B16">
        <w:rPr>
          <w:rStyle w:val="rvts0"/>
          <w:sz w:val="28"/>
          <w:szCs w:val="28"/>
        </w:rPr>
        <w:t>частину земельної ділянки)</w:t>
      </w:r>
      <w:r w:rsidRPr="003B5B16">
        <w:rPr>
          <w:sz w:val="28"/>
          <w:szCs w:val="28"/>
        </w:rPr>
        <w:t xml:space="preserve"> здійснюється на підставі відомостей про нормативну грошову оцінку земельної ділянки або звіту про нормативну грошову оцінку населеного пункту в якому встановлюється такий сервітут.</w:t>
      </w:r>
    </w:p>
    <w:p w14:paraId="2A68631B" w14:textId="4C6DE78F" w:rsidR="00B05AFE" w:rsidRPr="003B5B16" w:rsidRDefault="00B05AFE" w:rsidP="003B5B16">
      <w:pPr>
        <w:pStyle w:val="ad"/>
        <w:numPr>
          <w:ilvl w:val="1"/>
          <w:numId w:val="1"/>
        </w:numPr>
        <w:tabs>
          <w:tab w:val="left" w:pos="709"/>
          <w:tab w:val="left" w:pos="993"/>
        </w:tabs>
        <w:spacing w:before="120"/>
        <w:ind w:left="0" w:firstLine="567"/>
        <w:rPr>
          <w:b/>
          <w:sz w:val="28"/>
          <w:szCs w:val="28"/>
        </w:rPr>
      </w:pPr>
      <w:r w:rsidRPr="003B5B16">
        <w:rPr>
          <w:sz w:val="28"/>
          <w:szCs w:val="28"/>
        </w:rPr>
        <w:t>Обчислення розміру плати за користування земельним сервітутом здійс</w:t>
      </w:r>
      <w:r w:rsidR="008643B1" w:rsidRPr="003B5B16">
        <w:rPr>
          <w:sz w:val="28"/>
          <w:szCs w:val="28"/>
        </w:rPr>
        <w:t>нюється з</w:t>
      </w:r>
      <w:r w:rsidRPr="003B5B16">
        <w:rPr>
          <w:sz w:val="28"/>
          <w:szCs w:val="28"/>
        </w:rPr>
        <w:t xml:space="preserve"> урахуванням </w:t>
      </w:r>
      <w:r w:rsidRPr="003B5B16">
        <w:rPr>
          <w:color w:val="000000"/>
          <w:sz w:val="28"/>
          <w:szCs w:val="28"/>
        </w:rPr>
        <w:t>коефіцієнтів індексації нормативної грошової оцінки землі, визначених законодавством.</w:t>
      </w:r>
    </w:p>
    <w:p w14:paraId="01AED65C" w14:textId="137EDBE7" w:rsidR="00B05AFE" w:rsidRPr="003B5B16" w:rsidRDefault="00B05AFE" w:rsidP="003B5B16">
      <w:pPr>
        <w:pStyle w:val="ad"/>
        <w:tabs>
          <w:tab w:val="left" w:pos="709"/>
          <w:tab w:val="left" w:pos="993"/>
        </w:tabs>
        <w:spacing w:before="120"/>
        <w:ind w:left="0" w:firstLine="567"/>
        <w:rPr>
          <w:b/>
          <w:sz w:val="28"/>
          <w:szCs w:val="28"/>
        </w:rPr>
      </w:pPr>
      <w:r w:rsidRPr="003B5B16">
        <w:rPr>
          <w:color w:val="000000"/>
          <w:sz w:val="28"/>
          <w:szCs w:val="28"/>
        </w:rPr>
        <w:t>У разі зміни, підвищення цін і тарифів, зміни коефіцієнтів індексації</w:t>
      </w:r>
      <w:r w:rsidRPr="003B5B16">
        <w:rPr>
          <w:sz w:val="28"/>
          <w:szCs w:val="28"/>
        </w:rPr>
        <w:t xml:space="preserve"> </w:t>
      </w:r>
      <w:r w:rsidRPr="003B5B16">
        <w:rPr>
          <w:color w:val="000000"/>
          <w:sz w:val="28"/>
          <w:szCs w:val="28"/>
        </w:rPr>
        <w:t>нормативної грошової оцінки землі</w:t>
      </w:r>
      <w:r w:rsidR="003156AE">
        <w:rPr>
          <w:color w:val="000000"/>
          <w:sz w:val="28"/>
          <w:szCs w:val="28"/>
        </w:rPr>
        <w:t xml:space="preserve"> </w:t>
      </w:r>
      <w:r w:rsidRPr="003B5B16">
        <w:rPr>
          <w:color w:val="000000"/>
          <w:sz w:val="28"/>
          <w:szCs w:val="28"/>
        </w:rPr>
        <w:t>визначених законодавством, оновлення норма</w:t>
      </w:r>
      <w:r w:rsidRPr="003B5B16">
        <w:rPr>
          <w:color w:val="000000"/>
          <w:sz w:val="28"/>
          <w:szCs w:val="28"/>
        </w:rPr>
        <w:lastRenderedPageBreak/>
        <w:t xml:space="preserve">тивної грошової оцінки землі, розмір плати за користування земельним сервітутом переглядається автоматично та сплачується </w:t>
      </w:r>
      <w:proofErr w:type="spellStart"/>
      <w:r w:rsidRPr="003B5B16">
        <w:rPr>
          <w:color w:val="000000"/>
          <w:sz w:val="28"/>
          <w:szCs w:val="28"/>
        </w:rPr>
        <w:t>сервітуарієм</w:t>
      </w:r>
      <w:proofErr w:type="spellEnd"/>
      <w:r w:rsidRPr="003B5B16">
        <w:rPr>
          <w:color w:val="000000"/>
          <w:sz w:val="28"/>
          <w:szCs w:val="28"/>
        </w:rPr>
        <w:t xml:space="preserve"> без внесення змін до договору про встановлення земельного сервітуту. </w:t>
      </w:r>
    </w:p>
    <w:p w14:paraId="2B6228D7" w14:textId="77777777" w:rsidR="00B05AFE" w:rsidRPr="003B5B16" w:rsidRDefault="00B05AFE" w:rsidP="003B5B16">
      <w:pPr>
        <w:pStyle w:val="ad"/>
        <w:numPr>
          <w:ilvl w:val="1"/>
          <w:numId w:val="1"/>
        </w:numPr>
        <w:tabs>
          <w:tab w:val="left" w:pos="709"/>
          <w:tab w:val="left" w:pos="993"/>
        </w:tabs>
        <w:spacing w:before="120"/>
        <w:ind w:left="0" w:firstLine="567"/>
        <w:rPr>
          <w:b/>
          <w:sz w:val="28"/>
          <w:szCs w:val="28"/>
        </w:rPr>
      </w:pPr>
      <w:r w:rsidRPr="003B5B16">
        <w:rPr>
          <w:color w:val="000000"/>
          <w:sz w:val="28"/>
          <w:szCs w:val="28"/>
        </w:rPr>
        <w:t>Плата за користування земельним сервітутом вноситься у такі строки:</w:t>
      </w:r>
    </w:p>
    <w:p w14:paraId="6FC59A65" w14:textId="5B772AE1" w:rsidR="00B05AFE" w:rsidRPr="003156AE" w:rsidRDefault="00B05AFE" w:rsidP="003156AE">
      <w:pPr>
        <w:tabs>
          <w:tab w:val="left" w:pos="709"/>
          <w:tab w:val="left" w:pos="993"/>
        </w:tabs>
        <w:spacing w:before="120"/>
        <w:ind w:firstLine="567"/>
        <w:jc w:val="both"/>
        <w:rPr>
          <w:rStyle w:val="st42"/>
          <w:b/>
          <w:szCs w:val="28"/>
          <w:lang w:val="uk-UA"/>
        </w:rPr>
      </w:pPr>
      <w:r w:rsidRPr="003156AE">
        <w:rPr>
          <w:rStyle w:val="st42"/>
          <w:szCs w:val="28"/>
          <w:lang w:val="uk-UA"/>
        </w:rPr>
        <w:t>за перший рік користування (до закінчення календарного року)</w:t>
      </w:r>
      <w:r w:rsidR="003156AE">
        <w:rPr>
          <w:rStyle w:val="st42"/>
          <w:szCs w:val="28"/>
          <w:lang w:val="uk-UA"/>
        </w:rPr>
        <w:t xml:space="preserve"> </w:t>
      </w:r>
      <w:r w:rsidRPr="003156AE">
        <w:rPr>
          <w:rStyle w:val="st42"/>
          <w:szCs w:val="28"/>
          <w:lang w:val="uk-UA"/>
        </w:rPr>
        <w:t>- не пізніше п’яти</w:t>
      </w:r>
      <w:r w:rsidR="003156AE">
        <w:rPr>
          <w:rStyle w:val="st42"/>
          <w:szCs w:val="28"/>
          <w:lang w:val="uk-UA"/>
        </w:rPr>
        <w:t xml:space="preserve"> </w:t>
      </w:r>
      <w:r w:rsidRPr="003156AE">
        <w:rPr>
          <w:rStyle w:val="st42"/>
          <w:szCs w:val="28"/>
          <w:lang w:val="uk-UA"/>
        </w:rPr>
        <w:t>робочих днів з дня укладення договору сервітуту;</w:t>
      </w:r>
    </w:p>
    <w:p w14:paraId="0AC100D1" w14:textId="77777777" w:rsidR="00B05AFE" w:rsidRPr="003156AE" w:rsidRDefault="00B05AFE" w:rsidP="003156AE">
      <w:pPr>
        <w:tabs>
          <w:tab w:val="left" w:pos="709"/>
          <w:tab w:val="left" w:pos="993"/>
        </w:tabs>
        <w:spacing w:before="120"/>
        <w:ind w:firstLine="567"/>
        <w:jc w:val="both"/>
        <w:rPr>
          <w:b/>
          <w:szCs w:val="28"/>
        </w:rPr>
      </w:pPr>
      <w:r w:rsidRPr="003156AE">
        <w:rPr>
          <w:rStyle w:val="st42"/>
          <w:szCs w:val="28"/>
          <w:lang w:val="uk-UA"/>
        </w:rPr>
        <w:t>починаючи з наступного року – щоквартально, не пізніше 10 числа місяця якій є початком кварталу.</w:t>
      </w:r>
    </w:p>
    <w:p w14:paraId="29490999" w14:textId="77777777" w:rsidR="00B05AFE" w:rsidRPr="003B5B16" w:rsidRDefault="00B05AFE" w:rsidP="003B5B16">
      <w:pPr>
        <w:pStyle w:val="ad"/>
        <w:numPr>
          <w:ilvl w:val="1"/>
          <w:numId w:val="1"/>
        </w:numPr>
        <w:tabs>
          <w:tab w:val="left" w:pos="709"/>
          <w:tab w:val="left" w:pos="993"/>
        </w:tabs>
        <w:spacing w:before="120"/>
        <w:ind w:left="0" w:firstLine="567"/>
        <w:rPr>
          <w:b/>
          <w:sz w:val="28"/>
          <w:szCs w:val="28"/>
        </w:rPr>
      </w:pPr>
      <w:r w:rsidRPr="003B5B16">
        <w:rPr>
          <w:sz w:val="28"/>
          <w:szCs w:val="28"/>
        </w:rPr>
        <w:t xml:space="preserve">Плата за користування земельним сервітутом вноситься на дохідний рахунок селищної ради (код платежу 21081700) із обов’язковим зазначенням </w:t>
      </w:r>
      <w:proofErr w:type="spellStart"/>
      <w:r w:rsidRPr="003B5B16">
        <w:rPr>
          <w:sz w:val="28"/>
          <w:szCs w:val="28"/>
        </w:rPr>
        <w:t>сервітуарія</w:t>
      </w:r>
      <w:proofErr w:type="spellEnd"/>
      <w:r w:rsidRPr="003B5B16">
        <w:rPr>
          <w:sz w:val="28"/>
          <w:szCs w:val="28"/>
        </w:rPr>
        <w:t>, строку за якій вноситься плата, дати та номеру договору сервітуту.</w:t>
      </w:r>
    </w:p>
    <w:p w14:paraId="72020AD8" w14:textId="77777777" w:rsidR="00B05AFE" w:rsidRPr="003B5B16" w:rsidRDefault="00B05AFE" w:rsidP="003B5B16">
      <w:pPr>
        <w:pStyle w:val="ad"/>
        <w:numPr>
          <w:ilvl w:val="0"/>
          <w:numId w:val="1"/>
        </w:numPr>
        <w:tabs>
          <w:tab w:val="left" w:pos="709"/>
          <w:tab w:val="left" w:pos="993"/>
        </w:tabs>
        <w:spacing w:before="120"/>
        <w:ind w:left="0" w:firstLine="567"/>
        <w:jc w:val="center"/>
        <w:rPr>
          <w:b/>
          <w:sz w:val="28"/>
          <w:szCs w:val="28"/>
        </w:rPr>
      </w:pPr>
      <w:r w:rsidRPr="003B5B16">
        <w:rPr>
          <w:b/>
          <w:sz w:val="28"/>
          <w:szCs w:val="28"/>
        </w:rPr>
        <w:t>Окремі положення</w:t>
      </w:r>
    </w:p>
    <w:p w14:paraId="5366FF9F" w14:textId="77777777" w:rsidR="00B05AFE" w:rsidRPr="003B5B16" w:rsidRDefault="00B05AFE" w:rsidP="003B5B16">
      <w:pPr>
        <w:pStyle w:val="ad"/>
        <w:numPr>
          <w:ilvl w:val="1"/>
          <w:numId w:val="1"/>
        </w:numPr>
        <w:tabs>
          <w:tab w:val="left" w:pos="709"/>
          <w:tab w:val="left" w:pos="993"/>
        </w:tabs>
        <w:spacing w:before="120"/>
        <w:ind w:left="0" w:firstLine="567"/>
        <w:rPr>
          <w:b/>
          <w:sz w:val="28"/>
          <w:szCs w:val="28"/>
        </w:rPr>
      </w:pPr>
      <w:proofErr w:type="spellStart"/>
      <w:r w:rsidRPr="003B5B16">
        <w:rPr>
          <w:sz w:val="28"/>
          <w:szCs w:val="28"/>
        </w:rPr>
        <w:t>Сервітуарій</w:t>
      </w:r>
      <w:proofErr w:type="spellEnd"/>
      <w:r w:rsidRPr="003B5B16">
        <w:rPr>
          <w:sz w:val="28"/>
          <w:szCs w:val="28"/>
        </w:rPr>
        <w:t xml:space="preserve"> після завершення робіт, господарської діяльності зобов’язаний відновити елементи благоустрою до прийняття об’єкту до експлуатації.</w:t>
      </w:r>
    </w:p>
    <w:p w14:paraId="31695A0B" w14:textId="40162EAA" w:rsidR="00B05AFE" w:rsidRPr="003B5B16" w:rsidRDefault="00B05AFE" w:rsidP="003B5B16">
      <w:pPr>
        <w:pStyle w:val="ad"/>
        <w:numPr>
          <w:ilvl w:val="1"/>
          <w:numId w:val="1"/>
        </w:numPr>
        <w:tabs>
          <w:tab w:val="left" w:pos="709"/>
          <w:tab w:val="left" w:pos="993"/>
        </w:tabs>
        <w:spacing w:before="120"/>
        <w:ind w:left="0" w:firstLine="567"/>
        <w:rPr>
          <w:sz w:val="28"/>
          <w:szCs w:val="28"/>
        </w:rPr>
      </w:pPr>
      <w:proofErr w:type="spellStart"/>
      <w:r w:rsidRPr="003B5B16">
        <w:rPr>
          <w:sz w:val="28"/>
          <w:szCs w:val="28"/>
        </w:rPr>
        <w:t>Сервітуарій</w:t>
      </w:r>
      <w:proofErr w:type="spellEnd"/>
      <w:r w:rsidRPr="003B5B16">
        <w:rPr>
          <w:sz w:val="28"/>
          <w:szCs w:val="28"/>
        </w:rPr>
        <w:t xml:space="preserve"> після завершення будівництва (прокладання, реконструкції) об’єктів забезпечує їх прийняття в експлуатацію </w:t>
      </w:r>
      <w:r w:rsidR="009629A9" w:rsidRPr="003B5B16">
        <w:rPr>
          <w:sz w:val="28"/>
          <w:szCs w:val="28"/>
        </w:rPr>
        <w:t>відповідно</w:t>
      </w:r>
      <w:r w:rsidRPr="003B5B16">
        <w:rPr>
          <w:sz w:val="28"/>
          <w:szCs w:val="28"/>
        </w:rPr>
        <w:t xml:space="preserve"> до чинних нормативних актів, які регламентують порядок прийняття в експлуатацію закінчених будівництвом об’єктів.</w:t>
      </w:r>
    </w:p>
    <w:p w14:paraId="31B02553" w14:textId="77777777" w:rsidR="00B05AFE" w:rsidRPr="003B5B16" w:rsidRDefault="00B05AFE" w:rsidP="003B5B16">
      <w:pPr>
        <w:pStyle w:val="ad"/>
        <w:numPr>
          <w:ilvl w:val="1"/>
          <w:numId w:val="1"/>
        </w:numPr>
        <w:tabs>
          <w:tab w:val="left" w:pos="709"/>
          <w:tab w:val="left" w:pos="993"/>
        </w:tabs>
        <w:spacing w:before="120"/>
        <w:ind w:left="0" w:firstLine="567"/>
        <w:rPr>
          <w:sz w:val="28"/>
          <w:szCs w:val="28"/>
        </w:rPr>
      </w:pPr>
      <w:r w:rsidRPr="003B5B16">
        <w:rPr>
          <w:sz w:val="28"/>
          <w:szCs w:val="28"/>
        </w:rPr>
        <w:t>Надання земельних ділянок щодо яких встановлений сервітут в оренду, власність чи постійне користування не припиняє його дії.</w:t>
      </w:r>
    </w:p>
    <w:p w14:paraId="4D94A603" w14:textId="3DCFCAC0" w:rsidR="00B05AFE" w:rsidRPr="003B5B16" w:rsidRDefault="00B05AFE" w:rsidP="003B5B16">
      <w:pPr>
        <w:pStyle w:val="ad"/>
        <w:numPr>
          <w:ilvl w:val="1"/>
          <w:numId w:val="1"/>
        </w:numPr>
        <w:tabs>
          <w:tab w:val="left" w:pos="709"/>
          <w:tab w:val="left" w:pos="993"/>
        </w:tabs>
        <w:spacing w:before="120"/>
        <w:ind w:left="0" w:firstLine="567"/>
        <w:rPr>
          <w:sz w:val="28"/>
          <w:szCs w:val="28"/>
        </w:rPr>
      </w:pPr>
      <w:r w:rsidRPr="003B5B16">
        <w:rPr>
          <w:sz w:val="28"/>
          <w:szCs w:val="28"/>
        </w:rPr>
        <w:t>Встановлення особистого земельного сервітуту не веде до позбавлення селищної ради (розпорядника) прав розпорядження нею.</w:t>
      </w:r>
    </w:p>
    <w:p w14:paraId="5AB19828" w14:textId="77777777" w:rsidR="00B05AFE" w:rsidRPr="003B5B16" w:rsidRDefault="00B05AFE" w:rsidP="003B5B16">
      <w:pPr>
        <w:pStyle w:val="ad"/>
        <w:numPr>
          <w:ilvl w:val="1"/>
          <w:numId w:val="1"/>
        </w:numPr>
        <w:tabs>
          <w:tab w:val="left" w:pos="709"/>
          <w:tab w:val="left" w:pos="993"/>
        </w:tabs>
        <w:spacing w:before="120"/>
        <w:ind w:left="0" w:firstLine="567"/>
        <w:rPr>
          <w:sz w:val="28"/>
          <w:szCs w:val="28"/>
        </w:rPr>
      </w:pPr>
      <w:r w:rsidRPr="003B5B16">
        <w:rPr>
          <w:sz w:val="28"/>
          <w:szCs w:val="28"/>
        </w:rPr>
        <w:t>Земельний сервітут не може бути предметом купівлі-продажу, застави та не може передаватися будь-яким способом особою, в інтересах якої цей сервітут встановлено, іншим юридичним та фізичним особам.</w:t>
      </w:r>
    </w:p>
    <w:p w14:paraId="6A2712EA" w14:textId="77777777" w:rsidR="00B05AFE" w:rsidRPr="003B5B16" w:rsidRDefault="00B05AFE" w:rsidP="003B5B16">
      <w:pPr>
        <w:pStyle w:val="ad"/>
        <w:numPr>
          <w:ilvl w:val="1"/>
          <w:numId w:val="1"/>
        </w:numPr>
        <w:tabs>
          <w:tab w:val="left" w:pos="709"/>
          <w:tab w:val="left" w:pos="993"/>
        </w:tabs>
        <w:spacing w:before="120"/>
        <w:ind w:left="0" w:firstLine="567"/>
        <w:rPr>
          <w:sz w:val="28"/>
          <w:szCs w:val="28"/>
        </w:rPr>
      </w:pPr>
      <w:r w:rsidRPr="003B5B16">
        <w:rPr>
          <w:sz w:val="28"/>
          <w:szCs w:val="28"/>
        </w:rPr>
        <w:t>Спори, що виникають з питань застосування Положень, вирішуються в судовому порядку.</w:t>
      </w:r>
    </w:p>
    <w:p w14:paraId="780D99C9" w14:textId="77777777" w:rsidR="00B05AFE" w:rsidRPr="003B5B16" w:rsidRDefault="00B05AFE" w:rsidP="003B5B16">
      <w:pPr>
        <w:pStyle w:val="ad"/>
        <w:numPr>
          <w:ilvl w:val="1"/>
          <w:numId w:val="1"/>
        </w:numPr>
        <w:tabs>
          <w:tab w:val="left" w:pos="709"/>
          <w:tab w:val="left" w:pos="993"/>
        </w:tabs>
        <w:spacing w:before="120"/>
        <w:ind w:left="0" w:firstLine="567"/>
        <w:rPr>
          <w:sz w:val="28"/>
          <w:szCs w:val="28"/>
        </w:rPr>
      </w:pPr>
      <w:r w:rsidRPr="003B5B16">
        <w:rPr>
          <w:sz w:val="28"/>
          <w:szCs w:val="28"/>
        </w:rPr>
        <w:t>Відносини, що не регулюються цим Положенням регулюються договором та іншими нормативно правовими актами України.</w:t>
      </w:r>
    </w:p>
    <w:p w14:paraId="3CD19ABF" w14:textId="77777777" w:rsidR="00B05AFE" w:rsidRPr="003B5B16" w:rsidRDefault="00B05AFE" w:rsidP="003B5B16">
      <w:pPr>
        <w:pStyle w:val="ad"/>
        <w:tabs>
          <w:tab w:val="left" w:pos="709"/>
          <w:tab w:val="left" w:pos="993"/>
        </w:tabs>
        <w:spacing w:before="120"/>
        <w:ind w:left="0"/>
        <w:rPr>
          <w:b/>
          <w:sz w:val="24"/>
          <w:szCs w:val="24"/>
        </w:rPr>
      </w:pPr>
    </w:p>
    <w:p w14:paraId="1C7CC4F0" w14:textId="77777777" w:rsidR="00B05AFE" w:rsidRPr="003B5B16" w:rsidRDefault="00B05AFE" w:rsidP="003B5B16">
      <w:pPr>
        <w:pStyle w:val="ad"/>
        <w:tabs>
          <w:tab w:val="left" w:pos="709"/>
          <w:tab w:val="left" w:pos="993"/>
        </w:tabs>
        <w:spacing w:before="120"/>
        <w:ind w:left="0"/>
        <w:rPr>
          <w:b/>
          <w:sz w:val="24"/>
          <w:szCs w:val="24"/>
        </w:rPr>
      </w:pPr>
    </w:p>
    <w:p w14:paraId="661B0903" w14:textId="57F07F65" w:rsidR="005B1BFF" w:rsidRPr="003B5B16" w:rsidRDefault="00B05AFE" w:rsidP="003B5B16">
      <w:pPr>
        <w:tabs>
          <w:tab w:val="left" w:pos="6521"/>
          <w:tab w:val="left" w:pos="11340"/>
        </w:tabs>
        <w:suppressAutoHyphens w:val="0"/>
        <w:spacing w:before="120"/>
        <w:rPr>
          <w:b/>
          <w:szCs w:val="28"/>
          <w:lang w:val="uk-UA" w:eastAsia="ru-RU"/>
        </w:rPr>
      </w:pPr>
      <w:r w:rsidRPr="003B5B16">
        <w:rPr>
          <w:b/>
          <w:szCs w:val="28"/>
          <w:lang w:val="uk-UA"/>
        </w:rPr>
        <w:t>Секретар ради</w:t>
      </w:r>
      <w:r w:rsidR="003B5B16">
        <w:rPr>
          <w:b/>
          <w:szCs w:val="28"/>
          <w:lang w:val="uk-UA"/>
        </w:rPr>
        <w:tab/>
      </w:r>
      <w:r w:rsidRPr="003B5B16">
        <w:rPr>
          <w:b/>
          <w:szCs w:val="28"/>
          <w:lang w:val="uk-UA"/>
        </w:rPr>
        <w:t>Віктор КОСТЮЧЕНКО</w:t>
      </w:r>
    </w:p>
    <w:sectPr w:rsidR="005B1BFF" w:rsidRPr="003B5B16" w:rsidSect="00B05AFE">
      <w:headerReference w:type="first" r:id="rId9"/>
      <w:pgSz w:w="11906" w:h="16838" w:code="9"/>
      <w:pgMar w:top="1134" w:right="566" w:bottom="1134" w:left="1701" w:header="1134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3A757" w14:textId="77777777" w:rsidR="000A5286" w:rsidRDefault="000A5286" w:rsidP="00B843E9">
      <w:r>
        <w:separator/>
      </w:r>
    </w:p>
  </w:endnote>
  <w:endnote w:type="continuationSeparator" w:id="0">
    <w:p w14:paraId="02A9F641" w14:textId="77777777" w:rsidR="000A5286" w:rsidRDefault="000A5286" w:rsidP="00B8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5B123" w14:textId="77777777" w:rsidR="000A5286" w:rsidRDefault="000A5286" w:rsidP="00B843E9">
      <w:r>
        <w:separator/>
      </w:r>
    </w:p>
  </w:footnote>
  <w:footnote w:type="continuationSeparator" w:id="0">
    <w:p w14:paraId="10639EB2" w14:textId="77777777" w:rsidR="000A5286" w:rsidRDefault="000A5286" w:rsidP="00B84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1683362"/>
      <w:docPartObj>
        <w:docPartGallery w:val="Page Numbers (Top of Page)"/>
        <w:docPartUnique/>
      </w:docPartObj>
    </w:sdtPr>
    <w:sdtEndPr/>
    <w:sdtContent>
      <w:p w14:paraId="36CEB990" w14:textId="353F1D15" w:rsidR="000308A8" w:rsidRDefault="000308A8" w:rsidP="009D705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BA8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2324F" w14:textId="77777777" w:rsidR="000308A8" w:rsidRPr="00D835A8" w:rsidRDefault="000308A8" w:rsidP="00B843E9">
    <w:pPr>
      <w:pStyle w:val="1"/>
      <w:spacing w:before="0" w:line="240" w:lineRule="auto"/>
      <w:rPr>
        <w:b w:val="0"/>
      </w:rPr>
    </w:pPr>
    <w:r>
      <w:rPr>
        <w:b w:val="0"/>
        <w:noProof/>
        <w:lang w:eastAsia="uk-UA"/>
      </w:rPr>
      <w:drawing>
        <wp:inline distT="0" distB="0" distL="0" distR="0" wp14:anchorId="6E579CB1" wp14:editId="322315E2">
          <wp:extent cx="428625" cy="609600"/>
          <wp:effectExtent l="0" t="0" r="9525" b="0"/>
          <wp:docPr id="3" name="Рисунок 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70CB8E" w14:textId="77777777" w:rsidR="000308A8" w:rsidRPr="00D835A8" w:rsidRDefault="000308A8" w:rsidP="00B843E9">
    <w:pPr>
      <w:pStyle w:val="1"/>
      <w:spacing w:before="0" w:line="240" w:lineRule="auto"/>
      <w:rPr>
        <w:bCs w:val="0"/>
        <w:color w:val="000080"/>
      </w:rPr>
    </w:pPr>
    <w:r w:rsidRPr="00D835A8">
      <w:rPr>
        <w:bCs w:val="0"/>
        <w:color w:val="000080"/>
      </w:rPr>
      <w:t>НОВОУШИЦЬКА СЕЛИЩНА РАДА</w:t>
    </w:r>
  </w:p>
  <w:p w14:paraId="433DCBAC" w14:textId="280349DE" w:rsidR="000308A8" w:rsidRPr="00D835A8" w:rsidRDefault="000308A8" w:rsidP="00B843E9">
    <w:pPr>
      <w:suppressAutoHyphens w:val="0"/>
      <w:autoSpaceDE w:val="0"/>
      <w:autoSpaceDN w:val="0"/>
      <w:adjustRightInd w:val="0"/>
      <w:jc w:val="center"/>
      <w:rPr>
        <w:b/>
        <w:lang w:val="uk-UA" w:eastAsia="ru-RU"/>
      </w:rPr>
    </w:pPr>
    <w:r>
      <w:rPr>
        <w:b/>
        <w:lang w:val="uk-UA" w:eastAsia="ru-RU"/>
      </w:rPr>
      <w:t>V</w:t>
    </w:r>
    <w:r>
      <w:rPr>
        <w:b/>
        <w:lang w:val="en-US" w:eastAsia="ru-RU"/>
      </w:rPr>
      <w:t>I</w:t>
    </w:r>
    <w:r w:rsidRPr="00D835A8">
      <w:rPr>
        <w:b/>
        <w:lang w:val="uk-UA" w:eastAsia="ru-RU"/>
      </w:rPr>
      <w:t>II скликанн</w:t>
    </w:r>
    <w:r w:rsidRPr="00D835A8">
      <w:rPr>
        <w:b/>
        <w:bCs/>
        <w:lang w:val="uk-UA" w:eastAsia="ru-RU"/>
      </w:rPr>
      <w:t>я</w:t>
    </w:r>
  </w:p>
  <w:p w14:paraId="103CA7BF" w14:textId="361AFDED" w:rsidR="000308A8" w:rsidRDefault="00092B43" w:rsidP="00B843E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/>
        <w:lang w:val="uk-UA" w:eastAsia="ru-RU"/>
      </w:rPr>
    </w:pPr>
    <w:r w:rsidRPr="00092B43">
      <w:rPr>
        <w:b/>
        <w:lang w:val="uk-UA" w:eastAsia="ru-RU"/>
      </w:rPr>
      <w:t>LVI сесія</w:t>
    </w:r>
  </w:p>
  <w:p w14:paraId="448C419E" w14:textId="77777777" w:rsidR="00092B43" w:rsidRPr="00D835A8" w:rsidRDefault="00092B43" w:rsidP="00B843E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 w:eastAsia="ru-RU"/>
      </w:rPr>
    </w:pPr>
  </w:p>
  <w:p w14:paraId="01FBFD91" w14:textId="77777777" w:rsidR="000308A8" w:rsidRPr="00D835A8" w:rsidRDefault="000308A8" w:rsidP="00B843E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 w:rsidRPr="00D835A8">
      <w:rPr>
        <w:b/>
        <w:bCs/>
        <w:lang w:val="uk-UA" w:eastAsia="ru-RU"/>
      </w:rPr>
      <w:t>РІШЕННЯ</w:t>
    </w:r>
  </w:p>
  <w:p w14:paraId="3B3B597A" w14:textId="77777777" w:rsidR="000308A8" w:rsidRPr="00D835A8" w:rsidRDefault="000308A8" w:rsidP="00B843E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22"/>
      <w:gridCol w:w="817"/>
      <w:gridCol w:w="817"/>
      <w:gridCol w:w="3299"/>
      <w:gridCol w:w="822"/>
      <w:gridCol w:w="842"/>
      <w:gridCol w:w="1635"/>
    </w:tblGrid>
    <w:tr w:rsidR="000308A8" w:rsidRPr="00D835A8" w14:paraId="2195A26B" w14:textId="77777777" w:rsidTr="006358C6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6EE460D5" w14:textId="53BE200A" w:rsidR="000308A8" w:rsidRPr="000851BD" w:rsidRDefault="000308A8" w:rsidP="00BA750C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4A63AF1C" w14:textId="77777777" w:rsidR="000308A8" w:rsidRPr="00D835A8" w:rsidRDefault="000308A8" w:rsidP="00B843E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6D419604" w14:textId="77777777" w:rsidR="000308A8" w:rsidRPr="00D835A8" w:rsidRDefault="000308A8" w:rsidP="00B843E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shd w:val="clear" w:color="auto" w:fill="auto"/>
        </w:tcPr>
        <w:p w14:paraId="08251749" w14:textId="77777777" w:rsidR="000308A8" w:rsidRPr="00D835A8" w:rsidRDefault="000308A8" w:rsidP="00B843E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  <w:r w:rsidRPr="00D835A8">
            <w:rPr>
              <w:szCs w:val="28"/>
              <w:lang w:val="uk-U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11FAFA81" w14:textId="77777777" w:rsidR="000308A8" w:rsidRPr="00D835A8" w:rsidRDefault="000308A8" w:rsidP="00B843E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shd w:val="clear" w:color="auto" w:fill="auto"/>
        </w:tcPr>
        <w:p w14:paraId="6468D611" w14:textId="77777777" w:rsidR="000308A8" w:rsidRPr="00D835A8" w:rsidRDefault="000308A8" w:rsidP="00B843E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 w:rsidRPr="00D835A8"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24E934A7" w14:textId="3FE01113" w:rsidR="000308A8" w:rsidRPr="00D835A8" w:rsidRDefault="000308A8" w:rsidP="00B843E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</w:p>
      </w:tc>
    </w:tr>
  </w:tbl>
  <w:p w14:paraId="04849BBF" w14:textId="77777777" w:rsidR="000308A8" w:rsidRPr="000B484C" w:rsidRDefault="000308A8" w:rsidP="00B843E9">
    <w:pPr>
      <w:pStyle w:val="a3"/>
      <w:spacing w:line="14" w:lineRule="auto"/>
      <w:rPr>
        <w:sz w:val="20"/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6E85A" w14:textId="77777777" w:rsidR="000308A8" w:rsidRPr="00A85B1F" w:rsidRDefault="000308A8" w:rsidP="00A85B1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3EBA"/>
    <w:multiLevelType w:val="hybridMultilevel"/>
    <w:tmpl w:val="4EFA516E"/>
    <w:lvl w:ilvl="0" w:tplc="2FCAB07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34432"/>
    <w:multiLevelType w:val="hybridMultilevel"/>
    <w:tmpl w:val="D730DA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EB22AEA"/>
    <w:multiLevelType w:val="multilevel"/>
    <w:tmpl w:val="081EC5D6"/>
    <w:lvl w:ilvl="0">
      <w:start w:val="1"/>
      <w:numFmt w:val="decimal"/>
      <w:lvlText w:val="%1."/>
      <w:lvlJc w:val="left"/>
      <w:pPr>
        <w:ind w:left="402" w:hanging="519"/>
      </w:pPr>
      <w:rPr>
        <w:rFonts w:hint="default"/>
        <w:b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02" w:hanging="519"/>
      </w:pPr>
      <w:rPr>
        <w:rFonts w:ascii="Times New Roman" w:eastAsia="Times New Roman" w:hAnsi="Times New Roman" w:cs="Times New Roman" w:hint="default"/>
        <w:b w:val="0"/>
        <w:bCs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891" w:hanging="749"/>
      </w:pPr>
      <w:rPr>
        <w:rFonts w:ascii="Times New Roman" w:eastAsia="Times New Roman" w:hAnsi="Times New Roman" w:cs="Times New Roman" w:hint="default"/>
        <w:b w:val="0"/>
        <w:bCs/>
        <w:spacing w:val="-4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281" w:hanging="74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42" w:hanging="74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03" w:hanging="74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63" w:hanging="74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24" w:hanging="74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5" w:hanging="749"/>
      </w:pPr>
      <w:rPr>
        <w:rFonts w:hint="default"/>
        <w:lang w:val="uk-UA" w:eastAsia="en-US" w:bidi="ar-SA"/>
      </w:rPr>
    </w:lvl>
  </w:abstractNum>
  <w:abstractNum w:abstractNumId="3" w15:restartNumberingAfterBreak="0">
    <w:nsid w:val="6CAC5A9D"/>
    <w:multiLevelType w:val="hybridMultilevel"/>
    <w:tmpl w:val="FA483D48"/>
    <w:lvl w:ilvl="0" w:tplc="B8E24702">
      <w:start w:val="1"/>
      <w:numFmt w:val="decimal"/>
      <w:lvlText w:val="%1."/>
      <w:lvlJc w:val="left"/>
      <w:pPr>
        <w:ind w:left="116" w:hanging="3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45342AE6">
      <w:start w:val="1"/>
      <w:numFmt w:val="decimal"/>
      <w:lvlText w:val="%2."/>
      <w:lvlJc w:val="left"/>
      <w:pPr>
        <w:ind w:left="991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2A6E032A">
      <w:numFmt w:val="bullet"/>
      <w:lvlText w:val="•"/>
      <w:lvlJc w:val="left"/>
      <w:pPr>
        <w:ind w:left="4685" w:hanging="281"/>
      </w:pPr>
      <w:rPr>
        <w:rFonts w:hint="default"/>
        <w:lang w:val="uk-UA" w:eastAsia="en-US" w:bidi="ar-SA"/>
      </w:rPr>
    </w:lvl>
    <w:lvl w:ilvl="3" w:tplc="E292B50A">
      <w:numFmt w:val="bullet"/>
      <w:lvlText w:val="•"/>
      <w:lvlJc w:val="left"/>
      <w:pPr>
        <w:ind w:left="5350" w:hanging="281"/>
      </w:pPr>
      <w:rPr>
        <w:rFonts w:hint="default"/>
        <w:lang w:val="uk-UA" w:eastAsia="en-US" w:bidi="ar-SA"/>
      </w:rPr>
    </w:lvl>
    <w:lvl w:ilvl="4" w:tplc="F68C0FC0">
      <w:numFmt w:val="bullet"/>
      <w:lvlText w:val="•"/>
      <w:lvlJc w:val="left"/>
      <w:pPr>
        <w:ind w:left="6015" w:hanging="281"/>
      </w:pPr>
      <w:rPr>
        <w:rFonts w:hint="default"/>
        <w:lang w:val="uk-UA" w:eastAsia="en-US" w:bidi="ar-SA"/>
      </w:rPr>
    </w:lvl>
    <w:lvl w:ilvl="5" w:tplc="7CD684F8">
      <w:numFmt w:val="bullet"/>
      <w:lvlText w:val="•"/>
      <w:lvlJc w:val="left"/>
      <w:pPr>
        <w:ind w:left="6680" w:hanging="281"/>
      </w:pPr>
      <w:rPr>
        <w:rFonts w:hint="default"/>
        <w:lang w:val="uk-UA" w:eastAsia="en-US" w:bidi="ar-SA"/>
      </w:rPr>
    </w:lvl>
    <w:lvl w:ilvl="6" w:tplc="C56E99E6">
      <w:numFmt w:val="bullet"/>
      <w:lvlText w:val="•"/>
      <w:lvlJc w:val="left"/>
      <w:pPr>
        <w:ind w:left="7345" w:hanging="281"/>
      </w:pPr>
      <w:rPr>
        <w:rFonts w:hint="default"/>
        <w:lang w:val="uk-UA" w:eastAsia="en-US" w:bidi="ar-SA"/>
      </w:rPr>
    </w:lvl>
    <w:lvl w:ilvl="7" w:tplc="A8F06EC0">
      <w:numFmt w:val="bullet"/>
      <w:lvlText w:val="•"/>
      <w:lvlJc w:val="left"/>
      <w:pPr>
        <w:ind w:left="8010" w:hanging="281"/>
      </w:pPr>
      <w:rPr>
        <w:rFonts w:hint="default"/>
        <w:lang w:val="uk-UA" w:eastAsia="en-US" w:bidi="ar-SA"/>
      </w:rPr>
    </w:lvl>
    <w:lvl w:ilvl="8" w:tplc="1F14A0A2">
      <w:numFmt w:val="bullet"/>
      <w:lvlText w:val="•"/>
      <w:lvlJc w:val="left"/>
      <w:pPr>
        <w:ind w:left="8676" w:hanging="281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6AC8"/>
    <w:rsid w:val="00005877"/>
    <w:rsid w:val="00026F31"/>
    <w:rsid w:val="000308A8"/>
    <w:rsid w:val="00032EFF"/>
    <w:rsid w:val="00047011"/>
    <w:rsid w:val="000851BD"/>
    <w:rsid w:val="00092B43"/>
    <w:rsid w:val="00097FC8"/>
    <w:rsid w:val="000A5286"/>
    <w:rsid w:val="000C62E1"/>
    <w:rsid w:val="000D0081"/>
    <w:rsid w:val="000F5EA6"/>
    <w:rsid w:val="00150A9C"/>
    <w:rsid w:val="0015319A"/>
    <w:rsid w:val="001569AB"/>
    <w:rsid w:val="001914B6"/>
    <w:rsid w:val="00191C0C"/>
    <w:rsid w:val="001E3378"/>
    <w:rsid w:val="00213230"/>
    <w:rsid w:val="00222326"/>
    <w:rsid w:val="00235753"/>
    <w:rsid w:val="00240408"/>
    <w:rsid w:val="002850E6"/>
    <w:rsid w:val="002D7CBE"/>
    <w:rsid w:val="002F30AF"/>
    <w:rsid w:val="002F31B4"/>
    <w:rsid w:val="003156AE"/>
    <w:rsid w:val="00321363"/>
    <w:rsid w:val="00392738"/>
    <w:rsid w:val="003B5B16"/>
    <w:rsid w:val="00404421"/>
    <w:rsid w:val="00425FA4"/>
    <w:rsid w:val="00427D26"/>
    <w:rsid w:val="0043120E"/>
    <w:rsid w:val="004319AF"/>
    <w:rsid w:val="004357A3"/>
    <w:rsid w:val="00455C86"/>
    <w:rsid w:val="00466BF1"/>
    <w:rsid w:val="004A3117"/>
    <w:rsid w:val="004B43D8"/>
    <w:rsid w:val="004B4ACD"/>
    <w:rsid w:val="004D5663"/>
    <w:rsid w:val="004F0C1D"/>
    <w:rsid w:val="00553C28"/>
    <w:rsid w:val="005633B7"/>
    <w:rsid w:val="0057528A"/>
    <w:rsid w:val="00582C18"/>
    <w:rsid w:val="005A4123"/>
    <w:rsid w:val="005B1BFF"/>
    <w:rsid w:val="005C57A4"/>
    <w:rsid w:val="005D690D"/>
    <w:rsid w:val="005F3841"/>
    <w:rsid w:val="00606383"/>
    <w:rsid w:val="006358C6"/>
    <w:rsid w:val="00637048"/>
    <w:rsid w:val="00647BD5"/>
    <w:rsid w:val="006947A7"/>
    <w:rsid w:val="006B1A04"/>
    <w:rsid w:val="006B6564"/>
    <w:rsid w:val="006C23AB"/>
    <w:rsid w:val="006C257E"/>
    <w:rsid w:val="006D63C2"/>
    <w:rsid w:val="006E1471"/>
    <w:rsid w:val="007039CA"/>
    <w:rsid w:val="00705FBC"/>
    <w:rsid w:val="007076ED"/>
    <w:rsid w:val="00775E56"/>
    <w:rsid w:val="007B0970"/>
    <w:rsid w:val="007C04BE"/>
    <w:rsid w:val="007F4E8B"/>
    <w:rsid w:val="0082312D"/>
    <w:rsid w:val="0086254F"/>
    <w:rsid w:val="008643B1"/>
    <w:rsid w:val="008843D5"/>
    <w:rsid w:val="0089300C"/>
    <w:rsid w:val="00896E03"/>
    <w:rsid w:val="00897B6E"/>
    <w:rsid w:val="008A25B2"/>
    <w:rsid w:val="008D7419"/>
    <w:rsid w:val="00910760"/>
    <w:rsid w:val="00944B3D"/>
    <w:rsid w:val="009509A1"/>
    <w:rsid w:val="009629A9"/>
    <w:rsid w:val="00963BA8"/>
    <w:rsid w:val="009831C8"/>
    <w:rsid w:val="009A3328"/>
    <w:rsid w:val="009D28C3"/>
    <w:rsid w:val="009D7050"/>
    <w:rsid w:val="00A36FC1"/>
    <w:rsid w:val="00A5546A"/>
    <w:rsid w:val="00A74016"/>
    <w:rsid w:val="00A75F0A"/>
    <w:rsid w:val="00A85B1F"/>
    <w:rsid w:val="00AD73FB"/>
    <w:rsid w:val="00B05AFE"/>
    <w:rsid w:val="00B250F9"/>
    <w:rsid w:val="00B843E9"/>
    <w:rsid w:val="00BA750C"/>
    <w:rsid w:val="00BB1BE3"/>
    <w:rsid w:val="00BC5D09"/>
    <w:rsid w:val="00C0490E"/>
    <w:rsid w:val="00C0581E"/>
    <w:rsid w:val="00C808D1"/>
    <w:rsid w:val="00CA6AC8"/>
    <w:rsid w:val="00CC03F1"/>
    <w:rsid w:val="00CC1919"/>
    <w:rsid w:val="00CF6F21"/>
    <w:rsid w:val="00D027AA"/>
    <w:rsid w:val="00D547C0"/>
    <w:rsid w:val="00D66490"/>
    <w:rsid w:val="00D90BFD"/>
    <w:rsid w:val="00DA23C2"/>
    <w:rsid w:val="00DC076C"/>
    <w:rsid w:val="00DC2FFF"/>
    <w:rsid w:val="00E8444A"/>
    <w:rsid w:val="00EB6723"/>
    <w:rsid w:val="00ED788C"/>
    <w:rsid w:val="00EF4036"/>
    <w:rsid w:val="00F01FA4"/>
    <w:rsid w:val="00F02DD7"/>
    <w:rsid w:val="00F1691E"/>
    <w:rsid w:val="00F16E21"/>
    <w:rsid w:val="00F9459C"/>
    <w:rsid w:val="00F94D82"/>
    <w:rsid w:val="00F97831"/>
    <w:rsid w:val="00FA074D"/>
    <w:rsid w:val="00FB192F"/>
    <w:rsid w:val="00FB6696"/>
    <w:rsid w:val="00FC5F4E"/>
    <w:rsid w:val="00F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09D28"/>
  <w15:docId w15:val="{9144F65C-E5D1-4EF1-9A2F-3E7210FF8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BF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CA6AC8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A6AC8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rsid w:val="00CA6AC8"/>
    <w:pPr>
      <w:spacing w:after="120"/>
    </w:pPr>
  </w:style>
  <w:style w:type="character" w:customStyle="1" w:styleId="a4">
    <w:name w:val="Основной текст Знак"/>
    <w:basedOn w:val="a0"/>
    <w:link w:val="a3"/>
    <w:rsid w:val="00CA6AC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A6A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AC8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uiPriority w:val="1"/>
    <w:qFormat/>
    <w:rsid w:val="00CA6AC8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21">
    <w:name w:val="Основной текст 21"/>
    <w:basedOn w:val="a"/>
    <w:rsid w:val="00CA6AC8"/>
    <w:pPr>
      <w:tabs>
        <w:tab w:val="left" w:pos="720"/>
      </w:tabs>
      <w:ind w:right="4527"/>
      <w:jc w:val="both"/>
    </w:pPr>
    <w:rPr>
      <w:sz w:val="24"/>
      <w:lang w:val="uk-UA"/>
    </w:rPr>
  </w:style>
  <w:style w:type="paragraph" w:styleId="a8">
    <w:name w:val="header"/>
    <w:basedOn w:val="a"/>
    <w:link w:val="a9"/>
    <w:uiPriority w:val="99"/>
    <w:unhideWhenUsed/>
    <w:rsid w:val="00B843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43E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843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843E9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c">
    <w:name w:val="Table Grid"/>
    <w:basedOn w:val="a1"/>
    <w:uiPriority w:val="59"/>
    <w:unhideWhenUsed/>
    <w:rsid w:val="00C05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1"/>
    <w:qFormat/>
    <w:rsid w:val="00B05AFE"/>
    <w:pPr>
      <w:widowControl w:val="0"/>
      <w:suppressAutoHyphens w:val="0"/>
      <w:autoSpaceDE w:val="0"/>
      <w:autoSpaceDN w:val="0"/>
      <w:ind w:left="402"/>
      <w:jc w:val="both"/>
    </w:pPr>
    <w:rPr>
      <w:sz w:val="22"/>
      <w:szCs w:val="22"/>
      <w:lang w:val="uk-UA" w:eastAsia="en-US"/>
    </w:rPr>
  </w:style>
  <w:style w:type="character" w:customStyle="1" w:styleId="rvts23">
    <w:name w:val="rvts23"/>
    <w:basedOn w:val="a0"/>
    <w:rsid w:val="00B05AFE"/>
  </w:style>
  <w:style w:type="character" w:customStyle="1" w:styleId="rvts0">
    <w:name w:val="rvts0"/>
    <w:basedOn w:val="a0"/>
    <w:rsid w:val="00B05AFE"/>
  </w:style>
  <w:style w:type="character" w:customStyle="1" w:styleId="st42">
    <w:name w:val="st42"/>
    <w:uiPriority w:val="99"/>
    <w:rsid w:val="00B05AF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2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65423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5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User245267</cp:lastModifiedBy>
  <cp:revision>6</cp:revision>
  <cp:lastPrinted>2023-04-06T11:58:00Z</cp:lastPrinted>
  <dcterms:created xsi:type="dcterms:W3CDTF">2024-01-08T13:34:00Z</dcterms:created>
  <dcterms:modified xsi:type="dcterms:W3CDTF">2024-01-12T08:30:00Z</dcterms:modified>
</cp:coreProperties>
</file>