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7908" w14:textId="77777777" w:rsidR="00A260D2" w:rsidRPr="00A260D2" w:rsidRDefault="00A260D2" w:rsidP="006C1A54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1778D4" w14:paraId="2CBBB6D9" w14:textId="77777777" w:rsidTr="00B71D39">
        <w:trPr>
          <w:trHeight w:val="20"/>
        </w:trPr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14:paraId="5C510F10" w14:textId="77777777" w:rsidR="00552657" w:rsidRPr="001778D4" w:rsidRDefault="00B51A30" w:rsidP="006C1A54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1778D4">
              <w:rPr>
                <w:sz w:val="28"/>
                <w:szCs w:val="28"/>
                <w:lang w:val="uk-UA"/>
              </w:rPr>
              <w:t xml:space="preserve">Про </w:t>
            </w:r>
            <w:r w:rsidR="00E952F1" w:rsidRPr="001778D4">
              <w:rPr>
                <w:sz w:val="28"/>
                <w:szCs w:val="28"/>
                <w:lang w:val="uk-UA"/>
              </w:rPr>
              <w:t>розгляд заяв</w:t>
            </w:r>
            <w:r w:rsidR="00053088" w:rsidRPr="001778D4">
              <w:rPr>
                <w:sz w:val="28"/>
                <w:szCs w:val="28"/>
                <w:lang w:val="uk-UA"/>
              </w:rPr>
              <w:t xml:space="preserve"> </w:t>
            </w:r>
            <w:r w:rsidR="00542C3D" w:rsidRPr="001778D4">
              <w:rPr>
                <w:sz w:val="28"/>
                <w:szCs w:val="28"/>
                <w:lang w:val="uk-UA"/>
              </w:rPr>
              <w:t>громадян</w:t>
            </w:r>
          </w:p>
        </w:tc>
      </w:tr>
    </w:tbl>
    <w:p w14:paraId="38627B19" w14:textId="77777777" w:rsidR="00C6355B" w:rsidRPr="001778D4" w:rsidRDefault="00C6355B" w:rsidP="006C1A54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252627FA" w14:textId="3C2EF762" w:rsidR="004929E3" w:rsidRDefault="00E952F1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78D4">
        <w:rPr>
          <w:sz w:val="28"/>
          <w:szCs w:val="28"/>
          <w:lang w:val="uk-UA"/>
        </w:rPr>
        <w:t>Заяви</w:t>
      </w:r>
      <w:r w:rsidR="00C66BD1" w:rsidRPr="001778D4">
        <w:rPr>
          <w:sz w:val="28"/>
          <w:szCs w:val="28"/>
          <w:lang w:val="uk-UA"/>
        </w:rPr>
        <w:t xml:space="preserve"> </w:t>
      </w:r>
      <w:r w:rsidR="008F3C3C" w:rsidRPr="001778D4">
        <w:rPr>
          <w:sz w:val="28"/>
          <w:szCs w:val="28"/>
          <w:lang w:val="uk-UA"/>
        </w:rPr>
        <w:t xml:space="preserve">громадян </w:t>
      </w:r>
      <w:r w:rsidR="00357873" w:rsidRPr="001778D4">
        <w:rPr>
          <w:sz w:val="28"/>
          <w:szCs w:val="28"/>
          <w:lang w:val="uk-UA"/>
        </w:rPr>
        <w:t>ТАЛАПЧУК</w:t>
      </w:r>
      <w:r w:rsidR="00061BC9">
        <w:rPr>
          <w:sz w:val="28"/>
          <w:szCs w:val="28"/>
          <w:lang w:val="uk-UA"/>
        </w:rPr>
        <w:t>А</w:t>
      </w:r>
      <w:r w:rsidR="00357873" w:rsidRPr="001778D4">
        <w:rPr>
          <w:sz w:val="28"/>
          <w:szCs w:val="28"/>
          <w:lang w:val="uk-UA"/>
        </w:rPr>
        <w:t xml:space="preserve"> </w:t>
      </w:r>
      <w:r w:rsidR="00D57650">
        <w:rPr>
          <w:sz w:val="28"/>
          <w:szCs w:val="28"/>
          <w:lang w:val="uk-UA"/>
        </w:rPr>
        <w:t>Івана Васильовича</w:t>
      </w:r>
      <w:r w:rsidR="008F3C3C" w:rsidRPr="001778D4">
        <w:rPr>
          <w:sz w:val="28"/>
          <w:szCs w:val="28"/>
          <w:lang w:val="uk-UA"/>
        </w:rPr>
        <w:t xml:space="preserve"> від </w:t>
      </w:r>
      <w:r w:rsidR="00D57650">
        <w:rPr>
          <w:sz w:val="28"/>
          <w:szCs w:val="28"/>
          <w:lang w:val="uk-UA"/>
        </w:rPr>
        <w:t>19</w:t>
      </w:r>
      <w:r w:rsidR="001778D4">
        <w:rPr>
          <w:sz w:val="28"/>
          <w:szCs w:val="28"/>
          <w:lang w:val="uk-UA"/>
        </w:rPr>
        <w:t xml:space="preserve"> березня </w:t>
      </w:r>
      <w:r w:rsidR="008F3C3C" w:rsidRPr="001778D4">
        <w:rPr>
          <w:sz w:val="28"/>
          <w:szCs w:val="28"/>
          <w:lang w:val="uk-UA"/>
        </w:rPr>
        <w:t xml:space="preserve">2024 </w:t>
      </w:r>
      <w:r w:rsidR="001778D4">
        <w:rPr>
          <w:sz w:val="28"/>
          <w:szCs w:val="28"/>
          <w:lang w:val="uk-UA"/>
        </w:rPr>
        <w:t xml:space="preserve">року </w:t>
      </w:r>
      <w:r w:rsidR="008F3C3C" w:rsidRPr="001778D4">
        <w:rPr>
          <w:sz w:val="28"/>
          <w:szCs w:val="28"/>
          <w:lang w:val="uk-UA"/>
        </w:rPr>
        <w:t>про надання дозволу на розроблення проєкту землеустрою щодо відведення земельної ділянки орієнтовною площею 0,</w:t>
      </w:r>
      <w:r w:rsidR="00357873" w:rsidRPr="001778D4">
        <w:rPr>
          <w:sz w:val="28"/>
          <w:szCs w:val="28"/>
          <w:lang w:val="uk-UA"/>
        </w:rPr>
        <w:t>2</w:t>
      </w:r>
      <w:r w:rsidR="00D57650">
        <w:rPr>
          <w:sz w:val="28"/>
          <w:szCs w:val="28"/>
          <w:lang w:val="uk-UA"/>
        </w:rPr>
        <w:t>7</w:t>
      </w:r>
      <w:r w:rsidR="008F3C3C" w:rsidRPr="001778D4">
        <w:rPr>
          <w:sz w:val="28"/>
          <w:szCs w:val="28"/>
          <w:lang w:val="uk-UA"/>
        </w:rPr>
        <w:t xml:space="preserve"> га у власність для </w:t>
      </w:r>
      <w:r w:rsidR="00357873" w:rsidRPr="001778D4">
        <w:rPr>
          <w:sz w:val="28"/>
          <w:szCs w:val="28"/>
          <w:lang w:val="uk-UA"/>
        </w:rPr>
        <w:t>ведення особистого селянського господарства</w:t>
      </w:r>
      <w:r w:rsidR="008F3C3C" w:rsidRPr="001778D4">
        <w:rPr>
          <w:sz w:val="28"/>
          <w:szCs w:val="28"/>
          <w:lang w:val="uk-UA"/>
        </w:rPr>
        <w:t xml:space="preserve"> </w:t>
      </w:r>
      <w:r w:rsidR="00357873" w:rsidRPr="001778D4">
        <w:rPr>
          <w:sz w:val="28"/>
          <w:szCs w:val="28"/>
          <w:lang w:val="uk-UA"/>
        </w:rPr>
        <w:t>в с. Куча</w:t>
      </w:r>
      <w:r w:rsidR="008F3C3C" w:rsidRPr="001778D4">
        <w:rPr>
          <w:sz w:val="28"/>
          <w:szCs w:val="28"/>
          <w:lang w:val="uk-UA"/>
        </w:rPr>
        <w:t xml:space="preserve">, Новоушицької територіальної громади, Кам’янець-Подільського району, Хмельницької області, </w:t>
      </w:r>
      <w:r w:rsidR="00D57650">
        <w:rPr>
          <w:sz w:val="28"/>
          <w:szCs w:val="28"/>
          <w:lang w:val="uk-UA"/>
        </w:rPr>
        <w:t>ПІВЕНЬ Юлії Віталіївни</w:t>
      </w:r>
      <w:r w:rsidR="009D13C9" w:rsidRPr="001778D4">
        <w:rPr>
          <w:sz w:val="28"/>
          <w:szCs w:val="28"/>
          <w:lang w:val="uk-UA"/>
        </w:rPr>
        <w:t xml:space="preserve"> </w:t>
      </w:r>
      <w:r w:rsidR="00357873" w:rsidRPr="001778D4">
        <w:rPr>
          <w:sz w:val="28"/>
          <w:szCs w:val="28"/>
          <w:lang w:val="uk-UA"/>
        </w:rPr>
        <w:t xml:space="preserve">від </w:t>
      </w:r>
      <w:r w:rsidR="00D57650">
        <w:rPr>
          <w:sz w:val="28"/>
          <w:szCs w:val="28"/>
          <w:lang w:val="uk-UA"/>
        </w:rPr>
        <w:t>15</w:t>
      </w:r>
      <w:r w:rsidR="001778D4">
        <w:rPr>
          <w:sz w:val="28"/>
          <w:szCs w:val="28"/>
          <w:lang w:val="uk-UA"/>
        </w:rPr>
        <w:t xml:space="preserve"> березня </w:t>
      </w:r>
      <w:r w:rsidR="001778D4" w:rsidRPr="001778D4">
        <w:rPr>
          <w:sz w:val="28"/>
          <w:szCs w:val="28"/>
          <w:lang w:val="uk-UA"/>
        </w:rPr>
        <w:t xml:space="preserve">2024 </w:t>
      </w:r>
      <w:r w:rsidR="001778D4">
        <w:rPr>
          <w:sz w:val="28"/>
          <w:szCs w:val="28"/>
          <w:lang w:val="uk-UA"/>
        </w:rPr>
        <w:t xml:space="preserve">року </w:t>
      </w:r>
      <w:r w:rsidR="00357873" w:rsidRPr="001778D4">
        <w:rPr>
          <w:sz w:val="28"/>
          <w:szCs w:val="28"/>
          <w:lang w:val="uk-UA"/>
        </w:rPr>
        <w:t xml:space="preserve">про </w:t>
      </w:r>
      <w:r w:rsidR="00D57650">
        <w:rPr>
          <w:sz w:val="28"/>
          <w:szCs w:val="28"/>
          <w:lang w:val="uk-UA"/>
        </w:rPr>
        <w:t>передачу</w:t>
      </w:r>
      <w:r w:rsidR="00357873" w:rsidRPr="001778D4">
        <w:rPr>
          <w:sz w:val="28"/>
          <w:szCs w:val="28"/>
          <w:lang w:val="uk-UA"/>
        </w:rPr>
        <w:t xml:space="preserve"> земельної ділянки </w:t>
      </w:r>
      <w:r w:rsidR="00D57650">
        <w:rPr>
          <w:sz w:val="28"/>
          <w:szCs w:val="28"/>
          <w:lang w:val="uk-UA"/>
        </w:rPr>
        <w:t>кадастровий номер 6823385000:02:001:0140</w:t>
      </w:r>
      <w:r w:rsidR="00357873" w:rsidRPr="001778D4">
        <w:rPr>
          <w:sz w:val="28"/>
          <w:szCs w:val="28"/>
          <w:lang w:val="uk-UA"/>
        </w:rPr>
        <w:t xml:space="preserve"> площею </w:t>
      </w:r>
      <w:r w:rsidR="00D57650">
        <w:rPr>
          <w:sz w:val="28"/>
          <w:szCs w:val="28"/>
          <w:lang w:val="uk-UA"/>
        </w:rPr>
        <w:t>1</w:t>
      </w:r>
      <w:r w:rsidR="00357873" w:rsidRPr="001778D4">
        <w:rPr>
          <w:sz w:val="28"/>
          <w:szCs w:val="28"/>
          <w:lang w:val="uk-UA"/>
        </w:rPr>
        <w:t>,</w:t>
      </w:r>
      <w:r w:rsidR="00D57650">
        <w:rPr>
          <w:sz w:val="28"/>
          <w:szCs w:val="28"/>
          <w:lang w:val="uk-UA"/>
        </w:rPr>
        <w:t>5000</w:t>
      </w:r>
      <w:r w:rsidR="00357873" w:rsidRPr="001778D4">
        <w:rPr>
          <w:sz w:val="28"/>
          <w:szCs w:val="28"/>
          <w:lang w:val="uk-UA"/>
        </w:rPr>
        <w:t xml:space="preserve"> га </w:t>
      </w:r>
      <w:r w:rsidR="00D57650">
        <w:rPr>
          <w:sz w:val="28"/>
          <w:szCs w:val="28"/>
          <w:lang w:val="uk-UA"/>
        </w:rPr>
        <w:t>в оренду</w:t>
      </w:r>
      <w:r w:rsidR="00357873" w:rsidRPr="001778D4">
        <w:rPr>
          <w:sz w:val="28"/>
          <w:szCs w:val="28"/>
          <w:lang w:val="uk-UA"/>
        </w:rPr>
        <w:t xml:space="preserve"> для ведення </w:t>
      </w:r>
      <w:r w:rsidR="00D57650">
        <w:rPr>
          <w:sz w:val="28"/>
          <w:szCs w:val="28"/>
          <w:lang w:val="uk-UA"/>
        </w:rPr>
        <w:t>товарного сільськогосподарського виробництва, яка розташована за межами</w:t>
      </w:r>
      <w:r w:rsidR="00357873" w:rsidRPr="001778D4">
        <w:rPr>
          <w:sz w:val="28"/>
          <w:szCs w:val="28"/>
          <w:lang w:val="uk-UA"/>
        </w:rPr>
        <w:t xml:space="preserve"> в с. Куча, Новоушицької територіальної громади, Кам’янець-Подільського району, Хмельницької області</w:t>
      </w:r>
      <w:r w:rsidR="009D13C9" w:rsidRPr="001778D4">
        <w:rPr>
          <w:sz w:val="28"/>
          <w:szCs w:val="28"/>
          <w:lang w:val="uk-UA"/>
        </w:rPr>
        <w:t xml:space="preserve">, </w:t>
      </w:r>
      <w:r w:rsidR="00E911C0" w:rsidRPr="00E911C0">
        <w:rPr>
          <w:sz w:val="28"/>
          <w:szCs w:val="28"/>
          <w:lang w:val="uk-UA"/>
        </w:rPr>
        <w:t>розглянуто.</w:t>
      </w:r>
    </w:p>
    <w:p w14:paraId="6E0176B3" w14:textId="77777777" w:rsidR="00223605" w:rsidRPr="001778D4" w:rsidRDefault="00223605" w:rsidP="006C1A54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778D4">
        <w:rPr>
          <w:rFonts w:ascii="Times New Roman" w:eastAsia="Calibri" w:hAnsi="Times New Roman"/>
          <w:sz w:val="28"/>
          <w:szCs w:val="28"/>
          <w:lang w:val="uk-UA"/>
        </w:rPr>
        <w:t>Порядок безоплатної приватизації земельних ділянок громадянами визначений статтею 118 Земельного кодексу України.</w:t>
      </w:r>
    </w:p>
    <w:p w14:paraId="4933A05F" w14:textId="77777777" w:rsidR="00223605" w:rsidRDefault="00223605" w:rsidP="006C1A54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778D4">
        <w:rPr>
          <w:rFonts w:ascii="Times New Roman" w:eastAsia="Calibri" w:hAnsi="Times New Roman"/>
          <w:sz w:val="28"/>
          <w:szCs w:val="28"/>
          <w:lang w:val="uk-UA"/>
        </w:rPr>
        <w:t>Частиною 6 цієї статті встановлено, що громадяни, зацікавлені в одержанні безоплатно у власність земельної ділянки із земель державної або комунальної власності для ведення фермерського господарства, ведення особистого селянського господарства, ведення садівництва, будівництва та обслуговування жилого будинку, господарських будівель і споруд (присадибної ділянки), індивідуального дачного будівництва, будівництва індивідуальних гаражів у межах норм безоплатної приватизації, подають клопотання до відповідного органу виконавчої влади або органу місцевого самоврядування, який передає земельні ділянки державної чи комунальної власності у власність відповідно до повноважень, визначених статтею 122 цього Кодексу. У клопотанні зазначаються цільове призначення земельної ділянки та її орієнтовні розміри. До клопотання додаються графічні матеріали, на яких зазначено бажане місце розташування земельної ділянки.</w:t>
      </w:r>
    </w:p>
    <w:p w14:paraId="6F6AF18A" w14:textId="77777777" w:rsidR="00223605" w:rsidRPr="001778D4" w:rsidRDefault="00223605" w:rsidP="006C1A54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778D4">
        <w:rPr>
          <w:rFonts w:ascii="Times New Roman" w:eastAsia="Calibri" w:hAnsi="Times New Roman"/>
          <w:sz w:val="28"/>
          <w:szCs w:val="28"/>
          <w:lang w:val="uk-UA"/>
        </w:rPr>
        <w:t xml:space="preserve">Відповідно до Указу Президента України від 05 лютого 2024 № 49/2024 «Про продовження строку дії воєнного стану в Україні», затвердженого Законом України «Про затвердження Указу Президента України "Про </w:t>
      </w:r>
      <w:r w:rsidRPr="001778D4">
        <w:rPr>
          <w:rFonts w:ascii="Times New Roman" w:eastAsia="Calibri" w:hAnsi="Times New Roman"/>
          <w:sz w:val="28"/>
          <w:szCs w:val="28"/>
          <w:lang w:val="uk-UA"/>
        </w:rPr>
        <w:lastRenderedPageBreak/>
        <w:t>продовження строку дії воєнного стану в Україні"», строк дії воєнного стану в Україні продовжено з 05 години 30 хвилин 14 лютого 2024 року строком на 90 діб.</w:t>
      </w:r>
    </w:p>
    <w:p w14:paraId="74C11FE9" w14:textId="77777777" w:rsidR="00E952F1" w:rsidRDefault="00223605" w:rsidP="006C1A54">
      <w:pPr>
        <w:spacing w:before="120"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1778D4">
        <w:rPr>
          <w:rFonts w:ascii="Times New Roman" w:eastAsia="Calibri" w:hAnsi="Times New Roman"/>
          <w:sz w:val="28"/>
          <w:szCs w:val="28"/>
          <w:lang w:val="uk-UA"/>
        </w:rPr>
        <w:t>Згідно з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 та підпункту 5 пункту 27 розділу Х «Перехідні положення» Земельного кодексу України, під час дії воєнного стану 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документації, забороняється.</w:t>
      </w:r>
    </w:p>
    <w:p w14:paraId="2E60D70E" w14:textId="1506AD31" w:rsidR="004929E3" w:rsidRDefault="00E952F1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78D4">
        <w:rPr>
          <w:sz w:val="28"/>
          <w:szCs w:val="28"/>
          <w:lang w:val="uk-UA"/>
        </w:rPr>
        <w:t>Надання дозвол</w:t>
      </w:r>
      <w:r w:rsidR="00542C3D" w:rsidRPr="001778D4">
        <w:rPr>
          <w:sz w:val="28"/>
          <w:szCs w:val="28"/>
          <w:lang w:val="uk-UA"/>
        </w:rPr>
        <w:t>у</w:t>
      </w:r>
      <w:r w:rsidRPr="001778D4">
        <w:rPr>
          <w:sz w:val="28"/>
          <w:szCs w:val="28"/>
          <w:lang w:val="uk-UA"/>
        </w:rPr>
        <w:t xml:space="preserve"> </w:t>
      </w:r>
      <w:r w:rsidR="00D57650" w:rsidRPr="00D57650">
        <w:rPr>
          <w:sz w:val="28"/>
          <w:szCs w:val="28"/>
          <w:lang w:val="uk-UA"/>
        </w:rPr>
        <w:t>ТАЛАПЧУК</w:t>
      </w:r>
      <w:r w:rsidR="00061BC9">
        <w:rPr>
          <w:sz w:val="28"/>
          <w:szCs w:val="28"/>
          <w:lang w:val="uk-UA"/>
        </w:rPr>
        <w:t>У</w:t>
      </w:r>
      <w:r w:rsidR="00D57650" w:rsidRPr="00D57650">
        <w:rPr>
          <w:sz w:val="28"/>
          <w:szCs w:val="28"/>
          <w:lang w:val="uk-UA"/>
        </w:rPr>
        <w:t xml:space="preserve"> Іван</w:t>
      </w:r>
      <w:r w:rsidR="00D57650">
        <w:rPr>
          <w:sz w:val="28"/>
          <w:szCs w:val="28"/>
          <w:lang w:val="uk-UA"/>
        </w:rPr>
        <w:t>у</w:t>
      </w:r>
      <w:r w:rsidR="00D57650" w:rsidRPr="00D57650">
        <w:rPr>
          <w:sz w:val="28"/>
          <w:szCs w:val="28"/>
          <w:lang w:val="uk-UA"/>
        </w:rPr>
        <w:t xml:space="preserve"> Васильович</w:t>
      </w:r>
      <w:r w:rsidR="00D57650">
        <w:rPr>
          <w:sz w:val="28"/>
          <w:szCs w:val="28"/>
          <w:lang w:val="uk-UA"/>
        </w:rPr>
        <w:t>у</w:t>
      </w:r>
      <w:r w:rsidR="00357873" w:rsidRPr="001778D4">
        <w:rPr>
          <w:sz w:val="28"/>
          <w:szCs w:val="28"/>
          <w:lang w:val="uk-UA"/>
        </w:rPr>
        <w:t xml:space="preserve"> на розроблення проєкту землеустрою щодо відведення земельної ділянки орієнтовною площею 0,2</w:t>
      </w:r>
      <w:r w:rsidR="00D57650">
        <w:rPr>
          <w:sz w:val="28"/>
          <w:szCs w:val="28"/>
          <w:lang w:val="uk-UA"/>
        </w:rPr>
        <w:t>7</w:t>
      </w:r>
      <w:r w:rsidR="00357873" w:rsidRPr="001778D4">
        <w:rPr>
          <w:sz w:val="28"/>
          <w:szCs w:val="28"/>
          <w:lang w:val="uk-UA"/>
        </w:rPr>
        <w:t xml:space="preserve"> га у власність для ведення особистого селянського господарства в с. Куча, Новоушицької територіальної громади, Кам’янець-Подільського району, Хмельницької області, </w:t>
      </w:r>
      <w:r w:rsidRPr="001778D4">
        <w:rPr>
          <w:sz w:val="28"/>
          <w:szCs w:val="28"/>
          <w:lang w:val="uk-UA"/>
        </w:rPr>
        <w:t>є порушенням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</w:t>
      </w:r>
      <w:r w:rsidR="00A37B93" w:rsidRPr="001778D4">
        <w:rPr>
          <w:sz w:val="28"/>
          <w:szCs w:val="28"/>
          <w:lang w:val="uk-UA"/>
        </w:rPr>
        <w:t xml:space="preserve"> та підпункту 5 пункту 27 розділу Х «Перехідні положення» Земельного кодексу України </w:t>
      </w:r>
      <w:r w:rsidRPr="001778D4">
        <w:rPr>
          <w:sz w:val="28"/>
          <w:szCs w:val="28"/>
          <w:lang w:val="uk-UA"/>
        </w:rPr>
        <w:t>, що в свою чергу відповідно до абзацу 1 частини 7 ст</w:t>
      </w:r>
      <w:r w:rsidR="001778D4">
        <w:rPr>
          <w:sz w:val="28"/>
          <w:szCs w:val="28"/>
          <w:lang w:val="uk-UA"/>
        </w:rPr>
        <w:t>атті</w:t>
      </w:r>
      <w:r w:rsidRPr="001778D4">
        <w:rPr>
          <w:sz w:val="28"/>
          <w:szCs w:val="28"/>
          <w:lang w:val="uk-UA"/>
        </w:rPr>
        <w:t xml:space="preserve"> 118 Земельного кодексу України є правовою підставою для відмови в наданні такого дозволу.</w:t>
      </w:r>
      <w:r w:rsidR="00C610BA">
        <w:rPr>
          <w:sz w:val="28"/>
          <w:szCs w:val="28"/>
          <w:lang w:val="uk-UA"/>
        </w:rPr>
        <w:t xml:space="preserve"> </w:t>
      </w:r>
    </w:p>
    <w:p w14:paraId="41CCC209" w14:textId="77777777" w:rsidR="00713AA4" w:rsidRDefault="00A260D2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260D2">
        <w:rPr>
          <w:sz w:val="28"/>
          <w:szCs w:val="28"/>
          <w:lang w:val="uk-UA"/>
        </w:rPr>
        <w:t>Повноваження сільських, селищних, міських рад та їх виконавчих органів у галузі земельних відносин</w:t>
      </w:r>
      <w:r>
        <w:rPr>
          <w:sz w:val="28"/>
          <w:szCs w:val="28"/>
          <w:lang w:val="uk-UA"/>
        </w:rPr>
        <w:t xml:space="preserve"> визначені статтею 12 Земельного кодексу України.</w:t>
      </w:r>
    </w:p>
    <w:p w14:paraId="6ECDF89A" w14:textId="04FFE44A" w:rsidR="00A260D2" w:rsidRDefault="00A260D2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Зміст права власності на землю визначений статтею 78 ЗКУ, зокрема, п</w:t>
      </w:r>
      <w:r w:rsidRPr="00A260D2">
        <w:rPr>
          <w:sz w:val="28"/>
          <w:szCs w:val="28"/>
          <w:lang w:val="uk-UA"/>
        </w:rPr>
        <w:t>раво власності на землю - це право володіти, користуватися і розпоряджатися земельними ділянками.</w:t>
      </w:r>
    </w:p>
    <w:p w14:paraId="38AB5E99" w14:textId="459EF35E" w:rsidR="00713AA4" w:rsidRDefault="00713AA4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Частиною першою статті 83 ЗКУ визначено, що з</w:t>
      </w:r>
      <w:r w:rsidRPr="00713AA4">
        <w:rPr>
          <w:sz w:val="28"/>
          <w:szCs w:val="28"/>
          <w:lang w:val="uk-UA"/>
        </w:rPr>
        <w:t>емлі, які належать на праві власності територіальним громадам, є комунальною власністю.</w:t>
      </w:r>
    </w:p>
    <w:p w14:paraId="6697048B" w14:textId="46943220" w:rsidR="00713AA4" w:rsidRDefault="00713AA4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 комунальної власності Новоушицької територіальної громади на земельну ділянку кадастровий номер </w:t>
      </w:r>
      <w:r w:rsidRPr="00713AA4">
        <w:rPr>
          <w:sz w:val="28"/>
          <w:szCs w:val="28"/>
          <w:lang w:val="uk-UA"/>
        </w:rPr>
        <w:t>6823385000:02:001:0140</w:t>
      </w:r>
      <w:r>
        <w:rPr>
          <w:sz w:val="28"/>
          <w:szCs w:val="28"/>
          <w:lang w:val="uk-UA"/>
        </w:rPr>
        <w:t xml:space="preserve"> зареєстровано в Державному реєстрі речових прав на нерухоме майно </w:t>
      </w:r>
      <w:r w:rsidRPr="00EE405D">
        <w:rPr>
          <w:sz w:val="28"/>
          <w:szCs w:val="28"/>
          <w:lang w:val="uk-UA"/>
        </w:rPr>
        <w:t>0</w:t>
      </w:r>
      <w:r w:rsidR="00EE405D" w:rsidRPr="00EE405D">
        <w:rPr>
          <w:sz w:val="28"/>
          <w:szCs w:val="28"/>
          <w:lang w:val="uk-UA"/>
        </w:rPr>
        <w:t xml:space="preserve">4 лютого </w:t>
      </w:r>
      <w:r w:rsidRPr="00EE405D">
        <w:rPr>
          <w:sz w:val="28"/>
          <w:szCs w:val="28"/>
          <w:lang w:val="uk-UA"/>
        </w:rPr>
        <w:t>20</w:t>
      </w:r>
      <w:r w:rsidR="00EE405D" w:rsidRPr="00EE405D">
        <w:rPr>
          <w:sz w:val="28"/>
          <w:szCs w:val="28"/>
          <w:lang w:val="uk-UA"/>
        </w:rPr>
        <w:t>19</w:t>
      </w:r>
      <w:r w:rsidRPr="00EE405D">
        <w:rPr>
          <w:sz w:val="28"/>
          <w:szCs w:val="28"/>
          <w:lang w:val="uk-UA"/>
        </w:rPr>
        <w:t xml:space="preserve"> року (</w:t>
      </w:r>
      <w:r w:rsidR="00EE405D" w:rsidRPr="00EE405D">
        <w:rPr>
          <w:sz w:val="28"/>
          <w:szCs w:val="28"/>
          <w:lang w:val="uk-UA"/>
        </w:rPr>
        <w:t>номер відомостей про речове право 30203544</w:t>
      </w:r>
      <w:r w:rsidR="00EE405D">
        <w:rPr>
          <w:sz w:val="28"/>
          <w:szCs w:val="28"/>
          <w:lang w:val="uk-UA"/>
        </w:rPr>
        <w:t>).</w:t>
      </w:r>
    </w:p>
    <w:p w14:paraId="3EB7E885" w14:textId="11E30FAD" w:rsidR="00713AA4" w:rsidRDefault="00713AA4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витягу з Державного земельного кадастру </w:t>
      </w:r>
      <w:r w:rsidR="003A5675">
        <w:rPr>
          <w:sz w:val="28"/>
          <w:szCs w:val="28"/>
          <w:lang w:val="uk-UA"/>
        </w:rPr>
        <w:t xml:space="preserve">про земельну ділянку № НВ-0000865662024 </w:t>
      </w:r>
      <w:r>
        <w:rPr>
          <w:sz w:val="28"/>
          <w:szCs w:val="28"/>
          <w:lang w:val="uk-UA"/>
        </w:rPr>
        <w:t>від</w:t>
      </w:r>
      <w:r w:rsidR="003A5675">
        <w:rPr>
          <w:sz w:val="28"/>
          <w:szCs w:val="28"/>
          <w:lang w:val="uk-UA"/>
        </w:rPr>
        <w:t xml:space="preserve"> 05 квітня 2024 року</w:t>
      </w:r>
      <w:r w:rsidR="006C1A54">
        <w:rPr>
          <w:sz w:val="28"/>
          <w:szCs w:val="28"/>
          <w:lang w:val="uk-UA"/>
        </w:rPr>
        <w:t xml:space="preserve"> </w:t>
      </w:r>
      <w:r w:rsidR="003A5675">
        <w:rPr>
          <w:sz w:val="28"/>
          <w:szCs w:val="28"/>
          <w:lang w:val="uk-UA"/>
        </w:rPr>
        <w:t xml:space="preserve">земельна ділянка з кадастровим номером </w:t>
      </w:r>
      <w:r w:rsidR="003A5675" w:rsidRPr="003A5675">
        <w:rPr>
          <w:sz w:val="28"/>
          <w:szCs w:val="28"/>
          <w:lang w:val="uk-UA"/>
        </w:rPr>
        <w:t>6823385000:02:001:0140</w:t>
      </w:r>
      <w:r w:rsidR="003A5675">
        <w:rPr>
          <w:sz w:val="28"/>
          <w:szCs w:val="28"/>
          <w:lang w:val="uk-UA"/>
        </w:rPr>
        <w:t xml:space="preserve"> має наступний склад земельних угідь:</w:t>
      </w:r>
    </w:p>
    <w:p w14:paraId="110F1AD9" w14:textId="1AA28421" w:rsidR="003A5675" w:rsidRDefault="003A5675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площа земельної ділянки - 1,5000 га;</w:t>
      </w:r>
    </w:p>
    <w:p w14:paraId="0D8CA87B" w14:textId="67B3B3E9" w:rsidR="003A5675" w:rsidRDefault="003A5675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землі під сільськогосподарськими та іншими господарськими будівлями і дворами -0,0306 га;</w:t>
      </w:r>
    </w:p>
    <w:p w14:paraId="37B717C0" w14:textId="7409EE3F" w:rsidR="003A5675" w:rsidRDefault="003A5675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рілля - 1,4694 га</w:t>
      </w:r>
      <w:r w:rsidR="00EE405D">
        <w:rPr>
          <w:sz w:val="28"/>
          <w:szCs w:val="28"/>
          <w:lang w:val="uk-UA"/>
        </w:rPr>
        <w:t>.</w:t>
      </w:r>
    </w:p>
    <w:p w14:paraId="5987E412" w14:textId="3F059094" w:rsidR="00EE405D" w:rsidRDefault="00EE405D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Статтею 22 Земельного кодексу України встановлено визначення з</w:t>
      </w:r>
      <w:r w:rsidRPr="00EE405D">
        <w:rPr>
          <w:sz w:val="28"/>
          <w:szCs w:val="28"/>
          <w:lang w:val="uk-UA"/>
        </w:rPr>
        <w:t>емель сільськогосподарського призначення та порядок їх використання</w:t>
      </w:r>
      <w:r>
        <w:rPr>
          <w:sz w:val="28"/>
          <w:szCs w:val="28"/>
          <w:lang w:val="uk-UA"/>
        </w:rPr>
        <w:t>.</w:t>
      </w:r>
    </w:p>
    <w:p w14:paraId="677E2EA8" w14:textId="77777777" w:rsidR="00912F03" w:rsidRDefault="00EE405D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Частиною другою цієї статті встановлено</w:t>
      </w:r>
      <w:r w:rsidR="00912F03">
        <w:rPr>
          <w:sz w:val="28"/>
          <w:szCs w:val="28"/>
          <w:lang w:val="uk-UA"/>
        </w:rPr>
        <w:t xml:space="preserve">, що до </w:t>
      </w:r>
      <w:r w:rsidR="00912F03" w:rsidRPr="00912F03">
        <w:rPr>
          <w:sz w:val="28"/>
          <w:szCs w:val="28"/>
          <w:lang w:val="uk-UA"/>
        </w:rPr>
        <w:t>земель сільськогоспо</w:t>
      </w:r>
      <w:r w:rsidR="00912F03">
        <w:rPr>
          <w:sz w:val="28"/>
          <w:szCs w:val="28"/>
          <w:lang w:val="uk-UA"/>
        </w:rPr>
        <w:t>дарського призначення належать:</w:t>
      </w:r>
    </w:p>
    <w:p w14:paraId="0F721AE7" w14:textId="77777777" w:rsidR="00737B0E" w:rsidRDefault="00912F03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12F03">
        <w:rPr>
          <w:sz w:val="28"/>
          <w:szCs w:val="28"/>
          <w:lang w:val="uk-UA"/>
        </w:rPr>
        <w:t>а) сільськогосподарські угіддя (</w:t>
      </w:r>
      <w:r w:rsidRPr="00737B0E">
        <w:rPr>
          <w:sz w:val="28"/>
          <w:szCs w:val="28"/>
          <w:u w:val="single"/>
          <w:lang w:val="uk-UA"/>
        </w:rPr>
        <w:t>рілля</w:t>
      </w:r>
      <w:r w:rsidRPr="00912F03">
        <w:rPr>
          <w:sz w:val="28"/>
          <w:szCs w:val="28"/>
          <w:lang w:val="uk-UA"/>
        </w:rPr>
        <w:t>, багаторічні насадження, с</w:t>
      </w:r>
      <w:r>
        <w:rPr>
          <w:sz w:val="28"/>
          <w:szCs w:val="28"/>
          <w:lang w:val="uk-UA"/>
        </w:rPr>
        <w:t>іножаті, пасовища та перелоги);</w:t>
      </w:r>
    </w:p>
    <w:p w14:paraId="53885701" w14:textId="4175A5D7" w:rsidR="00EE405D" w:rsidRDefault="00737B0E" w:rsidP="006C1A54">
      <w:pPr>
        <w:pStyle w:val="ab"/>
        <w:tabs>
          <w:tab w:val="left" w:pos="851"/>
        </w:tabs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="00912F03" w:rsidRPr="00912F03">
        <w:rPr>
          <w:sz w:val="28"/>
          <w:szCs w:val="28"/>
          <w:lang w:val="uk-UA"/>
        </w:rPr>
        <w:t xml:space="preserve">несільськогосподарські угіддя (господарські шляхи і прогони, полезахисні лісові смуги та інші захисні насадження, крім тих, що віднесені до земель інших категорій, </w:t>
      </w:r>
      <w:r w:rsidR="00912F03" w:rsidRPr="00737B0E">
        <w:rPr>
          <w:sz w:val="28"/>
          <w:szCs w:val="28"/>
          <w:u w:val="single"/>
          <w:lang w:val="uk-UA"/>
        </w:rPr>
        <w:t>землі під господарськими будівлями і дворами</w:t>
      </w:r>
      <w:r w:rsidR="00912F03" w:rsidRPr="00912F03">
        <w:rPr>
          <w:sz w:val="28"/>
          <w:szCs w:val="28"/>
          <w:lang w:val="uk-UA"/>
        </w:rPr>
        <w:t>, землі під інфраструктурою оптових ринків сільськогосподарської продукції, землі під об’єктами виробництва біометану, які є складовими комплексів з виробництва, переробки та зберігання сільськогосподарської продукції, землі тимчасової консервації тощо).</w:t>
      </w:r>
    </w:p>
    <w:p w14:paraId="3B5F33D4" w14:textId="0409AE3B" w:rsidR="00FF56A0" w:rsidRPr="001778D4" w:rsidRDefault="00E952F1" w:rsidP="006C1A54">
      <w:pPr>
        <w:pStyle w:val="ab"/>
        <w:spacing w:before="12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778D4">
        <w:rPr>
          <w:sz w:val="28"/>
          <w:szCs w:val="28"/>
          <w:lang w:val="uk-UA"/>
        </w:rPr>
        <w:t xml:space="preserve">Керуючись статтями 12, </w:t>
      </w:r>
      <w:r w:rsidR="004733C7">
        <w:rPr>
          <w:sz w:val="28"/>
          <w:szCs w:val="28"/>
          <w:lang w:val="uk-UA"/>
        </w:rPr>
        <w:t xml:space="preserve">22, </w:t>
      </w:r>
      <w:r w:rsidR="00061BC9">
        <w:rPr>
          <w:sz w:val="28"/>
          <w:szCs w:val="28"/>
          <w:lang w:val="uk-UA"/>
        </w:rPr>
        <w:t xml:space="preserve">78, 79, 79-1, </w:t>
      </w:r>
      <w:r w:rsidR="004733C7">
        <w:rPr>
          <w:sz w:val="28"/>
          <w:szCs w:val="28"/>
          <w:lang w:val="uk-UA"/>
        </w:rPr>
        <w:t xml:space="preserve">83, </w:t>
      </w:r>
      <w:r w:rsidR="00450AFC">
        <w:rPr>
          <w:sz w:val="28"/>
          <w:szCs w:val="28"/>
          <w:lang w:val="uk-UA"/>
        </w:rPr>
        <w:t xml:space="preserve">116, </w:t>
      </w:r>
      <w:r w:rsidRPr="001778D4">
        <w:rPr>
          <w:sz w:val="28"/>
          <w:szCs w:val="28"/>
          <w:lang w:val="uk-UA"/>
        </w:rPr>
        <w:t>118</w:t>
      </w:r>
      <w:r w:rsidR="00F84577" w:rsidRPr="001778D4">
        <w:rPr>
          <w:sz w:val="28"/>
          <w:szCs w:val="28"/>
          <w:lang w:val="uk-UA"/>
        </w:rPr>
        <w:t>,</w:t>
      </w:r>
      <w:r w:rsidR="00D57650">
        <w:rPr>
          <w:sz w:val="28"/>
          <w:szCs w:val="28"/>
          <w:lang w:val="uk-UA"/>
        </w:rPr>
        <w:t xml:space="preserve"> </w:t>
      </w:r>
      <w:r w:rsidR="00F84577" w:rsidRPr="001778D4">
        <w:rPr>
          <w:sz w:val="28"/>
          <w:szCs w:val="28"/>
          <w:lang w:val="uk-UA"/>
        </w:rPr>
        <w:t>12</w:t>
      </w:r>
      <w:r w:rsidR="00A37B93" w:rsidRPr="001778D4">
        <w:rPr>
          <w:sz w:val="28"/>
          <w:szCs w:val="28"/>
          <w:lang w:val="uk-UA"/>
        </w:rPr>
        <w:t xml:space="preserve">2, </w:t>
      </w:r>
      <w:r w:rsidR="00D57650">
        <w:rPr>
          <w:sz w:val="28"/>
          <w:szCs w:val="28"/>
          <w:lang w:val="uk-UA"/>
        </w:rPr>
        <w:t>123, 124, 134</w:t>
      </w:r>
      <w:r w:rsidR="004C0D1E" w:rsidRPr="001778D4">
        <w:rPr>
          <w:sz w:val="28"/>
          <w:szCs w:val="28"/>
          <w:lang w:val="uk-UA"/>
        </w:rPr>
        <w:t>,</w:t>
      </w:r>
      <w:r w:rsidR="00F84577" w:rsidRPr="001778D4">
        <w:rPr>
          <w:sz w:val="28"/>
          <w:szCs w:val="28"/>
          <w:lang w:val="uk-UA"/>
        </w:rPr>
        <w:t xml:space="preserve"> </w:t>
      </w:r>
      <w:r w:rsidR="00A37B93" w:rsidRPr="001778D4">
        <w:rPr>
          <w:sz w:val="28"/>
          <w:szCs w:val="28"/>
          <w:lang w:val="uk-UA"/>
        </w:rPr>
        <w:t>підпунктом 5 пункту 27 розділу Х «Перехідні положення» Земельного кодексу України</w:t>
      </w:r>
      <w:r w:rsidRPr="001778D4">
        <w:rPr>
          <w:sz w:val="28"/>
          <w:szCs w:val="28"/>
          <w:lang w:val="uk-UA"/>
        </w:rPr>
        <w:t>,</w:t>
      </w:r>
      <w:r w:rsidR="00061BC9">
        <w:rPr>
          <w:sz w:val="28"/>
          <w:szCs w:val="28"/>
          <w:lang w:val="uk-UA"/>
        </w:rPr>
        <w:t xml:space="preserve"> статтею 56 Закону України «Про землеустрій»,</w:t>
      </w:r>
      <w:r w:rsidRPr="001778D4">
        <w:rPr>
          <w:sz w:val="28"/>
          <w:szCs w:val="28"/>
          <w:lang w:val="uk-UA"/>
        </w:rPr>
        <w:t xml:space="preserve">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</w:t>
      </w:r>
      <w:r w:rsidR="00F84577" w:rsidRPr="001778D4">
        <w:rPr>
          <w:sz w:val="28"/>
          <w:szCs w:val="28"/>
          <w:lang w:val="uk-UA"/>
        </w:rPr>
        <w:t>статтею 71 Закону України «Про адміністративну процедуру»,</w:t>
      </w:r>
      <w:r w:rsidR="00FF7D0E" w:rsidRPr="001778D4">
        <w:rPr>
          <w:sz w:val="28"/>
          <w:szCs w:val="28"/>
          <w:lang w:val="uk-UA"/>
        </w:rPr>
        <w:t xml:space="preserve"> </w:t>
      </w:r>
      <w:r w:rsidR="00C96F21" w:rsidRPr="001778D4">
        <w:rPr>
          <w:sz w:val="28"/>
          <w:szCs w:val="28"/>
          <w:lang w:val="uk-UA"/>
        </w:rPr>
        <w:t>Указом Президента України від 05 лютого 2024</w:t>
      </w:r>
      <w:r w:rsidR="001778D4">
        <w:rPr>
          <w:sz w:val="28"/>
          <w:szCs w:val="28"/>
          <w:lang w:val="uk-UA"/>
        </w:rPr>
        <w:t xml:space="preserve"> </w:t>
      </w:r>
      <w:r w:rsidR="001350B4" w:rsidRPr="001778D4">
        <w:rPr>
          <w:sz w:val="28"/>
          <w:szCs w:val="28"/>
          <w:lang w:val="uk-UA"/>
        </w:rPr>
        <w:t>№ 49/2024</w:t>
      </w:r>
      <w:r w:rsidR="001778D4">
        <w:rPr>
          <w:sz w:val="28"/>
          <w:szCs w:val="28"/>
          <w:lang w:val="uk-UA"/>
        </w:rPr>
        <w:t xml:space="preserve"> </w:t>
      </w:r>
      <w:r w:rsidR="00C96F21" w:rsidRPr="001778D4">
        <w:rPr>
          <w:sz w:val="28"/>
          <w:szCs w:val="28"/>
          <w:lang w:val="uk-UA"/>
        </w:rPr>
        <w:t>«Про продовження строку дії воєнного стану в Україні»</w:t>
      </w:r>
      <w:r w:rsidR="00FF7D0E" w:rsidRPr="001778D4">
        <w:rPr>
          <w:sz w:val="28"/>
          <w:szCs w:val="28"/>
          <w:lang w:val="uk-UA"/>
        </w:rPr>
        <w:t>,</w:t>
      </w:r>
      <w:r w:rsidR="001778D4">
        <w:rPr>
          <w:sz w:val="28"/>
          <w:szCs w:val="28"/>
          <w:lang w:val="uk-UA"/>
        </w:rPr>
        <w:t xml:space="preserve"> </w:t>
      </w:r>
      <w:r w:rsidR="00B51A30" w:rsidRPr="001778D4">
        <w:rPr>
          <w:sz w:val="28"/>
          <w:szCs w:val="28"/>
          <w:lang w:val="uk-UA"/>
        </w:rPr>
        <w:t>статт</w:t>
      </w:r>
      <w:r w:rsidR="00C6355B" w:rsidRPr="001778D4">
        <w:rPr>
          <w:sz w:val="28"/>
          <w:szCs w:val="28"/>
          <w:lang w:val="uk-UA"/>
        </w:rPr>
        <w:t xml:space="preserve">ями 10, 25, 26, пунктом 3 частини четвертої статті 42, частиною шістнадцять статті 46, статтею 59 </w:t>
      </w:r>
      <w:r w:rsidR="00B51A30" w:rsidRPr="001778D4">
        <w:rPr>
          <w:sz w:val="28"/>
          <w:szCs w:val="28"/>
          <w:lang w:val="uk-UA"/>
        </w:rPr>
        <w:t>Закону України «Про міс</w:t>
      </w:r>
      <w:r w:rsidR="003C164C" w:rsidRPr="001778D4">
        <w:rPr>
          <w:sz w:val="28"/>
          <w:szCs w:val="28"/>
          <w:lang w:val="uk-UA"/>
        </w:rPr>
        <w:t>цеве самоврядування в Україні»</w:t>
      </w:r>
      <w:r w:rsidR="00EE6EB3" w:rsidRPr="001778D4">
        <w:rPr>
          <w:sz w:val="28"/>
          <w:szCs w:val="28"/>
          <w:lang w:val="uk-UA"/>
        </w:rPr>
        <w:t xml:space="preserve">, </w:t>
      </w:r>
      <w:r w:rsidR="00B51A30" w:rsidRPr="001778D4">
        <w:rPr>
          <w:sz w:val="28"/>
          <w:szCs w:val="28"/>
          <w:lang w:val="uk-UA"/>
        </w:rPr>
        <w:t xml:space="preserve">селищна рада </w:t>
      </w:r>
    </w:p>
    <w:p w14:paraId="4E542AF3" w14:textId="77777777" w:rsidR="00B51A30" w:rsidRPr="001778D4" w:rsidRDefault="00B51A30" w:rsidP="006C1A54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78D4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0E008B71" w14:textId="058419BA" w:rsidR="009D13C9" w:rsidRPr="001778D4" w:rsidRDefault="003A10E8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78D4">
        <w:rPr>
          <w:rFonts w:ascii="Times New Roman" w:hAnsi="Times New Roman"/>
          <w:sz w:val="28"/>
          <w:szCs w:val="28"/>
          <w:lang w:val="uk-UA"/>
        </w:rPr>
        <w:t>1</w:t>
      </w:r>
      <w:r w:rsidR="00472279" w:rsidRPr="001778D4">
        <w:rPr>
          <w:rFonts w:ascii="Times New Roman" w:hAnsi="Times New Roman"/>
          <w:sz w:val="28"/>
          <w:szCs w:val="28"/>
          <w:lang w:val="uk-UA"/>
        </w:rPr>
        <w:t>.</w:t>
      </w:r>
      <w:r w:rsidR="001778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Відмовити </w:t>
      </w:r>
      <w:r w:rsidR="00061BC9" w:rsidRPr="00061BC9">
        <w:rPr>
          <w:rFonts w:ascii="Times New Roman" w:hAnsi="Times New Roman"/>
          <w:sz w:val="28"/>
          <w:szCs w:val="28"/>
          <w:lang w:val="uk-UA"/>
        </w:rPr>
        <w:t>ТАЛАПЧУКУ Івану Васильовичу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в наданні дозволу на розроблення проект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у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земельн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ої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и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орієнтовн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ою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площ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ею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0,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2</w:t>
      </w:r>
      <w:r w:rsidR="00061BC9">
        <w:rPr>
          <w:rFonts w:ascii="Times New Roman" w:hAnsi="Times New Roman"/>
          <w:sz w:val="28"/>
          <w:szCs w:val="28"/>
          <w:lang w:val="uk-UA"/>
        </w:rPr>
        <w:t>7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з метою подальшої передачі 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у власність для ведення особистого селянського господарства 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в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357873" w:rsidRPr="001778D4">
        <w:rPr>
          <w:rFonts w:ascii="Times New Roman" w:hAnsi="Times New Roman"/>
          <w:sz w:val="28"/>
          <w:szCs w:val="28"/>
          <w:lang w:val="uk-UA"/>
        </w:rPr>
        <w:t>Куча</w:t>
      </w:r>
      <w:r w:rsidR="00542C3D" w:rsidRPr="001778D4">
        <w:rPr>
          <w:rFonts w:ascii="Times New Roman" w:hAnsi="Times New Roman"/>
          <w:sz w:val="28"/>
          <w:szCs w:val="28"/>
          <w:lang w:val="uk-UA"/>
        </w:rPr>
        <w:t>, Новоушицької територіальної громади, Кам’янець-Подільського району, Хмельницької області, у зв’язку із невідповідністю місця розташування об'єкта вимогам Закону України «Про внесення змін до деяких законодавчих актів України щодо створення умов для забезпечення продовольчої безпеки в умовах воєнного стану» та підпункту 5 пункту 27 розділу Х «Перехідні положення» Земельного кодексу України.</w:t>
      </w:r>
    </w:p>
    <w:p w14:paraId="07170FCC" w14:textId="4ADEB494" w:rsidR="00307C86" w:rsidRDefault="00357873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78D4">
        <w:rPr>
          <w:rFonts w:ascii="Times New Roman" w:hAnsi="Times New Roman"/>
          <w:sz w:val="28"/>
          <w:szCs w:val="28"/>
          <w:lang w:val="uk-UA"/>
        </w:rPr>
        <w:t>2.</w:t>
      </w:r>
      <w:r w:rsidR="001778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FF4" w:rsidRPr="00762FF4">
        <w:rPr>
          <w:rFonts w:ascii="Times New Roman" w:hAnsi="Times New Roman"/>
          <w:sz w:val="28"/>
          <w:szCs w:val="28"/>
          <w:lang w:val="uk-UA"/>
        </w:rPr>
        <w:t>Відкласти розгляд заяви ПІВЕНЬ Юлії Віталіївни про передачу земельної ділянки кадастровий номер 6823385000:02:001:0140, площею 1,5000 га в оренду, 01.01-для ведення товарного сільськогосподарського виробництва, яка розташована за межами с. Куча, Новоушицької територіальної громади, Кам’янець-Подільського району, Хмельницької області в зв’язку із наміром Новоушицької селищної ради здійснити поділ вказаної земельної ділянки  на три земельні ділянки площами 0,</w:t>
      </w:r>
      <w:r w:rsidR="00762FF4">
        <w:rPr>
          <w:rFonts w:ascii="Times New Roman" w:hAnsi="Times New Roman"/>
          <w:sz w:val="28"/>
          <w:szCs w:val="28"/>
          <w:lang w:val="uk-UA"/>
        </w:rPr>
        <w:t>9494 га, 0,4911 га та 0,0595 га</w:t>
      </w:r>
      <w:r w:rsidR="00A32905">
        <w:rPr>
          <w:rFonts w:ascii="Times New Roman" w:hAnsi="Times New Roman"/>
          <w:sz w:val="28"/>
          <w:szCs w:val="28"/>
          <w:lang w:val="uk-UA"/>
        </w:rPr>
        <w:t>.</w:t>
      </w:r>
      <w:r w:rsidR="006C1A5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1DB8895" w14:textId="12B278DE" w:rsidR="00F84577" w:rsidRPr="001778D4" w:rsidRDefault="00D708F4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3C36E9" w:rsidRPr="001778D4">
        <w:rPr>
          <w:rFonts w:ascii="Times New Roman" w:hAnsi="Times New Roman"/>
          <w:sz w:val="28"/>
          <w:szCs w:val="28"/>
          <w:lang w:val="uk-UA"/>
        </w:rPr>
        <w:t>.</w:t>
      </w:r>
      <w:r w:rsidR="001778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4577" w:rsidRPr="001778D4">
        <w:rPr>
          <w:rFonts w:ascii="Times New Roman" w:hAnsi="Times New Roman"/>
          <w:sz w:val="28"/>
          <w:szCs w:val="28"/>
          <w:lang w:val="uk-UA"/>
        </w:rPr>
        <w:t>Це рішення:</w:t>
      </w:r>
    </w:p>
    <w:p w14:paraId="3E139A77" w14:textId="77777777" w:rsidR="00F84577" w:rsidRPr="001778D4" w:rsidRDefault="00F84577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78D4">
        <w:rPr>
          <w:rFonts w:ascii="Times New Roman" w:hAnsi="Times New Roman"/>
          <w:sz w:val="28"/>
          <w:szCs w:val="28"/>
          <w:lang w:val="uk-UA"/>
        </w:rPr>
        <w:t xml:space="preserve">може бути зупинено </w:t>
      </w:r>
      <w:r w:rsidR="001350B4" w:rsidRPr="001778D4">
        <w:rPr>
          <w:rFonts w:ascii="Times New Roman" w:hAnsi="Times New Roman"/>
          <w:sz w:val="28"/>
          <w:szCs w:val="28"/>
          <w:lang w:val="uk-UA"/>
        </w:rPr>
        <w:t xml:space="preserve">селищним головою </w:t>
      </w:r>
      <w:r w:rsidRPr="001778D4">
        <w:rPr>
          <w:rFonts w:ascii="Times New Roman" w:hAnsi="Times New Roman"/>
          <w:sz w:val="28"/>
          <w:szCs w:val="28"/>
          <w:lang w:val="uk-UA"/>
        </w:rPr>
        <w:t>у п'ятиденний строк з моменту його прийняття і внесено на повторний розгляд ради із обґрунтуванням зауважень (частина четверта статті 59 Закону України «Про місцеве самоврядування в Україні»);</w:t>
      </w:r>
    </w:p>
    <w:p w14:paraId="11199502" w14:textId="77777777" w:rsidR="00F84577" w:rsidRPr="001778D4" w:rsidRDefault="00F84577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78D4">
        <w:rPr>
          <w:rFonts w:ascii="Times New Roman" w:hAnsi="Times New Roman"/>
          <w:sz w:val="28"/>
          <w:szCs w:val="28"/>
          <w:lang w:val="uk-UA"/>
        </w:rPr>
        <w:t>може бути оскаржено в адміністративному суді в шестимісячний строк, який, якщо не встановлено інше, обчислюється з дня, коли особа дізналася або повинна була дізнатися про порушення своїх прав, свобод чи інтересів (частина друга статті 122 Кодексу адміністративного судочинства України);</w:t>
      </w:r>
    </w:p>
    <w:p w14:paraId="1D763609" w14:textId="77777777" w:rsidR="00F84577" w:rsidRPr="001778D4" w:rsidRDefault="00F84577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78D4">
        <w:rPr>
          <w:rFonts w:ascii="Times New Roman" w:hAnsi="Times New Roman"/>
          <w:sz w:val="28"/>
          <w:szCs w:val="28"/>
          <w:lang w:val="uk-UA"/>
        </w:rPr>
        <w:t>набирає чинності з дня його офіційного оприлюднення на веб-сайті Новоушицької селищної ради: https://novagromada.gov.ua/ (стаття 59 Закону України «Про місцеве самоврядування в Україні»).</w:t>
      </w:r>
    </w:p>
    <w:p w14:paraId="5B03B59C" w14:textId="44C8DEC2" w:rsidR="00024274" w:rsidRPr="001778D4" w:rsidRDefault="00D708F4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84577" w:rsidRPr="001778D4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385B004F" w14:textId="77777777" w:rsidR="00024274" w:rsidRPr="001778D4" w:rsidRDefault="00024274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2799FD" w14:textId="77777777" w:rsidR="006D1514" w:rsidRPr="001778D4" w:rsidRDefault="006D1514" w:rsidP="006C1A54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FE33143" w14:textId="661CD326" w:rsidR="00024274" w:rsidRPr="001778D4" w:rsidRDefault="00330C2D" w:rsidP="006C1A54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78D4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</w:t>
      </w:r>
      <w:r w:rsidR="00C16253" w:rsidRPr="001778D4">
        <w:rPr>
          <w:rFonts w:ascii="Times New Roman" w:hAnsi="Times New Roman"/>
          <w:b/>
          <w:sz w:val="28"/>
          <w:szCs w:val="28"/>
          <w:lang w:val="uk-UA"/>
        </w:rPr>
        <w:tab/>
      </w:r>
      <w:r w:rsidR="005232CE" w:rsidRPr="001778D4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024274" w:rsidRPr="001778D4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4E85" w14:textId="77777777" w:rsidR="001A14E3" w:rsidRDefault="001A14E3" w:rsidP="00C16253">
      <w:pPr>
        <w:spacing w:after="0" w:line="240" w:lineRule="auto"/>
      </w:pPr>
      <w:r>
        <w:separator/>
      </w:r>
    </w:p>
  </w:endnote>
  <w:endnote w:type="continuationSeparator" w:id="0">
    <w:p w14:paraId="4576060A" w14:textId="77777777" w:rsidR="001A14E3" w:rsidRDefault="001A14E3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6B5A" w14:textId="77777777" w:rsidR="001A14E3" w:rsidRDefault="001A14E3" w:rsidP="00C16253">
      <w:pPr>
        <w:spacing w:after="0" w:line="240" w:lineRule="auto"/>
      </w:pPr>
      <w:r>
        <w:separator/>
      </w:r>
    </w:p>
  </w:footnote>
  <w:footnote w:type="continuationSeparator" w:id="0">
    <w:p w14:paraId="4F675C4F" w14:textId="77777777" w:rsidR="001A14E3" w:rsidRDefault="001A14E3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3111" w14:textId="77777777" w:rsidR="00EE405D" w:rsidRPr="007709CE" w:rsidRDefault="00EE405D" w:rsidP="007709CE">
    <w:pPr>
      <w:pStyle w:val="a6"/>
      <w:jc w:val="center"/>
      <w:rPr>
        <w:rFonts w:ascii="Times New Roman" w:hAnsi="Times New Roman"/>
        <w:sz w:val="28"/>
        <w:szCs w:val="28"/>
      </w:rPr>
    </w:pPr>
    <w:r w:rsidRPr="007709CE">
      <w:rPr>
        <w:rFonts w:ascii="Times New Roman" w:hAnsi="Times New Roman"/>
        <w:sz w:val="28"/>
        <w:szCs w:val="28"/>
      </w:rPr>
      <w:fldChar w:fldCharType="begin"/>
    </w:r>
    <w:r w:rsidRPr="007709CE">
      <w:rPr>
        <w:rFonts w:ascii="Times New Roman" w:hAnsi="Times New Roman"/>
        <w:sz w:val="28"/>
        <w:szCs w:val="28"/>
      </w:rPr>
      <w:instrText>PAGE   \* MERGEFORMAT</w:instrText>
    </w:r>
    <w:r w:rsidRPr="007709CE">
      <w:rPr>
        <w:rFonts w:ascii="Times New Roman" w:hAnsi="Times New Roman"/>
        <w:sz w:val="28"/>
        <w:szCs w:val="28"/>
      </w:rPr>
      <w:fldChar w:fldCharType="separate"/>
    </w:r>
    <w:r w:rsidR="00762FF4">
      <w:rPr>
        <w:rFonts w:ascii="Times New Roman" w:hAnsi="Times New Roman"/>
        <w:noProof/>
        <w:sz w:val="28"/>
        <w:szCs w:val="28"/>
      </w:rPr>
      <w:t>3</w:t>
    </w:r>
    <w:r w:rsidRPr="007709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B8FF" w14:textId="744CE125" w:rsidR="00EE405D" w:rsidRPr="001E7C40" w:rsidRDefault="00EE405D" w:rsidP="001E7C40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  <w:lang w:val="uk-UA" w:eastAsia="uk-UA"/>
      </w:rPr>
      <w:drawing>
        <wp:inline distT="0" distB="0" distL="0" distR="0" wp14:anchorId="0C77779B" wp14:editId="6C8CE57D">
          <wp:extent cx="426720" cy="60960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A3E2EF" w14:textId="77777777" w:rsidR="00EE405D" w:rsidRPr="001E7C40" w:rsidRDefault="00EE405D" w:rsidP="001E7C40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1E7C40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6145AB90" w14:textId="77777777" w:rsidR="00EE405D" w:rsidRPr="001E7C40" w:rsidRDefault="00EE405D" w:rsidP="001E7C4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1E7C40">
      <w:rPr>
        <w:rFonts w:ascii="Times New Roman" w:hAnsi="Times New Roman"/>
        <w:b/>
        <w:sz w:val="28"/>
        <w:szCs w:val="24"/>
        <w:lang w:val="uk-UA"/>
      </w:rPr>
      <w:t>V</w:t>
    </w:r>
    <w:r w:rsidRPr="001E7C40">
      <w:rPr>
        <w:rFonts w:ascii="Times New Roman" w:hAnsi="Times New Roman"/>
        <w:b/>
        <w:sz w:val="28"/>
        <w:szCs w:val="24"/>
        <w:lang w:val="en-US"/>
      </w:rPr>
      <w:t>I</w:t>
    </w:r>
    <w:r w:rsidRPr="001E7C40">
      <w:rPr>
        <w:rFonts w:ascii="Times New Roman" w:hAnsi="Times New Roman"/>
        <w:b/>
        <w:sz w:val="28"/>
        <w:szCs w:val="24"/>
        <w:lang w:val="uk-UA"/>
      </w:rPr>
      <w:t>II скликанн</w:t>
    </w:r>
    <w:r w:rsidRPr="001E7C40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48D38AC1" w14:textId="30A17F3B" w:rsidR="00EE405D" w:rsidRPr="001E7C40" w:rsidRDefault="00EE405D" w:rsidP="001E7C40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</w:rPr>
    </w:pPr>
    <w:r w:rsidRPr="00824935">
      <w:rPr>
        <w:rFonts w:ascii="Times New Roman" w:hAnsi="Times New Roman"/>
        <w:b/>
        <w:sz w:val="28"/>
        <w:szCs w:val="24"/>
        <w:lang w:val="uk-UA"/>
      </w:rPr>
      <w:t>L</w:t>
    </w:r>
    <w:r>
      <w:rPr>
        <w:rFonts w:ascii="Times New Roman" w:hAnsi="Times New Roman"/>
        <w:b/>
        <w:sz w:val="28"/>
        <w:szCs w:val="24"/>
        <w:lang w:val="uk-UA"/>
      </w:rPr>
      <w:t>ІХ</w:t>
    </w:r>
    <w:r w:rsidRPr="00824935">
      <w:rPr>
        <w:rFonts w:ascii="Times New Roman" w:hAnsi="Times New Roman"/>
        <w:b/>
        <w:sz w:val="28"/>
        <w:szCs w:val="24"/>
        <w:lang w:val="uk-UA"/>
      </w:rPr>
      <w:t xml:space="preserve"> сесія</w:t>
    </w:r>
  </w:p>
  <w:p w14:paraId="767EE6FA" w14:textId="77777777" w:rsidR="00EE405D" w:rsidRPr="001E7C40" w:rsidRDefault="00EE405D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7D6FEEFE" w14:textId="77777777" w:rsidR="00EE405D" w:rsidRPr="001E7C40" w:rsidRDefault="00EE405D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1E7C40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4A306EF3" w14:textId="77777777" w:rsidR="00EE405D" w:rsidRPr="001E7C40" w:rsidRDefault="00EE405D" w:rsidP="001E7C40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EE405D" w:rsidRPr="001E7C40" w14:paraId="778E178D" w14:textId="77777777" w:rsidTr="004955D8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F1D30AD" w14:textId="3DCA54D9" w:rsidR="00EE405D" w:rsidRPr="00FF69EC" w:rsidRDefault="00B86B6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25.04.2024</w:t>
          </w:r>
        </w:p>
      </w:tc>
      <w:tc>
        <w:tcPr>
          <w:tcW w:w="846" w:type="dxa"/>
          <w:shd w:val="clear" w:color="auto" w:fill="auto"/>
        </w:tcPr>
        <w:p w14:paraId="5DE132DD" w14:textId="77777777" w:rsidR="00EE405D" w:rsidRPr="001E7C40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23693635" w14:textId="77777777" w:rsidR="00EE405D" w:rsidRPr="001E7C40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165154A4" w14:textId="77777777" w:rsidR="00EE405D" w:rsidRPr="001E7C40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1E7C40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928D2B2" w14:textId="77777777" w:rsidR="00EE405D" w:rsidRPr="001E7C40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3E27DC91" w14:textId="77777777" w:rsidR="00EE405D" w:rsidRPr="001E7C40" w:rsidRDefault="00EE405D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1E7C40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A4581B7" w14:textId="1B6A7B96" w:rsidR="00EE405D" w:rsidRPr="001E7C40" w:rsidRDefault="00B86B60" w:rsidP="001E7C40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27</w:t>
          </w:r>
        </w:p>
      </w:tc>
    </w:tr>
  </w:tbl>
  <w:p w14:paraId="212A86C4" w14:textId="77777777" w:rsidR="00EE405D" w:rsidRDefault="00EE405D" w:rsidP="00C6355B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B1645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12A84"/>
    <w:rsid w:val="00024274"/>
    <w:rsid w:val="00025EB3"/>
    <w:rsid w:val="0004256B"/>
    <w:rsid w:val="00046C5C"/>
    <w:rsid w:val="00052948"/>
    <w:rsid w:val="00053088"/>
    <w:rsid w:val="00061BC9"/>
    <w:rsid w:val="00066319"/>
    <w:rsid w:val="00082842"/>
    <w:rsid w:val="0008475B"/>
    <w:rsid w:val="00097E5C"/>
    <w:rsid w:val="000A30A2"/>
    <w:rsid w:val="000A5592"/>
    <w:rsid w:val="000B6B74"/>
    <w:rsid w:val="000E51DD"/>
    <w:rsid w:val="000E59D3"/>
    <w:rsid w:val="0010449E"/>
    <w:rsid w:val="00121F20"/>
    <w:rsid w:val="001268C4"/>
    <w:rsid w:val="00126F62"/>
    <w:rsid w:val="001350B4"/>
    <w:rsid w:val="00151340"/>
    <w:rsid w:val="00156A7C"/>
    <w:rsid w:val="00166104"/>
    <w:rsid w:val="0016740F"/>
    <w:rsid w:val="00167B25"/>
    <w:rsid w:val="001778D4"/>
    <w:rsid w:val="001907BC"/>
    <w:rsid w:val="00192FFB"/>
    <w:rsid w:val="001A01F4"/>
    <w:rsid w:val="001A14E3"/>
    <w:rsid w:val="001A5DCD"/>
    <w:rsid w:val="001B3E45"/>
    <w:rsid w:val="001C1587"/>
    <w:rsid w:val="001C17FC"/>
    <w:rsid w:val="001C2730"/>
    <w:rsid w:val="001C7BCB"/>
    <w:rsid w:val="001D6CD5"/>
    <w:rsid w:val="001E7C40"/>
    <w:rsid w:val="001F4258"/>
    <w:rsid w:val="001F5FDC"/>
    <w:rsid w:val="00200A66"/>
    <w:rsid w:val="0020111B"/>
    <w:rsid w:val="00201B95"/>
    <w:rsid w:val="00221125"/>
    <w:rsid w:val="00221D93"/>
    <w:rsid w:val="00223605"/>
    <w:rsid w:val="002306C6"/>
    <w:rsid w:val="0023441C"/>
    <w:rsid w:val="0023644F"/>
    <w:rsid w:val="00240DB0"/>
    <w:rsid w:val="002631C5"/>
    <w:rsid w:val="002747F0"/>
    <w:rsid w:val="002B32B6"/>
    <w:rsid w:val="002C0099"/>
    <w:rsid w:val="002C269C"/>
    <w:rsid w:val="002D6A74"/>
    <w:rsid w:val="002E030B"/>
    <w:rsid w:val="002F085A"/>
    <w:rsid w:val="002F08BB"/>
    <w:rsid w:val="002F512E"/>
    <w:rsid w:val="0030386C"/>
    <w:rsid w:val="00304AEB"/>
    <w:rsid w:val="0030633B"/>
    <w:rsid w:val="00307C86"/>
    <w:rsid w:val="0031555B"/>
    <w:rsid w:val="00316D5F"/>
    <w:rsid w:val="00323C52"/>
    <w:rsid w:val="00330C2D"/>
    <w:rsid w:val="0033270C"/>
    <w:rsid w:val="00335A89"/>
    <w:rsid w:val="00340BDF"/>
    <w:rsid w:val="00343470"/>
    <w:rsid w:val="00347BC9"/>
    <w:rsid w:val="00357873"/>
    <w:rsid w:val="00357A1F"/>
    <w:rsid w:val="00374C98"/>
    <w:rsid w:val="00384338"/>
    <w:rsid w:val="0039149F"/>
    <w:rsid w:val="00396D65"/>
    <w:rsid w:val="003A10E8"/>
    <w:rsid w:val="003A4BBD"/>
    <w:rsid w:val="003A5675"/>
    <w:rsid w:val="003B2F21"/>
    <w:rsid w:val="003B4125"/>
    <w:rsid w:val="003C1144"/>
    <w:rsid w:val="003C164C"/>
    <w:rsid w:val="003C36E9"/>
    <w:rsid w:val="003E0770"/>
    <w:rsid w:val="003E277F"/>
    <w:rsid w:val="00400C98"/>
    <w:rsid w:val="00416012"/>
    <w:rsid w:val="0043341E"/>
    <w:rsid w:val="00450AFC"/>
    <w:rsid w:val="00466CE8"/>
    <w:rsid w:val="004671A3"/>
    <w:rsid w:val="00472279"/>
    <w:rsid w:val="004733C7"/>
    <w:rsid w:val="00486B97"/>
    <w:rsid w:val="004929E3"/>
    <w:rsid w:val="004955D8"/>
    <w:rsid w:val="004A0EF2"/>
    <w:rsid w:val="004A5E4A"/>
    <w:rsid w:val="004B6872"/>
    <w:rsid w:val="004C0D1E"/>
    <w:rsid w:val="004C1921"/>
    <w:rsid w:val="004D12BD"/>
    <w:rsid w:val="00502EF7"/>
    <w:rsid w:val="0050382C"/>
    <w:rsid w:val="00505A0D"/>
    <w:rsid w:val="005074E2"/>
    <w:rsid w:val="005079E0"/>
    <w:rsid w:val="005232CE"/>
    <w:rsid w:val="0053432A"/>
    <w:rsid w:val="00536C59"/>
    <w:rsid w:val="00542C3D"/>
    <w:rsid w:val="00547359"/>
    <w:rsid w:val="00551C59"/>
    <w:rsid w:val="00552657"/>
    <w:rsid w:val="00552866"/>
    <w:rsid w:val="005558A0"/>
    <w:rsid w:val="00576B49"/>
    <w:rsid w:val="005844C6"/>
    <w:rsid w:val="00585D15"/>
    <w:rsid w:val="00594D94"/>
    <w:rsid w:val="005C769D"/>
    <w:rsid w:val="005C7E13"/>
    <w:rsid w:val="005D1986"/>
    <w:rsid w:val="005F1C4E"/>
    <w:rsid w:val="005F2C24"/>
    <w:rsid w:val="005F372D"/>
    <w:rsid w:val="006027E6"/>
    <w:rsid w:val="00604E1A"/>
    <w:rsid w:val="00612AD7"/>
    <w:rsid w:val="006368F2"/>
    <w:rsid w:val="006A115A"/>
    <w:rsid w:val="006A1DCB"/>
    <w:rsid w:val="006B24F3"/>
    <w:rsid w:val="006B3B6B"/>
    <w:rsid w:val="006C1A54"/>
    <w:rsid w:val="006C2054"/>
    <w:rsid w:val="006D1514"/>
    <w:rsid w:val="006E4A42"/>
    <w:rsid w:val="00700388"/>
    <w:rsid w:val="0070141B"/>
    <w:rsid w:val="0070177C"/>
    <w:rsid w:val="00703687"/>
    <w:rsid w:val="00705420"/>
    <w:rsid w:val="00713AA4"/>
    <w:rsid w:val="00726880"/>
    <w:rsid w:val="007314EC"/>
    <w:rsid w:val="00737B0E"/>
    <w:rsid w:val="0074461C"/>
    <w:rsid w:val="007447B3"/>
    <w:rsid w:val="00753F16"/>
    <w:rsid w:val="0075749E"/>
    <w:rsid w:val="00762FF4"/>
    <w:rsid w:val="007679C2"/>
    <w:rsid w:val="00767CD7"/>
    <w:rsid w:val="007709CE"/>
    <w:rsid w:val="0078462F"/>
    <w:rsid w:val="007C20C0"/>
    <w:rsid w:val="007C58D7"/>
    <w:rsid w:val="007E473A"/>
    <w:rsid w:val="007E4D25"/>
    <w:rsid w:val="007F3756"/>
    <w:rsid w:val="00804CD8"/>
    <w:rsid w:val="00813818"/>
    <w:rsid w:val="0081400C"/>
    <w:rsid w:val="00824935"/>
    <w:rsid w:val="008327CF"/>
    <w:rsid w:val="00833A13"/>
    <w:rsid w:val="00842BB4"/>
    <w:rsid w:val="0085097B"/>
    <w:rsid w:val="00855671"/>
    <w:rsid w:val="0086525C"/>
    <w:rsid w:val="00882859"/>
    <w:rsid w:val="008859A9"/>
    <w:rsid w:val="008B535A"/>
    <w:rsid w:val="008C44FF"/>
    <w:rsid w:val="008C4E3D"/>
    <w:rsid w:val="008D2C92"/>
    <w:rsid w:val="008D3657"/>
    <w:rsid w:val="008E0E10"/>
    <w:rsid w:val="008F3C3C"/>
    <w:rsid w:val="008F42F6"/>
    <w:rsid w:val="00902DDE"/>
    <w:rsid w:val="00907441"/>
    <w:rsid w:val="00907E1A"/>
    <w:rsid w:val="00911843"/>
    <w:rsid w:val="00912F03"/>
    <w:rsid w:val="009521CA"/>
    <w:rsid w:val="00966F1D"/>
    <w:rsid w:val="00967C44"/>
    <w:rsid w:val="00983EA5"/>
    <w:rsid w:val="009925EB"/>
    <w:rsid w:val="009A38D4"/>
    <w:rsid w:val="009A596C"/>
    <w:rsid w:val="009A6FFF"/>
    <w:rsid w:val="009B5F4A"/>
    <w:rsid w:val="009C2DF5"/>
    <w:rsid w:val="009C4B5D"/>
    <w:rsid w:val="009D13C9"/>
    <w:rsid w:val="009E0096"/>
    <w:rsid w:val="009E3E0C"/>
    <w:rsid w:val="009E6EB3"/>
    <w:rsid w:val="009F5765"/>
    <w:rsid w:val="009F5BBA"/>
    <w:rsid w:val="00A028D1"/>
    <w:rsid w:val="00A136AF"/>
    <w:rsid w:val="00A219AF"/>
    <w:rsid w:val="00A238B0"/>
    <w:rsid w:val="00A240FB"/>
    <w:rsid w:val="00A2422F"/>
    <w:rsid w:val="00A24D85"/>
    <w:rsid w:val="00A260D2"/>
    <w:rsid w:val="00A32905"/>
    <w:rsid w:val="00A37B93"/>
    <w:rsid w:val="00A37C88"/>
    <w:rsid w:val="00A42491"/>
    <w:rsid w:val="00A456B9"/>
    <w:rsid w:val="00A526B7"/>
    <w:rsid w:val="00A576DE"/>
    <w:rsid w:val="00A7638B"/>
    <w:rsid w:val="00A803FB"/>
    <w:rsid w:val="00A85B8C"/>
    <w:rsid w:val="00A922C6"/>
    <w:rsid w:val="00AA1BFB"/>
    <w:rsid w:val="00AB6A07"/>
    <w:rsid w:val="00B009BE"/>
    <w:rsid w:val="00B02072"/>
    <w:rsid w:val="00B07292"/>
    <w:rsid w:val="00B14311"/>
    <w:rsid w:val="00B24B59"/>
    <w:rsid w:val="00B312CC"/>
    <w:rsid w:val="00B3401F"/>
    <w:rsid w:val="00B51A30"/>
    <w:rsid w:val="00B52AC3"/>
    <w:rsid w:val="00B56EF8"/>
    <w:rsid w:val="00B579AF"/>
    <w:rsid w:val="00B71D39"/>
    <w:rsid w:val="00B81413"/>
    <w:rsid w:val="00B82858"/>
    <w:rsid w:val="00B86B60"/>
    <w:rsid w:val="00BB0E5F"/>
    <w:rsid w:val="00BC3C36"/>
    <w:rsid w:val="00BC5CDC"/>
    <w:rsid w:val="00BF598C"/>
    <w:rsid w:val="00C16253"/>
    <w:rsid w:val="00C5177E"/>
    <w:rsid w:val="00C610BA"/>
    <w:rsid w:val="00C6355B"/>
    <w:rsid w:val="00C66BD1"/>
    <w:rsid w:val="00C96472"/>
    <w:rsid w:val="00C96F21"/>
    <w:rsid w:val="00CB503D"/>
    <w:rsid w:val="00CC11B5"/>
    <w:rsid w:val="00CC2C0D"/>
    <w:rsid w:val="00CC7F22"/>
    <w:rsid w:val="00CD16B9"/>
    <w:rsid w:val="00CD6078"/>
    <w:rsid w:val="00CF47DA"/>
    <w:rsid w:val="00CF4EC8"/>
    <w:rsid w:val="00D11789"/>
    <w:rsid w:val="00D21C61"/>
    <w:rsid w:val="00D3664A"/>
    <w:rsid w:val="00D43C10"/>
    <w:rsid w:val="00D509A7"/>
    <w:rsid w:val="00D57650"/>
    <w:rsid w:val="00D708F4"/>
    <w:rsid w:val="00D72FFA"/>
    <w:rsid w:val="00D7453F"/>
    <w:rsid w:val="00D748FF"/>
    <w:rsid w:val="00D90543"/>
    <w:rsid w:val="00D920AC"/>
    <w:rsid w:val="00D97774"/>
    <w:rsid w:val="00DB074C"/>
    <w:rsid w:val="00DB7199"/>
    <w:rsid w:val="00DC3921"/>
    <w:rsid w:val="00DC4607"/>
    <w:rsid w:val="00DC49EE"/>
    <w:rsid w:val="00DD6FC0"/>
    <w:rsid w:val="00DD7F37"/>
    <w:rsid w:val="00DF5413"/>
    <w:rsid w:val="00E0122A"/>
    <w:rsid w:val="00E01768"/>
    <w:rsid w:val="00E03048"/>
    <w:rsid w:val="00E324CB"/>
    <w:rsid w:val="00E4039D"/>
    <w:rsid w:val="00E46F0F"/>
    <w:rsid w:val="00E51B46"/>
    <w:rsid w:val="00E71DB0"/>
    <w:rsid w:val="00E86CAC"/>
    <w:rsid w:val="00E911C0"/>
    <w:rsid w:val="00E952F1"/>
    <w:rsid w:val="00EA1120"/>
    <w:rsid w:val="00EA6737"/>
    <w:rsid w:val="00EC1356"/>
    <w:rsid w:val="00ED17F7"/>
    <w:rsid w:val="00ED71E3"/>
    <w:rsid w:val="00EE1AC7"/>
    <w:rsid w:val="00EE324F"/>
    <w:rsid w:val="00EE405D"/>
    <w:rsid w:val="00EE6EB3"/>
    <w:rsid w:val="00EF6C2C"/>
    <w:rsid w:val="00F0264E"/>
    <w:rsid w:val="00F37419"/>
    <w:rsid w:val="00F50437"/>
    <w:rsid w:val="00F531CC"/>
    <w:rsid w:val="00F609E8"/>
    <w:rsid w:val="00F64123"/>
    <w:rsid w:val="00F84577"/>
    <w:rsid w:val="00F867B5"/>
    <w:rsid w:val="00F86C58"/>
    <w:rsid w:val="00F93E83"/>
    <w:rsid w:val="00F96275"/>
    <w:rsid w:val="00FA282A"/>
    <w:rsid w:val="00FA3B40"/>
    <w:rsid w:val="00FB0FAE"/>
    <w:rsid w:val="00FC6A89"/>
    <w:rsid w:val="00FD2226"/>
    <w:rsid w:val="00FD4E6D"/>
    <w:rsid w:val="00FE11B3"/>
    <w:rsid w:val="00FF56A0"/>
    <w:rsid w:val="00FF69E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81A60"/>
  <w15:docId w15:val="{A57B62A5-CCD8-45FA-B87A-B5E79276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  <w:style w:type="table" w:customStyle="1" w:styleId="12">
    <w:name w:val="Сетка таблицы1"/>
    <w:basedOn w:val="a1"/>
    <w:next w:val="aa"/>
    <w:uiPriority w:val="39"/>
    <w:rsid w:val="0053432A"/>
    <w:rPr>
      <w:rFonts w:ascii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aliases w:val="Обычный (Web)"/>
    <w:basedOn w:val="a"/>
    <w:link w:val="ac"/>
    <w:uiPriority w:val="34"/>
    <w:qFormat/>
    <w:rsid w:val="00E952F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бычный (Интернет) Знак"/>
    <w:aliases w:val="Обычный (Web) Знак"/>
    <w:link w:val="ab"/>
    <w:uiPriority w:val="34"/>
    <w:rsid w:val="00E952F1"/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0AFD-B8B3-4545-83D5-E061D8F1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9</cp:revision>
  <cp:lastPrinted>2024-04-11T07:50:00Z</cp:lastPrinted>
  <dcterms:created xsi:type="dcterms:W3CDTF">2024-04-05T12:17:00Z</dcterms:created>
  <dcterms:modified xsi:type="dcterms:W3CDTF">2024-04-24T07:52:00Z</dcterms:modified>
</cp:coreProperties>
</file>