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6B91" w14:textId="77777777" w:rsidR="009E68AA" w:rsidRPr="000B26BC" w:rsidRDefault="009E68AA" w:rsidP="000B26BC">
      <w:pPr>
        <w:spacing w:before="120" w:after="0" w:line="240" w:lineRule="auto"/>
        <w:jc w:val="both"/>
        <w:rPr>
          <w:rFonts w:ascii="Times New Roman" w:hAnsi="Times New Roman"/>
          <w:szCs w:val="28"/>
          <w:lang w:val="uk-UA"/>
        </w:rPr>
      </w:pPr>
    </w:p>
    <w:p w14:paraId="2C54437D" w14:textId="77777777" w:rsidR="009E68AA" w:rsidRPr="000B26BC" w:rsidRDefault="009E68AA" w:rsidP="000B26BC">
      <w:pPr>
        <w:spacing w:before="120" w:after="0" w:line="240" w:lineRule="auto"/>
        <w:jc w:val="both"/>
        <w:rPr>
          <w:rFonts w:ascii="Times New Roman" w:hAnsi="Times New Roman"/>
          <w:szCs w:val="28"/>
          <w:lang w:val="uk-UA"/>
        </w:rPr>
      </w:pPr>
    </w:p>
    <w:tbl>
      <w:tblPr>
        <w:tblW w:w="2500" w:type="pct"/>
        <w:tblLook w:val="04A0" w:firstRow="1" w:lastRow="0" w:firstColumn="1" w:lastColumn="0" w:noHBand="0" w:noVBand="1"/>
      </w:tblPr>
      <w:tblGrid>
        <w:gridCol w:w="4819"/>
      </w:tblGrid>
      <w:tr w:rsidR="009E68AA" w:rsidRPr="000B26BC" w14:paraId="22989B1A" w14:textId="77777777">
        <w:tc>
          <w:tcPr>
            <w:tcW w:w="4927" w:type="dxa"/>
            <w:tcBorders>
              <w:bottom w:val="single" w:sz="4" w:space="0" w:color="auto"/>
            </w:tcBorders>
          </w:tcPr>
          <w:p w14:paraId="37ADD386" w14:textId="71AD7E3C" w:rsidR="009E68AA" w:rsidRPr="000B26BC" w:rsidRDefault="00373E3E" w:rsidP="000B26BC">
            <w:pPr>
              <w:spacing w:before="120" w:after="0" w:line="240" w:lineRule="auto"/>
              <w:jc w:val="both"/>
              <w:rPr>
                <w:rFonts w:ascii="Times New Roman" w:hAnsi="Times New Roman"/>
                <w:b/>
                <w:szCs w:val="28"/>
                <w:lang w:val="uk-UA"/>
              </w:rPr>
            </w:pPr>
            <w:r w:rsidRPr="000B26BC">
              <w:rPr>
                <w:rStyle w:val="normaltextrun"/>
                <w:rFonts w:ascii="Times New Roman" w:hAnsi="Times New Roman"/>
                <w:b/>
                <w:szCs w:val="28"/>
                <w:lang w:val="uk-UA"/>
              </w:rPr>
              <w:t>Про внесення змін у Положення про старосту</w:t>
            </w:r>
          </w:p>
        </w:tc>
      </w:tr>
    </w:tbl>
    <w:p w14:paraId="53830751" w14:textId="77777777" w:rsidR="009E68AA" w:rsidRPr="000B26BC" w:rsidRDefault="009E68AA" w:rsidP="000B26BC">
      <w:pPr>
        <w:spacing w:before="120" w:after="0" w:line="240" w:lineRule="auto"/>
        <w:ind w:firstLine="567"/>
        <w:jc w:val="both"/>
        <w:rPr>
          <w:rFonts w:ascii="Times New Roman" w:hAnsi="Times New Roman"/>
          <w:szCs w:val="28"/>
          <w:lang w:val="uk-UA"/>
        </w:rPr>
      </w:pPr>
    </w:p>
    <w:p w14:paraId="64BC8437" w14:textId="77777777" w:rsidR="009E68AA" w:rsidRPr="000B26BC" w:rsidRDefault="009E68AA" w:rsidP="000B26BC">
      <w:pPr>
        <w:spacing w:before="120" w:after="0" w:line="240" w:lineRule="auto"/>
        <w:ind w:firstLine="567"/>
        <w:jc w:val="both"/>
        <w:rPr>
          <w:rFonts w:ascii="Times New Roman" w:hAnsi="Times New Roman"/>
          <w:szCs w:val="28"/>
          <w:lang w:val="uk-UA"/>
        </w:rPr>
      </w:pPr>
    </w:p>
    <w:p w14:paraId="2F29315C" w14:textId="364853AC" w:rsidR="009E68AA" w:rsidRPr="000B26BC" w:rsidRDefault="00373E3E" w:rsidP="000B26BC">
      <w:pPr>
        <w:widowControl w:val="0"/>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Керуючись статтями 1, 10, 25, </w:t>
      </w:r>
      <w:r w:rsidRPr="000B26BC">
        <w:rPr>
          <w:rStyle w:val="rvts46"/>
          <w:rFonts w:ascii="Times New Roman" w:hAnsi="Times New Roman"/>
          <w:szCs w:val="28"/>
          <w:shd w:val="clear" w:color="auto" w:fill="FFFFFF"/>
          <w:lang w:val="uk-UA"/>
        </w:rPr>
        <w:t>пунктом 6</w:t>
      </w:r>
      <w:r w:rsidRPr="000B26BC">
        <w:rPr>
          <w:rStyle w:val="rvts37"/>
          <w:rFonts w:ascii="Times New Roman" w:hAnsi="Times New Roman"/>
          <w:b/>
          <w:szCs w:val="28"/>
          <w:shd w:val="clear" w:color="auto" w:fill="FFFFFF"/>
          <w:vertAlign w:val="superscript"/>
          <w:lang w:val="uk-UA"/>
        </w:rPr>
        <w:t>1</w:t>
      </w:r>
      <w:r w:rsidRPr="000B26BC">
        <w:rPr>
          <w:rStyle w:val="rvts46"/>
          <w:rFonts w:ascii="Times New Roman" w:hAnsi="Times New Roman"/>
          <w:i/>
          <w:szCs w:val="28"/>
          <w:shd w:val="clear" w:color="auto" w:fill="FFFFFF"/>
          <w:lang w:val="uk-UA"/>
        </w:rPr>
        <w:t xml:space="preserve"> </w:t>
      </w:r>
      <w:r w:rsidRPr="000B26BC">
        <w:rPr>
          <w:rFonts w:ascii="Times New Roman" w:hAnsi="Times New Roman"/>
          <w:szCs w:val="28"/>
          <w:lang w:val="uk-UA"/>
        </w:rPr>
        <w:t xml:space="preserve">частини першої статті 26, пунктом 3 частини четвертої статті 42, частиною шістнадцять статті 46, статтями </w:t>
      </w:r>
      <w:r w:rsidRPr="000B26BC">
        <w:rPr>
          <w:rStyle w:val="rvts9"/>
          <w:rFonts w:ascii="Times New Roman" w:hAnsi="Times New Roman"/>
          <w:szCs w:val="28"/>
          <w:shd w:val="clear" w:color="auto" w:fill="FFFFFF"/>
          <w:lang w:val="uk-UA"/>
        </w:rPr>
        <w:t>54</w:t>
      </w:r>
      <w:r w:rsidRPr="000B26BC">
        <w:rPr>
          <w:rStyle w:val="rvts37"/>
          <w:rFonts w:ascii="Times New Roman" w:hAnsi="Times New Roman"/>
          <w:szCs w:val="28"/>
          <w:shd w:val="clear" w:color="auto" w:fill="FFFFFF"/>
          <w:vertAlign w:val="superscript"/>
          <w:lang w:val="uk-UA"/>
        </w:rPr>
        <w:t>1</w:t>
      </w:r>
      <w:r w:rsidRPr="000B26BC">
        <w:rPr>
          <w:rFonts w:ascii="Times New Roman" w:hAnsi="Times New Roman"/>
          <w:szCs w:val="28"/>
          <w:lang w:val="uk-UA"/>
        </w:rPr>
        <w:t>, 59 Закону України «Про місцеве самоврядування в Україні», селищна рада</w:t>
      </w:r>
    </w:p>
    <w:p w14:paraId="5A57682B" w14:textId="77777777" w:rsidR="009E68AA" w:rsidRPr="000B26BC" w:rsidRDefault="00373E3E" w:rsidP="000B26BC">
      <w:pPr>
        <w:pStyle w:val="paragraph"/>
        <w:spacing w:before="120" w:beforeAutospacing="0" w:after="0" w:afterAutospacing="0"/>
        <w:jc w:val="center"/>
        <w:rPr>
          <w:rStyle w:val="normaltextrun"/>
          <w:b/>
          <w:sz w:val="28"/>
          <w:szCs w:val="28"/>
          <w:lang w:val="uk-UA"/>
        </w:rPr>
      </w:pPr>
      <w:r w:rsidRPr="000B26BC">
        <w:rPr>
          <w:rStyle w:val="normaltextrun"/>
          <w:b/>
          <w:sz w:val="28"/>
          <w:szCs w:val="28"/>
          <w:lang w:val="uk-UA"/>
        </w:rPr>
        <w:t>ВИРІШИЛА:</w:t>
      </w:r>
    </w:p>
    <w:p w14:paraId="664419FA" w14:textId="0A78CFF0" w:rsidR="009E68AA" w:rsidRPr="000B26BC" w:rsidRDefault="00373E3E" w:rsidP="000B26BC">
      <w:pPr>
        <w:pStyle w:val="paragraph"/>
        <w:spacing w:before="120" w:beforeAutospacing="0" w:after="0" w:afterAutospacing="0"/>
        <w:ind w:firstLine="567"/>
        <w:jc w:val="both"/>
        <w:rPr>
          <w:sz w:val="28"/>
          <w:szCs w:val="28"/>
          <w:lang w:val="uk-UA"/>
        </w:rPr>
      </w:pPr>
      <w:r w:rsidRPr="000B26BC">
        <w:rPr>
          <w:sz w:val="28"/>
          <w:szCs w:val="28"/>
          <w:lang w:val="uk-UA"/>
        </w:rPr>
        <w:t xml:space="preserve">1. </w:t>
      </w:r>
      <w:proofErr w:type="spellStart"/>
      <w:r w:rsidRPr="000B26BC">
        <w:rPr>
          <w:sz w:val="28"/>
          <w:szCs w:val="28"/>
          <w:lang w:val="uk-UA"/>
        </w:rPr>
        <w:t>Внести</w:t>
      </w:r>
      <w:proofErr w:type="spellEnd"/>
      <w:r w:rsidRPr="000B26BC">
        <w:rPr>
          <w:sz w:val="28"/>
          <w:szCs w:val="28"/>
          <w:lang w:val="uk-UA"/>
        </w:rPr>
        <w:t xml:space="preserve"> зміни у Положення про старосту, затверджене рішенням Новоушицької селищної ради від 28 жовтня 2021 року №48, виклавши його у новій редакції (додається).</w:t>
      </w:r>
    </w:p>
    <w:p w14:paraId="5DA57C49" w14:textId="5288B71F" w:rsidR="009E68AA" w:rsidRPr="000B26BC" w:rsidRDefault="00373E3E" w:rsidP="000B26BC">
      <w:pPr>
        <w:pStyle w:val="paragraph"/>
        <w:spacing w:before="120" w:beforeAutospacing="0" w:after="0" w:afterAutospacing="0"/>
        <w:ind w:firstLine="567"/>
        <w:jc w:val="both"/>
        <w:rPr>
          <w:sz w:val="28"/>
          <w:szCs w:val="28"/>
          <w:lang w:val="uk-UA"/>
        </w:rPr>
      </w:pPr>
      <w:r w:rsidRPr="000B26BC">
        <w:rPr>
          <w:sz w:val="28"/>
          <w:szCs w:val="28"/>
          <w:lang w:val="uk-UA"/>
        </w:rPr>
        <w:t>2. 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 та ознайомити старост з цим Положенням.</w:t>
      </w:r>
    </w:p>
    <w:p w14:paraId="309DEF03" w14:textId="77777777" w:rsidR="009E68AA" w:rsidRPr="000B26BC" w:rsidRDefault="009E68AA" w:rsidP="000B26BC">
      <w:pPr>
        <w:pStyle w:val="paragraph"/>
        <w:spacing w:before="120" w:beforeAutospacing="0" w:after="0" w:afterAutospacing="0"/>
        <w:ind w:firstLine="567"/>
        <w:jc w:val="both"/>
        <w:rPr>
          <w:rStyle w:val="normaltextrun"/>
          <w:sz w:val="28"/>
          <w:szCs w:val="28"/>
          <w:lang w:val="uk-UA"/>
        </w:rPr>
      </w:pPr>
    </w:p>
    <w:p w14:paraId="35E70E8C" w14:textId="77777777" w:rsidR="009E68AA" w:rsidRPr="000B26BC" w:rsidRDefault="009E68AA" w:rsidP="000B26BC">
      <w:pPr>
        <w:tabs>
          <w:tab w:val="left" w:pos="6804"/>
        </w:tabs>
        <w:spacing w:before="120" w:after="0" w:line="240" w:lineRule="auto"/>
        <w:ind w:firstLine="567"/>
        <w:jc w:val="both"/>
        <w:rPr>
          <w:rStyle w:val="normaltextrun"/>
          <w:rFonts w:ascii="Times New Roman" w:hAnsi="Times New Roman"/>
          <w:szCs w:val="28"/>
          <w:lang w:val="uk-UA"/>
        </w:rPr>
      </w:pPr>
    </w:p>
    <w:p w14:paraId="7C25DD22" w14:textId="1D64A58D" w:rsidR="009E68AA" w:rsidRPr="000B26BC" w:rsidRDefault="00373E3E" w:rsidP="000B26BC">
      <w:pPr>
        <w:tabs>
          <w:tab w:val="left" w:pos="6804"/>
        </w:tabs>
        <w:spacing w:before="120" w:after="0" w:line="240" w:lineRule="auto"/>
        <w:rPr>
          <w:rFonts w:ascii="Times New Roman" w:hAnsi="Times New Roman"/>
          <w:b/>
          <w:szCs w:val="28"/>
          <w:lang w:val="uk-UA"/>
        </w:rPr>
      </w:pPr>
      <w:r w:rsidRPr="000B26BC">
        <w:rPr>
          <w:rFonts w:ascii="Times New Roman" w:hAnsi="Times New Roman"/>
          <w:b/>
          <w:szCs w:val="28"/>
          <w:lang w:val="uk-UA"/>
        </w:rPr>
        <w:t xml:space="preserve">Селищний голова </w:t>
      </w:r>
      <w:r w:rsidRPr="000B26BC">
        <w:rPr>
          <w:rFonts w:ascii="Times New Roman" w:hAnsi="Times New Roman"/>
          <w:b/>
          <w:szCs w:val="28"/>
          <w:lang w:val="uk-UA"/>
        </w:rPr>
        <w:tab/>
        <w:t>Анатолій ОЛІЙНИК</w:t>
      </w:r>
    </w:p>
    <w:p w14:paraId="53A15E1B" w14:textId="77777777" w:rsidR="009E68AA" w:rsidRPr="000B26BC" w:rsidRDefault="009E68AA" w:rsidP="000B26BC">
      <w:pPr>
        <w:tabs>
          <w:tab w:val="left" w:pos="6804"/>
        </w:tabs>
        <w:spacing w:before="120" w:after="0" w:line="240" w:lineRule="auto"/>
        <w:rPr>
          <w:rFonts w:ascii="Times New Roman" w:hAnsi="Times New Roman"/>
          <w:b/>
          <w:szCs w:val="28"/>
          <w:lang w:val="uk-UA"/>
        </w:rPr>
      </w:pPr>
    </w:p>
    <w:p w14:paraId="70A41C47" w14:textId="77777777" w:rsidR="009E68AA" w:rsidRPr="000B26BC" w:rsidRDefault="009E68AA" w:rsidP="000B26BC">
      <w:pPr>
        <w:tabs>
          <w:tab w:val="left" w:pos="6804"/>
        </w:tabs>
        <w:spacing w:before="120" w:after="0" w:line="240" w:lineRule="auto"/>
        <w:rPr>
          <w:rFonts w:ascii="Times New Roman" w:hAnsi="Times New Roman"/>
          <w:b/>
          <w:szCs w:val="28"/>
          <w:lang w:val="uk-UA"/>
        </w:rPr>
        <w:sectPr w:rsidR="009E68AA" w:rsidRPr="000B26BC">
          <w:headerReference w:type="default" r:id="rId7"/>
          <w:headerReference w:type="first" r:id="rId8"/>
          <w:pgSz w:w="11906" w:h="16838" w:code="9"/>
          <w:pgMar w:top="1134" w:right="567" w:bottom="1134" w:left="1701" w:header="1134" w:footer="0" w:gutter="0"/>
          <w:cols w:space="720"/>
          <w:titlePg/>
        </w:sectPr>
      </w:pPr>
    </w:p>
    <w:tbl>
      <w:tblPr>
        <w:tblW w:w="2500" w:type="pct"/>
        <w:jc w:val="right"/>
        <w:tblLook w:val="04A0" w:firstRow="1" w:lastRow="0" w:firstColumn="1" w:lastColumn="0" w:noHBand="0" w:noVBand="1"/>
      </w:tblPr>
      <w:tblGrid>
        <w:gridCol w:w="4819"/>
      </w:tblGrid>
      <w:tr w:rsidR="009E68AA" w:rsidRPr="000B26BC" w14:paraId="2E2C5F4A" w14:textId="77777777">
        <w:trPr>
          <w:jc w:val="right"/>
        </w:trPr>
        <w:tc>
          <w:tcPr>
            <w:tcW w:w="4927" w:type="dxa"/>
          </w:tcPr>
          <w:p w14:paraId="62DDD444" w14:textId="77777777" w:rsidR="009E68AA" w:rsidRPr="000B26BC" w:rsidRDefault="00373E3E" w:rsidP="000B26BC">
            <w:pPr>
              <w:widowControl w:val="0"/>
              <w:spacing w:before="120" w:after="0" w:line="240" w:lineRule="auto"/>
              <w:rPr>
                <w:rFonts w:ascii="Times New Roman" w:hAnsi="Times New Roman"/>
                <w:szCs w:val="28"/>
                <w:lang w:val="uk-UA"/>
              </w:rPr>
            </w:pPr>
            <w:bookmarkStart w:id="0" w:name="_top"/>
            <w:bookmarkEnd w:id="0"/>
            <w:r w:rsidRPr="000B26BC">
              <w:rPr>
                <w:rFonts w:ascii="Times New Roman" w:hAnsi="Times New Roman"/>
                <w:szCs w:val="28"/>
                <w:lang w:val="uk-UA"/>
              </w:rPr>
              <w:lastRenderedPageBreak/>
              <w:t>ЗАТВЕРДЖЕНО</w:t>
            </w:r>
          </w:p>
          <w:p w14:paraId="732513EF" w14:textId="11E8BDD9" w:rsidR="009E68AA"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 xml:space="preserve">Рішення Новоушицької селищної ради </w:t>
            </w:r>
          </w:p>
          <w:p w14:paraId="28AB521E" w14:textId="77777777" w:rsidR="009E68AA"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28 жовтня 2021 року № 48</w:t>
            </w:r>
          </w:p>
          <w:p w14:paraId="50E6B590" w14:textId="008993FF" w:rsidR="00373E3E"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 xml:space="preserve">(у редакції рішення Новоушицької селищної ради </w:t>
            </w:r>
          </w:p>
          <w:p w14:paraId="707AB2DB" w14:textId="1FC20D4B" w:rsidR="00373E3E" w:rsidRPr="000B26BC" w:rsidRDefault="00373E3E" w:rsidP="000B26BC">
            <w:pPr>
              <w:widowControl w:val="0"/>
              <w:spacing w:before="120" w:after="0" w:line="240" w:lineRule="auto"/>
              <w:rPr>
                <w:rFonts w:ascii="Times New Roman" w:hAnsi="Times New Roman"/>
                <w:szCs w:val="28"/>
                <w:lang w:val="uk-UA"/>
              </w:rPr>
            </w:pPr>
            <w:r w:rsidRPr="000B26BC">
              <w:rPr>
                <w:rFonts w:ascii="Times New Roman" w:hAnsi="Times New Roman"/>
                <w:szCs w:val="28"/>
                <w:lang w:val="uk-UA"/>
              </w:rPr>
              <w:t>від 26 вересня 2024 року № __)</w:t>
            </w:r>
          </w:p>
        </w:tc>
      </w:tr>
    </w:tbl>
    <w:p w14:paraId="77506ABA" w14:textId="77777777" w:rsidR="009E68AA" w:rsidRPr="000B26BC" w:rsidRDefault="009E68AA" w:rsidP="000B26BC">
      <w:pPr>
        <w:widowControl w:val="0"/>
        <w:spacing w:before="120" w:after="0" w:line="240" w:lineRule="auto"/>
        <w:rPr>
          <w:rFonts w:ascii="Times New Roman" w:hAnsi="Times New Roman"/>
          <w:szCs w:val="28"/>
          <w:lang w:val="uk-UA"/>
        </w:rPr>
      </w:pPr>
    </w:p>
    <w:p w14:paraId="631B6165" w14:textId="51B3407E" w:rsidR="009E68AA" w:rsidRPr="000B26BC" w:rsidRDefault="00373E3E" w:rsidP="000B26BC">
      <w:pPr>
        <w:spacing w:before="120" w:after="0" w:line="240" w:lineRule="auto"/>
        <w:contextualSpacing/>
        <w:jc w:val="center"/>
        <w:rPr>
          <w:rFonts w:ascii="Times New Roman" w:hAnsi="Times New Roman"/>
          <w:b/>
          <w:szCs w:val="28"/>
          <w:lang w:val="uk-UA"/>
        </w:rPr>
      </w:pPr>
      <w:r w:rsidRPr="000B26BC">
        <w:rPr>
          <w:rFonts w:ascii="Times New Roman" w:hAnsi="Times New Roman"/>
          <w:b/>
          <w:szCs w:val="28"/>
          <w:shd w:val="clear" w:color="auto" w:fill="FFFFFF"/>
          <w:lang w:val="uk-UA"/>
        </w:rPr>
        <w:t>ПОЛОЖЕННЯ ПРО СТАРОСТУ</w:t>
      </w:r>
    </w:p>
    <w:p w14:paraId="2C745B66" w14:textId="418C6145" w:rsidR="009E68AA" w:rsidRPr="000B26BC" w:rsidRDefault="00373E3E" w:rsidP="000B26BC">
      <w:pPr>
        <w:spacing w:before="120" w:after="0" w:line="240" w:lineRule="auto"/>
        <w:jc w:val="center"/>
        <w:rPr>
          <w:rFonts w:ascii="Times New Roman" w:hAnsi="Times New Roman"/>
          <w:b/>
          <w:szCs w:val="28"/>
          <w:shd w:val="clear" w:color="auto" w:fill="FFFFFF"/>
          <w:lang w:val="uk-UA"/>
        </w:rPr>
      </w:pPr>
      <w:r w:rsidRPr="000B26BC">
        <w:rPr>
          <w:rFonts w:ascii="Times New Roman" w:hAnsi="Times New Roman"/>
          <w:b/>
          <w:szCs w:val="28"/>
          <w:shd w:val="clear" w:color="auto" w:fill="FFFFFF"/>
          <w:lang w:val="uk-UA"/>
        </w:rPr>
        <w:t>(нова редакція)</w:t>
      </w:r>
    </w:p>
    <w:p w14:paraId="417C7553" w14:textId="77777777" w:rsidR="00373E3E" w:rsidRPr="000B26BC" w:rsidRDefault="00373E3E" w:rsidP="000B26BC">
      <w:pPr>
        <w:spacing w:before="120" w:after="0" w:line="240" w:lineRule="auto"/>
        <w:jc w:val="center"/>
        <w:rPr>
          <w:rFonts w:ascii="Times New Roman" w:hAnsi="Times New Roman"/>
          <w:b/>
          <w:szCs w:val="28"/>
          <w:shd w:val="clear" w:color="auto" w:fill="FFFFFF"/>
          <w:lang w:val="uk-UA"/>
        </w:rPr>
      </w:pPr>
    </w:p>
    <w:p w14:paraId="06E32DA0" w14:textId="2A5580B6"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I. ЗАГАЛЬНІ ПОЛОЖЕННЯ</w:t>
      </w:r>
    </w:p>
    <w:p w14:paraId="545A173C" w14:textId="3CE1153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1.1. Положення про старосту розроблене відповідно до Конституції України, законів України «Про місцеве самоврядування в Україні», «Про службу в органах місцевого самоврядування», інших актів законодавства України та визначає повноваження, права і обов’язки старости, порядок його затвердження на посаду та звільнення з посади, порядок звітування, відповідальність та інші питання, пов’язані з діяльністю старости на території Новоушицької селищної територіальної громади.</w:t>
      </w:r>
    </w:p>
    <w:p w14:paraId="1F3A36E9" w14:textId="69795B7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1.2. Положення про старосту затверджується рішенням Новоушицької селищної ради (далі – селищна рада).</w:t>
      </w:r>
    </w:p>
    <w:p w14:paraId="17594185" w14:textId="35A5FB2D"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 xml:space="preserve">1.3. Старостинський округ, в якому запроваджується посада старости, утворюється Новоушицькою селищною радою </w:t>
      </w:r>
      <w:r w:rsidRPr="000B26BC">
        <w:rPr>
          <w:color w:val="000000"/>
          <w:sz w:val="28"/>
          <w:szCs w:val="28"/>
          <w:shd w:val="clear" w:color="auto" w:fill="FFFFFF"/>
          <w:lang w:val="uk-UA"/>
        </w:rPr>
        <w:t>у складі одного або декількох населених пунктів (крім адміністративного центру територіальної громади).</w:t>
      </w:r>
      <w:r w:rsidRPr="000B26BC">
        <w:rPr>
          <w:color w:val="000000"/>
          <w:sz w:val="28"/>
          <w:szCs w:val="28"/>
          <w:lang w:val="uk-UA"/>
        </w:rPr>
        <w:t xml:space="preserve"> </w:t>
      </w:r>
    </w:p>
    <w:p w14:paraId="5633399F" w14:textId="405B48AE"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II. ПРАВОВИЙ СТАТУС СТАРОСТИ</w:t>
      </w:r>
    </w:p>
    <w:p w14:paraId="06366C58" w14:textId="3E90BB1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2.1. Староста є посадовою особою місцевого самоврядування, що затверджується </w:t>
      </w:r>
      <w:r w:rsidRPr="000B26BC">
        <w:rPr>
          <w:rFonts w:ascii="Times New Roman" w:hAnsi="Times New Roman"/>
          <w:color w:val="000000"/>
          <w:szCs w:val="28"/>
          <w:shd w:val="clear" w:color="auto" w:fill="FFFFFF"/>
          <w:lang w:val="uk-UA"/>
        </w:rPr>
        <w:t xml:space="preserve">у відповідному </w:t>
      </w:r>
      <w:proofErr w:type="spellStart"/>
      <w:r w:rsidRPr="000B26BC">
        <w:rPr>
          <w:rFonts w:ascii="Times New Roman" w:hAnsi="Times New Roman"/>
          <w:color w:val="000000"/>
          <w:szCs w:val="28"/>
          <w:shd w:val="clear" w:color="auto" w:fill="FFFFFF"/>
          <w:lang w:val="uk-UA"/>
        </w:rPr>
        <w:t>старостинському</w:t>
      </w:r>
      <w:proofErr w:type="spellEnd"/>
      <w:r w:rsidRPr="000B26BC">
        <w:rPr>
          <w:rFonts w:ascii="Times New Roman" w:hAnsi="Times New Roman"/>
          <w:color w:val="000000"/>
          <w:szCs w:val="28"/>
          <w:shd w:val="clear" w:color="auto" w:fill="FFFFFF"/>
          <w:lang w:val="uk-UA"/>
        </w:rPr>
        <w:t xml:space="preserve"> окрузі</w:t>
      </w:r>
      <w:r w:rsidRPr="000B26BC">
        <w:rPr>
          <w:rFonts w:ascii="Times New Roman" w:hAnsi="Times New Roman"/>
          <w:szCs w:val="28"/>
          <w:lang w:val="uk-UA"/>
        </w:rPr>
        <w:t xml:space="preserve"> Новоушицькою селищною радою на строк її повноважень за пропозицією селищного голови,</w:t>
      </w:r>
      <w:r w:rsidRPr="000B26BC">
        <w:rPr>
          <w:rFonts w:ascii="Times New Roman" w:hAnsi="Times New Roman"/>
          <w:szCs w:val="28"/>
          <w:shd w:val="clear" w:color="auto" w:fill="FFFFFF"/>
          <w:lang w:val="uk-UA"/>
        </w:rPr>
        <w:t xml:space="preserve">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14:paraId="70E72ECD" w14:textId="286278C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 w:name="n1162"/>
      <w:bookmarkStart w:id="2" w:name="n1163"/>
      <w:bookmarkStart w:id="3" w:name="n1169"/>
      <w:bookmarkStart w:id="4" w:name="n1171"/>
      <w:bookmarkEnd w:id="1"/>
      <w:bookmarkEnd w:id="2"/>
      <w:bookmarkEnd w:id="3"/>
      <w:bookmarkEnd w:id="4"/>
      <w:r w:rsidRPr="000B26BC">
        <w:rPr>
          <w:rFonts w:ascii="Times New Roman" w:hAnsi="Times New Roman"/>
          <w:szCs w:val="28"/>
          <w:lang w:val="uk-UA"/>
        </w:rPr>
        <w:t>2.2.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w:t>
      </w:r>
      <w:r w:rsidRPr="000B26BC">
        <w:rPr>
          <w:rFonts w:ascii="Times New Roman" w:hAnsi="Times New Roman"/>
          <w:szCs w:val="28"/>
          <w:shd w:val="clear" w:color="auto" w:fill="FFFFFF"/>
          <w:lang w:val="uk-UA"/>
        </w:rPr>
        <w:t xml:space="preserve"> </w:t>
      </w:r>
      <w:r w:rsidRPr="000B26BC">
        <w:rPr>
          <w:rFonts w:ascii="Times New Roman" w:hAnsi="Times New Roman"/>
          <w:szCs w:val="28"/>
          <w:lang w:val="uk-UA"/>
        </w:rPr>
        <w:t>інші акти законодавства України, рішення селищної ради, її виконавчого комітету та це Положення.</w:t>
      </w:r>
    </w:p>
    <w:p w14:paraId="6FFB6F92" w14:textId="039FE02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 w:name="n65"/>
      <w:bookmarkEnd w:id="5"/>
      <w:r w:rsidRPr="000B26BC">
        <w:rPr>
          <w:rFonts w:ascii="Times New Roman" w:hAnsi="Times New Roman"/>
          <w:szCs w:val="28"/>
          <w:lang w:val="uk-UA"/>
        </w:rPr>
        <w:t xml:space="preserve">2.3. На старосту поширюється дія </w:t>
      </w:r>
      <w:hyperlink r:id="rId9" w:tgtFrame="_blank" w:history="1">
        <w:r w:rsidRPr="000B26BC">
          <w:rPr>
            <w:rFonts w:ascii="Times New Roman" w:hAnsi="Times New Roman"/>
            <w:szCs w:val="28"/>
            <w:lang w:val="uk-UA"/>
          </w:rPr>
          <w:t>Закону України</w:t>
        </w:r>
      </w:hyperlink>
      <w:r w:rsidRPr="000B26BC">
        <w:rPr>
          <w:rFonts w:ascii="Times New Roman" w:hAnsi="Times New Roman"/>
          <w:szCs w:val="28"/>
          <w:lang w:val="uk-UA"/>
        </w:rPr>
        <w:t xml:space="preserve"> «Про запобігання корупції» та законодавство України про працю з урахуванням особливостей, </w:t>
      </w:r>
      <w:r w:rsidRPr="000B26BC">
        <w:rPr>
          <w:rFonts w:ascii="Times New Roman" w:hAnsi="Times New Roman"/>
          <w:szCs w:val="28"/>
          <w:lang w:val="uk-UA"/>
        </w:rPr>
        <w:lastRenderedPageBreak/>
        <w:t>передбачених Законом України «</w:t>
      </w:r>
      <w:r w:rsidRPr="000B26BC">
        <w:rPr>
          <w:rFonts w:ascii="Times New Roman" w:hAnsi="Times New Roman"/>
          <w:szCs w:val="28"/>
          <w:shd w:val="clear" w:color="auto" w:fill="FFFFFF"/>
          <w:lang w:val="uk-UA"/>
        </w:rPr>
        <w:t xml:space="preserve">Про службу в органах місцевого </w:t>
      </w:r>
      <w:r w:rsidRPr="000B26BC">
        <w:rPr>
          <w:rFonts w:ascii="Times New Roman" w:hAnsi="Times New Roman"/>
          <w:szCs w:val="28"/>
          <w:lang w:val="uk-UA"/>
        </w:rPr>
        <w:t>самоврядування».</w:t>
      </w:r>
    </w:p>
    <w:p w14:paraId="1BF4330C" w14:textId="4385371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6" w:name="n1172"/>
      <w:bookmarkEnd w:id="6"/>
      <w:r w:rsidRPr="000B26BC">
        <w:rPr>
          <w:rFonts w:ascii="Times New Roman" w:hAnsi="Times New Roman"/>
          <w:szCs w:val="28"/>
          <w:lang w:val="uk-UA"/>
        </w:rPr>
        <w:t xml:space="preserve">2.4. Староста працює на постійній основі в </w:t>
      </w:r>
      <w:proofErr w:type="spellStart"/>
      <w:r w:rsidRPr="000B26BC">
        <w:rPr>
          <w:rFonts w:ascii="Times New Roman" w:hAnsi="Times New Roman"/>
          <w:szCs w:val="28"/>
          <w:lang w:val="uk-UA"/>
        </w:rPr>
        <w:t>апараті</w:t>
      </w:r>
      <w:proofErr w:type="spellEnd"/>
      <w:r w:rsidRPr="000B26BC">
        <w:rPr>
          <w:rFonts w:ascii="Times New Roman" w:hAnsi="Times New Roman"/>
          <w:szCs w:val="28"/>
          <w:lang w:val="uk-UA"/>
        </w:rPr>
        <w:t xml:space="preserve"> Новоушицької селищної ради та її виконавчого комітету, а в разі обрання членом цього виконавчого комітету – у виконавчому комітеті ради.</w:t>
      </w:r>
    </w:p>
    <w:p w14:paraId="02570258" w14:textId="1103E7A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2.5. На старосту поширюються вимоги щодо обмеження сумісності його діяльності з іншою роботою (діяльністю), встановлені </w:t>
      </w:r>
      <w:r w:rsidRPr="000B26BC">
        <w:rPr>
          <w:rFonts w:ascii="Times New Roman" w:hAnsi="Times New Roman"/>
          <w:color w:val="000000"/>
          <w:szCs w:val="28"/>
          <w:shd w:val="clear" w:color="auto" w:fill="FFFFFF"/>
          <w:lang w:val="uk-UA"/>
        </w:rPr>
        <w:t>законом</w:t>
      </w:r>
      <w:r w:rsidRPr="000B26BC">
        <w:rPr>
          <w:rFonts w:ascii="Times New Roman" w:hAnsi="Times New Roman"/>
          <w:color w:val="333333"/>
          <w:szCs w:val="28"/>
          <w:shd w:val="clear" w:color="auto" w:fill="FFFFFF"/>
          <w:lang w:val="uk-UA"/>
        </w:rPr>
        <w:t xml:space="preserve"> </w:t>
      </w:r>
      <w:r w:rsidRPr="000B26BC">
        <w:rPr>
          <w:rFonts w:ascii="Times New Roman" w:hAnsi="Times New Roman"/>
          <w:szCs w:val="28"/>
          <w:lang w:val="uk-UA"/>
        </w:rPr>
        <w:t>для селищного голови.</w:t>
      </w:r>
    </w:p>
    <w:p w14:paraId="5F01992C" w14:textId="20E09665" w:rsidR="009E68AA" w:rsidRPr="000B26BC" w:rsidRDefault="00373E3E" w:rsidP="000B26BC">
      <w:pPr>
        <w:shd w:val="clear" w:color="auto" w:fill="FFFFFF"/>
        <w:spacing w:before="120" w:after="0" w:line="240" w:lineRule="auto"/>
        <w:ind w:firstLine="567"/>
        <w:jc w:val="both"/>
        <w:rPr>
          <w:rFonts w:ascii="Times New Roman" w:hAnsi="Times New Roman"/>
          <w:b/>
          <w:szCs w:val="28"/>
          <w:lang w:val="uk-UA"/>
        </w:rPr>
      </w:pPr>
      <w:bookmarkStart w:id="7" w:name="n1282"/>
      <w:bookmarkEnd w:id="7"/>
      <w:r w:rsidRPr="000B26BC">
        <w:rPr>
          <w:rFonts w:ascii="Times New Roman" w:hAnsi="Times New Roman"/>
          <w:b/>
          <w:szCs w:val="28"/>
          <w:lang w:val="uk-UA"/>
        </w:rPr>
        <w:t>ІІІ. ПОРЯДОК ЗАТВЕРДЖЕННЯ НА ПОСАДУ ТА ЗВІЛЬНЕННЯ З ПОСАДИ СТАРОСТИ</w:t>
      </w:r>
    </w:p>
    <w:p w14:paraId="5B5E1775" w14:textId="537684D6" w:rsidR="009E68AA" w:rsidRPr="000B26BC" w:rsidRDefault="00373E3E" w:rsidP="000B26BC">
      <w:pPr>
        <w:shd w:val="clear" w:color="auto" w:fill="FFFFFF"/>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lang w:val="uk-UA"/>
        </w:rPr>
        <w:t xml:space="preserve">3.1. Староста затверджується у відповідному </w:t>
      </w:r>
      <w:proofErr w:type="spellStart"/>
      <w:r w:rsidRPr="000B26BC">
        <w:rPr>
          <w:rFonts w:ascii="Times New Roman" w:hAnsi="Times New Roman"/>
          <w:szCs w:val="28"/>
          <w:lang w:val="uk-UA"/>
        </w:rPr>
        <w:t>старостинському</w:t>
      </w:r>
      <w:proofErr w:type="spellEnd"/>
      <w:r w:rsidRPr="000B26BC">
        <w:rPr>
          <w:rFonts w:ascii="Times New Roman" w:hAnsi="Times New Roman"/>
          <w:szCs w:val="28"/>
          <w:lang w:val="uk-UA"/>
        </w:rPr>
        <w:t xml:space="preserve"> окрузі Новоушицькою селищною радою на строк її повноважень за пропозицією Новоушицького селищного голови,</w:t>
      </w:r>
      <w:r w:rsidRPr="000B26BC">
        <w:rPr>
          <w:rFonts w:ascii="Times New Roman" w:hAnsi="Times New Roman"/>
          <w:szCs w:val="28"/>
          <w:shd w:val="clear" w:color="auto" w:fill="FFFFFF"/>
          <w:lang w:val="uk-UA"/>
        </w:rPr>
        <w:t xml:space="preserve">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bookmarkStart w:id="8" w:name="n1585"/>
      <w:bookmarkStart w:id="9" w:name="n1586"/>
      <w:bookmarkStart w:id="10" w:name="n1587"/>
      <w:bookmarkStart w:id="11" w:name="n1588"/>
      <w:bookmarkStart w:id="12" w:name="n1589"/>
      <w:bookmarkEnd w:id="8"/>
      <w:bookmarkEnd w:id="9"/>
      <w:bookmarkEnd w:id="10"/>
      <w:bookmarkEnd w:id="11"/>
      <w:bookmarkEnd w:id="12"/>
    </w:p>
    <w:p w14:paraId="43B6D89E" w14:textId="7F964D2E" w:rsidR="009E68AA" w:rsidRPr="000B26BC" w:rsidRDefault="00373E3E" w:rsidP="000B26BC">
      <w:pPr>
        <w:shd w:val="clear" w:color="auto" w:fill="FFFFFF"/>
        <w:spacing w:before="120" w:after="0" w:line="240" w:lineRule="auto"/>
        <w:ind w:firstLine="567"/>
        <w:jc w:val="both"/>
        <w:rPr>
          <w:rFonts w:ascii="Times New Roman" w:hAnsi="Times New Roman"/>
          <w:color w:val="000000"/>
          <w:szCs w:val="28"/>
          <w:shd w:val="clear" w:color="auto" w:fill="FFFFFF"/>
          <w:lang w:val="uk-UA"/>
        </w:rPr>
      </w:pPr>
      <w:r w:rsidRPr="000B26BC">
        <w:rPr>
          <w:rFonts w:ascii="Times New Roman" w:hAnsi="Times New Roman"/>
          <w:color w:val="000000"/>
          <w:szCs w:val="28"/>
          <w:shd w:val="clear" w:color="auto" w:fill="FFFFFF"/>
          <w:lang w:val="uk-UA"/>
        </w:rPr>
        <w:t>Після припинення повноважень Новоушицької селищної ради старости продовжують здійснювати свої повноваження до затвердження нових старост у порядку, встановленому Законом України "Про місцеве самоврядування в Україні".</w:t>
      </w:r>
      <w:r w:rsidRPr="000B26BC">
        <w:rPr>
          <w:rFonts w:ascii="Times New Roman" w:hAnsi="Times New Roman"/>
          <w:color w:val="000000"/>
          <w:szCs w:val="28"/>
          <w:lang w:val="uk-UA"/>
        </w:rPr>
        <w:t xml:space="preserve"> </w:t>
      </w:r>
    </w:p>
    <w:p w14:paraId="58A0FB91" w14:textId="6B79B1D9"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громадськістю) Новоушицьким селищним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(отримали) підтримку у </w:t>
      </w:r>
      <w:proofErr w:type="spellStart"/>
      <w:r w:rsidRPr="000B26BC">
        <w:rPr>
          <w:rFonts w:ascii="Times New Roman" w:hAnsi="Times New Roman"/>
          <w:szCs w:val="28"/>
          <w:lang w:val="uk-UA"/>
        </w:rPr>
        <w:t>старостинському</w:t>
      </w:r>
      <w:proofErr w:type="spellEnd"/>
      <w:r w:rsidRPr="000B26BC">
        <w:rPr>
          <w:rFonts w:ascii="Times New Roman" w:hAnsi="Times New Roman"/>
          <w:szCs w:val="28"/>
          <w:lang w:val="uk-UA"/>
        </w:rPr>
        <w:t xml:space="preserve"> окрузі з кількістю жителів:</w:t>
      </w:r>
    </w:p>
    <w:p w14:paraId="32DFBF2C" w14:textId="1B7E161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14:paraId="4CB5B820" w14:textId="0198E1A5"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1500 до 10 тисяч – більше 17 відсотків голосів;</w:t>
      </w:r>
    </w:p>
    <w:p w14:paraId="726585DA" w14:textId="29DCC4AC"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10 тисяч до 20 тисяч – більше 14 відсотків голосів;</w:t>
      </w:r>
    </w:p>
    <w:p w14:paraId="3BCD016B" w14:textId="7795C46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від 20 тисяч до 30 тисяч – більше 10 відсотків голосів;</w:t>
      </w:r>
    </w:p>
    <w:p w14:paraId="42BC3E36" w14:textId="7048088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більше 30 тисяч – більше 7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14:paraId="4AAB7D60" w14:textId="3CD49332" w:rsidR="009E68AA" w:rsidRPr="000B26BC" w:rsidRDefault="00373E3E" w:rsidP="000B26BC">
      <w:pPr>
        <w:shd w:val="clear" w:color="auto" w:fill="FFFFFF"/>
        <w:spacing w:before="120" w:after="0" w:line="240" w:lineRule="auto"/>
        <w:ind w:firstLine="567"/>
        <w:jc w:val="both"/>
        <w:rPr>
          <w:rFonts w:ascii="Times New Roman" w:hAnsi="Times New Roman"/>
          <w:color w:val="000000"/>
          <w:szCs w:val="28"/>
          <w:lang w:val="uk-UA"/>
        </w:rPr>
      </w:pPr>
      <w:r w:rsidRPr="000B26BC">
        <w:rPr>
          <w:rFonts w:ascii="Times New Roman" w:hAnsi="Times New Roman"/>
          <w:color w:val="000000"/>
          <w:szCs w:val="28"/>
          <w:shd w:val="clear" w:color="auto" w:fill="FFFFFF"/>
          <w:lang w:val="uk-UA"/>
        </w:rPr>
        <w:t>Не пізніше ніж за три дні до початку громадського обговорення кандидатури (кандидатур) старости на офіційному вебсайті Новоушицької селищної ради оприлюднюється оголошення про початок такого обговорення із зазначенням відомостей про кандидатуру (кандидатури) старости.</w:t>
      </w:r>
      <w:r w:rsidRPr="000B26BC">
        <w:rPr>
          <w:rFonts w:ascii="Times New Roman" w:hAnsi="Times New Roman"/>
          <w:color w:val="000000"/>
          <w:szCs w:val="28"/>
          <w:lang w:val="uk-UA"/>
        </w:rPr>
        <w:t xml:space="preserve"> </w:t>
      </w:r>
    </w:p>
    <w:p w14:paraId="2FF5AAF6" w14:textId="5119691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14:paraId="7EAC6619" w14:textId="539C815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color w:val="000000"/>
          <w:szCs w:val="28"/>
          <w:shd w:val="clear" w:color="auto" w:fill="FFFFFF"/>
          <w:lang w:val="uk-UA"/>
        </w:rPr>
        <w:t>Результати громадського обговорення кандидатури (кандидатур) старости оприлюднюються на офіційному вебсайті Новоушицької селищної ради не пізніше ніж на третій день після встановлення результатів такого обговорення.</w:t>
      </w:r>
      <w:r w:rsidRPr="000B26BC">
        <w:rPr>
          <w:rFonts w:ascii="Times New Roman" w:hAnsi="Times New Roman"/>
          <w:color w:val="000000"/>
          <w:szCs w:val="28"/>
          <w:lang w:val="uk-UA"/>
        </w:rPr>
        <w:t xml:space="preserve"> </w:t>
      </w:r>
    </w:p>
    <w:p w14:paraId="36D5B8E8" w14:textId="210456E7" w:rsidR="009E68AA" w:rsidRPr="000B26BC" w:rsidRDefault="00373E3E" w:rsidP="000B26BC">
      <w:pPr>
        <w:shd w:val="clear" w:color="auto" w:fill="FFFFFF"/>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 xml:space="preserve">3.2. Кандидатура старости відповідного старостинського округу, не підтримана Новоушицькою селищною радою, не може бути повторно внесена для затвердження в цьому </w:t>
      </w:r>
      <w:proofErr w:type="spellStart"/>
      <w:r w:rsidRPr="000B26BC">
        <w:rPr>
          <w:rFonts w:ascii="Times New Roman" w:hAnsi="Times New Roman"/>
          <w:szCs w:val="28"/>
          <w:shd w:val="clear" w:color="auto" w:fill="FFFFFF"/>
          <w:lang w:val="uk-UA"/>
        </w:rPr>
        <w:t>старостинському</w:t>
      </w:r>
      <w:proofErr w:type="spellEnd"/>
      <w:r w:rsidRPr="000B26BC">
        <w:rPr>
          <w:rFonts w:ascii="Times New Roman" w:hAnsi="Times New Roman"/>
          <w:szCs w:val="28"/>
          <w:shd w:val="clear" w:color="auto" w:fill="FFFFFF"/>
          <w:lang w:val="uk-UA"/>
        </w:rPr>
        <w:t xml:space="preserve"> окрузі протягом поточного скликання Новоушицької селищної ради.</w:t>
      </w:r>
    </w:p>
    <w:p w14:paraId="40235E71" w14:textId="26C1D26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3.3. Порядок проведення громадського обговорення (громадських слухань, зборів громадян, інших форм консультацій з громадськістю) кандидатури (кандидатур) старости </w:t>
      </w:r>
      <w:r w:rsidRPr="000B26BC">
        <w:rPr>
          <w:rFonts w:ascii="Times New Roman" w:hAnsi="Times New Roman"/>
          <w:szCs w:val="28"/>
          <w:shd w:val="clear" w:color="auto" w:fill="FFFFFF"/>
          <w:lang w:val="uk-UA"/>
        </w:rPr>
        <w:t>затверджується Новоушицькою селищною радою.</w:t>
      </w:r>
    </w:p>
    <w:p w14:paraId="27EAFDCD" w14:textId="3DD73BE6"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3.4. Старостою не може бути затверджений громадянин України, який:</w:t>
      </w:r>
    </w:p>
    <w:p w14:paraId="7D1778C3" w14:textId="609711F6"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3" w:name="n110"/>
      <w:bookmarkEnd w:id="13"/>
      <w:r w:rsidRPr="000B26BC">
        <w:rPr>
          <w:rFonts w:ascii="Times New Roman" w:hAnsi="Times New Roman"/>
          <w:szCs w:val="28"/>
          <w:lang w:val="uk-UA"/>
        </w:rPr>
        <w:t>1) визнаний судом недієздатним;</w:t>
      </w:r>
    </w:p>
    <w:p w14:paraId="0880C223" w14:textId="6405CF2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4" w:name="n111"/>
      <w:bookmarkEnd w:id="14"/>
      <w:r w:rsidRPr="000B26BC">
        <w:rPr>
          <w:rFonts w:ascii="Times New Roman" w:hAnsi="Times New Roman"/>
          <w:szCs w:val="28"/>
          <w:lang w:val="uk-UA"/>
        </w:rPr>
        <w:t>2) має судимість за вчинення умисного кримінального правопорушення, якщо ця судимість не погашена або не знята в установленому законом порядку;</w:t>
      </w:r>
    </w:p>
    <w:p w14:paraId="4EA45E67" w14:textId="2BDD238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5" w:name="n266"/>
      <w:bookmarkStart w:id="16" w:name="n112"/>
      <w:bookmarkEnd w:id="15"/>
      <w:bookmarkEnd w:id="16"/>
      <w:r w:rsidRPr="000B26BC">
        <w:rPr>
          <w:rFonts w:ascii="Times New Roman" w:hAnsi="Times New Roman"/>
          <w:szCs w:val="28"/>
          <w:lang w:val="uk-UA"/>
        </w:rPr>
        <w:t xml:space="preserve">3) за рішенням суду позбавлений права займати посади в органах державної влади та їх </w:t>
      </w:r>
      <w:proofErr w:type="spellStart"/>
      <w:r w:rsidRPr="000B26BC">
        <w:rPr>
          <w:rFonts w:ascii="Times New Roman" w:hAnsi="Times New Roman"/>
          <w:szCs w:val="28"/>
          <w:lang w:val="uk-UA"/>
        </w:rPr>
        <w:t>апараті</w:t>
      </w:r>
      <w:proofErr w:type="spellEnd"/>
      <w:r w:rsidRPr="000B26BC">
        <w:rPr>
          <w:rFonts w:ascii="Times New Roman" w:hAnsi="Times New Roman"/>
          <w:szCs w:val="28"/>
          <w:lang w:val="uk-UA"/>
        </w:rPr>
        <w:t xml:space="preserve"> або в органах місцевого самоврядування протягом установленого строку;</w:t>
      </w:r>
    </w:p>
    <w:p w14:paraId="12C67D46" w14:textId="2DFB7C3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17" w:name="n113"/>
      <w:bookmarkStart w:id="18" w:name="n114"/>
      <w:bookmarkEnd w:id="17"/>
      <w:bookmarkEnd w:id="18"/>
      <w:r w:rsidRPr="000B26BC">
        <w:rPr>
          <w:rFonts w:ascii="Times New Roman" w:hAnsi="Times New Roman"/>
          <w:szCs w:val="28"/>
          <w:lang w:val="uk-UA"/>
        </w:rPr>
        <w:t>4) у разі прийняття на службу в органи місцевого самоврядування буде безпосередньо підпорядкований близьким особам.</w:t>
      </w:r>
    </w:p>
    <w:p w14:paraId="63C09076" w14:textId="2C19192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3.5. Старости не можуть бути організаторами і безпосередніми учасниками страйків та інших дій, що перешкоджають виконанню органами державної влади, органами влади Автономної Республіки Крим чи органами місцевого самоврядування передбачених законом повноважень.</w:t>
      </w:r>
      <w:bookmarkStart w:id="19" w:name="n119"/>
      <w:bookmarkEnd w:id="19"/>
    </w:p>
    <w:p w14:paraId="6D72FB3F" w14:textId="5AF6006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Інші обмеження, пов’язані із проходженням служби в органах місцевого самоврядування, встановлюються виключно законами України.</w:t>
      </w:r>
    </w:p>
    <w:p w14:paraId="6F1D8DCE" w14:textId="34D0A34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0" w:name="n1326"/>
      <w:bookmarkStart w:id="21" w:name="n1357"/>
      <w:bookmarkEnd w:id="20"/>
      <w:bookmarkEnd w:id="21"/>
      <w:r w:rsidRPr="000B26BC">
        <w:rPr>
          <w:rFonts w:ascii="Times New Roman" w:hAnsi="Times New Roman"/>
          <w:szCs w:val="28"/>
          <w:lang w:val="uk-UA"/>
        </w:rPr>
        <w:lastRenderedPageBreak/>
        <w:t xml:space="preserve">3.6. Крім загальних підстав, передбачених </w:t>
      </w:r>
      <w:hyperlink r:id="rId10" w:tgtFrame="_blank" w:history="1">
        <w:r w:rsidRPr="000B26BC">
          <w:rPr>
            <w:rFonts w:ascii="Times New Roman" w:hAnsi="Times New Roman"/>
            <w:szCs w:val="28"/>
            <w:lang w:val="uk-UA"/>
          </w:rPr>
          <w:t>Кодексом законів про працю України</w:t>
        </w:r>
      </w:hyperlink>
      <w:r w:rsidRPr="000B26BC">
        <w:rPr>
          <w:rFonts w:ascii="Times New Roman" w:hAnsi="Times New Roman"/>
          <w:szCs w:val="28"/>
          <w:lang w:val="uk-UA"/>
        </w:rPr>
        <w:t xml:space="preserve"> повноваження старости припиняються на підставі і в порядку, визначених </w:t>
      </w:r>
      <w:hyperlink r:id="rId11" w:tgtFrame="_blank" w:history="1">
        <w:r w:rsidRPr="000B26BC">
          <w:rPr>
            <w:rFonts w:ascii="Times New Roman" w:hAnsi="Times New Roman"/>
            <w:szCs w:val="28"/>
            <w:lang w:val="uk-UA"/>
          </w:rPr>
          <w:t>Законом України</w:t>
        </w:r>
      </w:hyperlink>
      <w:r w:rsidRPr="000B26BC">
        <w:rPr>
          <w:rFonts w:ascii="Times New Roman" w:hAnsi="Times New Roman"/>
          <w:szCs w:val="28"/>
          <w:lang w:val="uk-UA"/>
        </w:rPr>
        <w:t xml:space="preserve"> «Про місцеве самоврядування в Україні», Законом України «Про службу в органах місцевого самоврядування» та іншими законами України, а також у разі:</w:t>
      </w:r>
    </w:p>
    <w:p w14:paraId="5BD603A8" w14:textId="2B21E3E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2" w:name="n198"/>
      <w:bookmarkEnd w:id="22"/>
      <w:r w:rsidRPr="000B26BC">
        <w:rPr>
          <w:rFonts w:ascii="Times New Roman" w:hAnsi="Times New Roman"/>
          <w:szCs w:val="28"/>
          <w:lang w:val="uk-UA"/>
        </w:rPr>
        <w:t>порушення посадовою особою місцевого самоврядування Присяги;</w:t>
      </w:r>
    </w:p>
    <w:p w14:paraId="3C572C8F" w14:textId="74A4726E"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3" w:name="n199"/>
      <w:bookmarkStart w:id="24" w:name="n200"/>
      <w:bookmarkEnd w:id="23"/>
      <w:bookmarkEnd w:id="24"/>
      <w:r w:rsidRPr="000B26BC">
        <w:rPr>
          <w:rFonts w:ascii="Times New Roman" w:hAnsi="Times New Roman"/>
          <w:szCs w:val="28"/>
          <w:lang w:val="uk-UA"/>
        </w:rPr>
        <w:t>порушення умов реалізації права на службу в органах місцевого самоврядування;</w:t>
      </w:r>
    </w:p>
    <w:p w14:paraId="77552C55" w14:textId="3CA7FD45"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25" w:name="n201"/>
      <w:bookmarkStart w:id="26" w:name="n202"/>
      <w:bookmarkEnd w:id="25"/>
      <w:bookmarkEnd w:id="26"/>
      <w:r w:rsidRPr="000B26BC">
        <w:rPr>
          <w:rFonts w:ascii="Times New Roman" w:hAnsi="Times New Roman"/>
          <w:szCs w:val="28"/>
          <w:lang w:val="uk-UA"/>
        </w:rPr>
        <w:t>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bookmarkStart w:id="27" w:name="n203"/>
      <w:bookmarkEnd w:id="27"/>
    </w:p>
    <w:p w14:paraId="1992B689" w14:textId="412BB19D" w:rsidR="009E68AA" w:rsidRPr="000B26BC" w:rsidRDefault="00373E3E" w:rsidP="000B26BC">
      <w:pPr>
        <w:spacing w:before="120" w:after="0" w:line="240" w:lineRule="auto"/>
        <w:ind w:firstLine="567"/>
        <w:contextualSpacing/>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 xml:space="preserve">Посадові особи місцевого самоврядування яких притягнуто до відповідальності за правопорушення, пов’язані з корупцією або стосовно яких набрало законної сили рішення суду щодо визнання їх активів або активів, набутих за їх дорученням іншими особами або в інших передбачених </w:t>
      </w:r>
      <w:hyperlink r:id="rId12" w:anchor="n8233" w:tgtFrame="_blank" w:history="1">
        <w:r w:rsidRPr="000B26BC">
          <w:rPr>
            <w:rFonts w:ascii="Times New Roman" w:hAnsi="Times New Roman"/>
            <w:szCs w:val="28"/>
            <w:shd w:val="clear" w:color="auto" w:fill="FFFFFF"/>
            <w:lang w:val="uk-UA"/>
          </w:rPr>
          <w:t>статтею 290</w:t>
        </w:r>
      </w:hyperlink>
      <w:r w:rsidRPr="000B26BC">
        <w:rPr>
          <w:rFonts w:ascii="Times New Roman" w:hAnsi="Times New Roman"/>
          <w:szCs w:val="28"/>
          <w:shd w:val="clear" w:color="auto" w:fill="FFFFFF"/>
          <w:lang w:val="uk-UA"/>
        </w:rPr>
        <w:t xml:space="preserve"> Цивільного процесуального кодексу України випадках, необґрунтованими та їх стягнення в дохід держави, підлягають звільненню з посади у порядку, визначеному </w:t>
      </w:r>
      <w:hyperlink r:id="rId13"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місцеве самоврядування в Україні».</w:t>
      </w:r>
    </w:p>
    <w:p w14:paraId="17002EF4" w14:textId="7332FEFB" w:rsidR="009E68AA" w:rsidRPr="000B26BC" w:rsidRDefault="00373E3E" w:rsidP="000B26BC">
      <w:pPr>
        <w:spacing w:before="120" w:after="0" w:line="240" w:lineRule="auto"/>
        <w:ind w:firstLine="567"/>
        <w:contextualSpacing/>
        <w:jc w:val="both"/>
        <w:rPr>
          <w:rFonts w:ascii="Times New Roman" w:hAnsi="Times New Roman"/>
          <w:b/>
          <w:szCs w:val="28"/>
          <w:lang w:val="uk-UA"/>
        </w:rPr>
      </w:pPr>
      <w:r w:rsidRPr="000B26BC">
        <w:rPr>
          <w:rFonts w:ascii="Times New Roman" w:hAnsi="Times New Roman"/>
          <w:b/>
          <w:szCs w:val="28"/>
          <w:lang w:val="uk-UA"/>
        </w:rPr>
        <w:t>IV. ПОВНОВАЖЕННЯ СТАРОСТИ</w:t>
      </w:r>
    </w:p>
    <w:p w14:paraId="7D160401" w14:textId="1AA11B9C"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4.1. Староста:</w:t>
      </w:r>
    </w:p>
    <w:p w14:paraId="50A49180" w14:textId="6BF8C55C"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r w:rsidRPr="000B26BC">
        <w:rPr>
          <w:sz w:val="28"/>
          <w:szCs w:val="28"/>
          <w:lang w:val="uk-UA"/>
        </w:rPr>
        <w:t>1) уповноважений Новоушицькою селищною радою, яка його затвердила, діяти в інтересах жителів відповідного старостинського округу у виконавчих органах Новоушицької селищної ради;</w:t>
      </w:r>
    </w:p>
    <w:p w14:paraId="546EAE25" w14:textId="410795F8"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28" w:name="n1446"/>
      <w:bookmarkEnd w:id="28"/>
      <w:r w:rsidRPr="000B26BC">
        <w:rPr>
          <w:sz w:val="28"/>
          <w:szCs w:val="28"/>
          <w:lang w:val="uk-UA"/>
        </w:rPr>
        <w:t>2) бере участь у пленарних засіданнях Новоушицької селищної ради та засіданнях її постійних комісій з правом дорадчого голосу. Бере участь у засіданнях виконавчого комітету Новоушицької селищної ради;</w:t>
      </w:r>
    </w:p>
    <w:p w14:paraId="351BA8B2" w14:textId="04B3BA19"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29" w:name="n1447"/>
      <w:bookmarkEnd w:id="29"/>
      <w:r w:rsidRPr="000B26BC">
        <w:rPr>
          <w:sz w:val="28"/>
          <w:szCs w:val="28"/>
          <w:lang w:val="uk-UA"/>
        </w:rPr>
        <w:t xml:space="preserve">3) має право на гарантований виступ на пленарних засіданнях Новоушицької селищної ради, засіданнях її постійних комісій та виконавчого комітету з питань, що стосуються інтересів жителів відповідного старостинського округу, </w:t>
      </w:r>
      <w:r w:rsidRPr="000B26BC">
        <w:rPr>
          <w:color w:val="000000"/>
          <w:sz w:val="28"/>
          <w:szCs w:val="28"/>
          <w:shd w:val="clear" w:color="auto" w:fill="FFFFFF"/>
          <w:lang w:val="uk-UA"/>
        </w:rPr>
        <w:t>на засіданнях органів самоорганізації населення, що діють у межах відповідного старостинського округу;</w:t>
      </w:r>
      <w:r w:rsidRPr="000B26BC">
        <w:rPr>
          <w:color w:val="000000"/>
          <w:sz w:val="28"/>
          <w:szCs w:val="28"/>
          <w:lang w:val="uk-UA"/>
        </w:rPr>
        <w:t xml:space="preserve"> </w:t>
      </w:r>
    </w:p>
    <w:p w14:paraId="012373AF" w14:textId="20FAFDFC"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0" w:name="n1448"/>
      <w:bookmarkEnd w:id="30"/>
      <w:r w:rsidRPr="000B26BC">
        <w:rPr>
          <w:sz w:val="28"/>
          <w:szCs w:val="28"/>
          <w:lang w:val="uk-UA"/>
        </w:rPr>
        <w:t>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Новоушицької селищної ради надає адміністративні послуги та/або виконує окремі завдання адміністратора центру надання адміністративних послуг;</w:t>
      </w:r>
    </w:p>
    <w:p w14:paraId="4819AAD5" w14:textId="28A6602E"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1" w:name="n1449"/>
      <w:bookmarkEnd w:id="31"/>
      <w:r w:rsidRPr="000B26BC">
        <w:rPr>
          <w:sz w:val="28"/>
          <w:szCs w:val="28"/>
          <w:lang w:val="uk-UA"/>
        </w:rPr>
        <w:t>5) бере участь в організації виконання рішень Новоушицької селищної ради, її виконавчого комітету, розпоряджень селищного голови на території відповідного старостинського округу та у здійсненні контролю за їх виконанням;</w:t>
      </w:r>
    </w:p>
    <w:p w14:paraId="1BBB984E" w14:textId="33702CA7"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2" w:name="n1450"/>
      <w:bookmarkEnd w:id="32"/>
      <w:r w:rsidRPr="000B26BC">
        <w:rPr>
          <w:sz w:val="28"/>
          <w:szCs w:val="28"/>
          <w:lang w:val="uk-UA"/>
        </w:rPr>
        <w:lastRenderedPageBreak/>
        <w:t>6) бере участь у підготовці пропозицій до проекту місцевого бюджету в частині фінансування програм, що реалізуються на території відповідного старостинського округу;</w:t>
      </w:r>
    </w:p>
    <w:p w14:paraId="06CEAEFF" w14:textId="7A19119B"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3" w:name="n1451"/>
      <w:bookmarkEnd w:id="33"/>
      <w:r w:rsidRPr="000B26BC">
        <w:rPr>
          <w:sz w:val="28"/>
          <w:szCs w:val="28"/>
          <w:lang w:val="uk-UA"/>
        </w:rPr>
        <w:t>7) вносить пропозиції до виконавчого комітету Новоушицької селищної ради з питань діяльності на території відповідного старостинського округу виконавчих органів Новоушицької селищної ради, підприємств, установ, організацій комунальної власності та їх посадових осіб;</w:t>
      </w:r>
    </w:p>
    <w:p w14:paraId="421C2B21" w14:textId="32A7AABE"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4" w:name="n1452"/>
      <w:bookmarkEnd w:id="34"/>
      <w:r w:rsidRPr="000B26BC">
        <w:rPr>
          <w:sz w:val="28"/>
          <w:szCs w:val="28"/>
          <w:lang w:val="uk-UA"/>
        </w:rPr>
        <w:t>8) бере участь у підготовці проектів рішень Новоушицької селищної ради, що стосуються майна територіальної громади, розташованого на території відповідного старостинського округу;</w:t>
      </w:r>
    </w:p>
    <w:p w14:paraId="4DAF5732" w14:textId="3A61748A"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5" w:name="n1453"/>
      <w:bookmarkEnd w:id="35"/>
      <w:r w:rsidRPr="000B26BC">
        <w:rPr>
          <w:sz w:val="28"/>
          <w:szCs w:val="28"/>
          <w:lang w:val="uk-UA"/>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14:paraId="5AB0FA92" w14:textId="3723C26F"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6" w:name="n1454"/>
      <w:bookmarkEnd w:id="36"/>
      <w:r w:rsidRPr="000B26BC">
        <w:rPr>
          <w:sz w:val="28"/>
          <w:szCs w:val="28"/>
          <w:lang w:val="uk-UA"/>
        </w:rPr>
        <w:t>10) бере участь у здійсненні контролю за станом благоустрою відповідного старостинського округу та інформує селищного голову, виконавчі органи Новоушицької селищної ради про результати такого контролю;</w:t>
      </w:r>
    </w:p>
    <w:p w14:paraId="528991F9" w14:textId="3112786D"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7" w:name="n1455"/>
      <w:bookmarkEnd w:id="37"/>
      <w:r w:rsidRPr="000B26BC">
        <w:rPr>
          <w:sz w:val="28"/>
          <w:szCs w:val="28"/>
          <w:lang w:val="uk-UA"/>
        </w:rPr>
        <w:t>11) отримує від виконавчих органів Новоушицької селищної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14:paraId="02B1DC9F" w14:textId="6B7470D4"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8" w:name="n1456"/>
      <w:bookmarkEnd w:id="38"/>
      <w:r w:rsidRPr="000B26BC">
        <w:rPr>
          <w:sz w:val="28"/>
          <w:szCs w:val="28"/>
          <w:lang w:val="uk-UA"/>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0B26BC">
        <w:rPr>
          <w:sz w:val="28"/>
          <w:szCs w:val="28"/>
          <w:lang w:val="uk-UA"/>
        </w:rPr>
        <w:t>старостинському</w:t>
      </w:r>
      <w:proofErr w:type="spellEnd"/>
      <w:r w:rsidRPr="000B26BC">
        <w:rPr>
          <w:sz w:val="28"/>
          <w:szCs w:val="28"/>
          <w:lang w:val="uk-UA"/>
        </w:rPr>
        <w:t xml:space="preserve"> окрузі;</w:t>
      </w:r>
    </w:p>
    <w:p w14:paraId="7C696719" w14:textId="469E5AB9" w:rsidR="009E68AA" w:rsidRPr="000B26BC" w:rsidRDefault="00373E3E" w:rsidP="000B26BC">
      <w:pPr>
        <w:pStyle w:val="rvps2"/>
        <w:shd w:val="clear" w:color="auto" w:fill="FFFFFF"/>
        <w:spacing w:before="120" w:beforeAutospacing="0" w:after="0" w:afterAutospacing="0"/>
        <w:ind w:firstLine="567"/>
        <w:jc w:val="both"/>
        <w:rPr>
          <w:sz w:val="28"/>
          <w:szCs w:val="28"/>
          <w:lang w:val="uk-UA"/>
        </w:rPr>
      </w:pPr>
      <w:bookmarkStart w:id="39" w:name="n1457"/>
      <w:bookmarkEnd w:id="39"/>
      <w:r w:rsidRPr="000B26BC">
        <w:rPr>
          <w:sz w:val="28"/>
          <w:szCs w:val="28"/>
          <w:lang w:val="uk-UA"/>
        </w:rPr>
        <w:t>13) здійснює інші повноваження, визначені Законом України «</w:t>
      </w:r>
      <w:r w:rsidRPr="000B26BC">
        <w:rPr>
          <w:sz w:val="28"/>
          <w:szCs w:val="28"/>
          <w:shd w:val="clear" w:color="auto" w:fill="FFFFFF"/>
          <w:lang w:val="uk-UA"/>
        </w:rPr>
        <w:t>Про місцеве самоврядування в Україні</w:t>
      </w:r>
      <w:r w:rsidRPr="000B26BC">
        <w:rPr>
          <w:sz w:val="28"/>
          <w:szCs w:val="28"/>
          <w:lang w:val="uk-UA"/>
        </w:rPr>
        <w:t>» та іншими законами України.</w:t>
      </w:r>
    </w:p>
    <w:p w14:paraId="72A511C8" w14:textId="33A63823"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4.2. Обов’язки старости:</w:t>
      </w:r>
    </w:p>
    <w:p w14:paraId="41A8258F" w14:textId="12F8F06A" w:rsidR="009E68AA" w:rsidRPr="000B26BC" w:rsidRDefault="00373E3E" w:rsidP="000B26BC">
      <w:pPr>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lang w:val="uk-UA"/>
        </w:rPr>
        <w:t>4.2.1. Додержуватися Конституції та законів України, актів Президента України, Кабінету Міністрів України, рішень селищної ради та її виконавчого комітету, регламенту селищної ради та виконавчого комітету, цього Положення та інших нормативно-правових актів, що визначають порядок його діяльності та взаємовідносини з Новоушицькою селищною радою, органами місцевого самоврядування та їхніми посадовими особами, громадою та її членами.</w:t>
      </w:r>
    </w:p>
    <w:p w14:paraId="6AB5BB2F" w14:textId="50FA8959"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 Додержуватися прав та свобод людини і громадянина.</w:t>
      </w:r>
    </w:p>
    <w:p w14:paraId="58DAEAEA" w14:textId="7D22495B"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0" w:name="n70"/>
      <w:bookmarkEnd w:id="40"/>
      <w:r w:rsidRPr="000B26BC">
        <w:rPr>
          <w:rFonts w:ascii="Times New Roman" w:hAnsi="Times New Roman"/>
          <w:szCs w:val="28"/>
          <w:lang w:val="uk-UA"/>
        </w:rPr>
        <w:t>4.2.3. Зберігати державну таємницю, інформацію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14:paraId="617301FA" w14:textId="6E03DAAF"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1" w:name="n71"/>
      <w:bookmarkEnd w:id="41"/>
      <w:r w:rsidRPr="000B26BC">
        <w:rPr>
          <w:rFonts w:ascii="Times New Roman" w:hAnsi="Times New Roman"/>
          <w:szCs w:val="28"/>
          <w:lang w:val="uk-UA"/>
        </w:rPr>
        <w:t>4.2.4. Постійно вдосконалювати організацію своєї роботи, підвищення професійної кваліфікації.</w:t>
      </w:r>
    </w:p>
    <w:p w14:paraId="141FAE09" w14:textId="2827430A"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2" w:name="n72"/>
      <w:bookmarkEnd w:id="42"/>
      <w:r w:rsidRPr="000B26BC">
        <w:rPr>
          <w:rFonts w:ascii="Times New Roman" w:hAnsi="Times New Roman"/>
          <w:szCs w:val="28"/>
          <w:lang w:val="uk-UA"/>
        </w:rPr>
        <w:lastRenderedPageBreak/>
        <w:t>4.2.5. Сумлінно ставитись до виконання службових обов’язків, ініціативність і творчість у роботі.</w:t>
      </w:r>
    </w:p>
    <w:p w14:paraId="1E645D6C" w14:textId="664A9D0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3" w:name="n73"/>
      <w:bookmarkEnd w:id="43"/>
      <w:r w:rsidRPr="000B26BC">
        <w:rPr>
          <w:rFonts w:ascii="Times New Roman" w:hAnsi="Times New Roman"/>
          <w:szCs w:val="28"/>
          <w:lang w:val="uk-UA"/>
        </w:rPr>
        <w:t>4.2.6. Шанобливо ставитись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14:paraId="0B60BD06" w14:textId="62A801D4"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44" w:name="n74"/>
      <w:bookmarkEnd w:id="44"/>
      <w:r w:rsidRPr="000B26BC">
        <w:rPr>
          <w:rFonts w:ascii="Times New Roman" w:hAnsi="Times New Roman"/>
          <w:szCs w:val="28"/>
          <w:lang w:val="uk-UA"/>
        </w:rPr>
        <w:t>4.2.7. Недопущення дій чи бездіяльності, які можуть зашкодити інтересам місцевого самоврядування та держави.</w:t>
      </w:r>
    </w:p>
    <w:p w14:paraId="194038EB" w14:textId="2F6A4A4F" w:rsidR="009E68AA" w:rsidRPr="000B26BC" w:rsidRDefault="00373E3E" w:rsidP="000B26BC">
      <w:pPr>
        <w:spacing w:before="120" w:after="0" w:line="240" w:lineRule="auto"/>
        <w:ind w:firstLine="567"/>
        <w:jc w:val="both"/>
        <w:rPr>
          <w:rFonts w:ascii="Times New Roman" w:hAnsi="Times New Roman"/>
          <w:szCs w:val="28"/>
          <w:shd w:val="clear" w:color="auto" w:fill="FFFFFF"/>
          <w:lang w:val="uk-UA"/>
        </w:rPr>
      </w:pPr>
      <w:r w:rsidRPr="000B26BC">
        <w:rPr>
          <w:rFonts w:ascii="Times New Roman" w:hAnsi="Times New Roman"/>
          <w:szCs w:val="28"/>
          <w:shd w:val="clear" w:color="auto" w:fill="FFFFFF"/>
          <w:lang w:val="uk-UA"/>
        </w:rPr>
        <w:t xml:space="preserve">4.2.8. Подавати декларацію особи, уповноваженої на виконання функцій держави або місцевого самоврядування, в порядку, встановленому </w:t>
      </w:r>
      <w:hyperlink r:id="rId14"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запобігання корупції».</w:t>
      </w:r>
    </w:p>
    <w:p w14:paraId="4FD44984" w14:textId="24F5D48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shd w:val="clear" w:color="auto" w:fill="FFFFFF"/>
          <w:lang w:val="uk-UA"/>
        </w:rPr>
        <w:t xml:space="preserve">4.2.9. Дотримуватися правил запобігання та врегулювання конфлікту інтересів, передбачених </w:t>
      </w:r>
      <w:hyperlink r:id="rId15" w:tgtFrame="_blank" w:history="1">
        <w:r w:rsidRPr="000B26BC">
          <w:rPr>
            <w:rFonts w:ascii="Times New Roman" w:hAnsi="Times New Roman"/>
            <w:szCs w:val="28"/>
            <w:shd w:val="clear" w:color="auto" w:fill="FFFFFF"/>
            <w:lang w:val="uk-UA"/>
          </w:rPr>
          <w:t>Законом України</w:t>
        </w:r>
      </w:hyperlink>
      <w:r w:rsidRPr="000B26BC">
        <w:rPr>
          <w:rFonts w:ascii="Times New Roman" w:hAnsi="Times New Roman"/>
          <w:szCs w:val="28"/>
          <w:shd w:val="clear" w:color="auto" w:fill="FFFFFF"/>
          <w:lang w:val="uk-UA"/>
        </w:rPr>
        <w:t xml:space="preserve"> «Про запобігання корупції».</w:t>
      </w:r>
    </w:p>
    <w:p w14:paraId="1E1524FF" w14:textId="50D13E1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4.2.10. Брати участь у засіданнях виконавчого комітету селищної ради:</w:t>
      </w:r>
    </w:p>
    <w:p w14:paraId="2C390E86" w14:textId="07005D6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планів діяльності виконавчого комітету;</w:t>
      </w:r>
    </w:p>
    <w:p w14:paraId="23EEF3E3" w14:textId="1C2426C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готувати проекти рішень виконавчого комітету та вносити їх для подальшого розгляду;</w:t>
      </w:r>
    </w:p>
    <w:p w14:paraId="210F10B3" w14:textId="17DE20A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старостинського округу;</w:t>
      </w:r>
    </w:p>
    <w:p w14:paraId="5A007692" w14:textId="6D91332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вносити пропозиції про зміни та доповнення до проектів рішень виконавчого комітету або про їх доопрацювання тощо.</w:t>
      </w:r>
    </w:p>
    <w:p w14:paraId="5ED1AD2F" w14:textId="1C73D8E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4.2.11. Брати участь у підготовці програмних та прогнозних документів громади, підготовці проекту бюджету:</w:t>
      </w:r>
    </w:p>
    <w:p w14:paraId="2CEDBE5D" w14:textId="41E87FF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проекту Стратегії розвитку територіальної громади, Програмних документів на середньостроковий період, програми соціально-економічного та культурного розвитку.</w:t>
      </w:r>
    </w:p>
    <w:p w14:paraId="37ACCAE8" w14:textId="27E1785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подавати пропозиції до прогнозу місцевого бюджету та проекту бюджету територіальної громади в частині фінансування програм, що стосуються відповідного старостинського округу.</w:t>
      </w:r>
    </w:p>
    <w:p w14:paraId="7AF0E6F1" w14:textId="29224D8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4.2.12. Ініціювати скликання зборів жителів відповідного старостинського округу:</w:t>
      </w:r>
    </w:p>
    <w:p w14:paraId="06D8A264" w14:textId="5700277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брати участь в організації та проведенні зборів, вносити пропозиції до порядку денного зборів, фіксувати результати цих зборів;</w:t>
      </w:r>
    </w:p>
    <w:p w14:paraId="3FDA8D1A" w14:textId="0D7A7CD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інформувати раду про прийняті на зборах рішення, організовувати виконання рішень зборів жителів відповідного старостинського округу;</w:t>
      </w:r>
    </w:p>
    <w:p w14:paraId="3E63EFD1" w14:textId="7CB69CA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їх виконання, а також звітувати про хід та результати виконання рішень зборів перед жителями відповідного старостинського округу на наступних зборах.</w:t>
      </w:r>
    </w:p>
    <w:p w14:paraId="1AF408CF" w14:textId="007FDCF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4.2.13. Забезпечувати представництво селищної ради та Новоушицького селищного голови на території відповідного старостинського округу:</w:t>
      </w:r>
    </w:p>
    <w:p w14:paraId="1F02A58C" w14:textId="64F86C3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вести прийом жителів відповідного старостинського округу згідно з графіком, затвердженим розпорядженням селищного голови;</w:t>
      </w:r>
    </w:p>
    <w:p w14:paraId="4395B61D" w14:textId="671B6F6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стану дотримання прав і законних інтересів жителів відповідного старостинського округу;</w:t>
      </w:r>
    </w:p>
    <w:p w14:paraId="61785099" w14:textId="78113E4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вести облік та узагальнювати пропозиції жителів відповідного старостинського округу з питань соціально-економічного та культурного розвитку відповідного старостинського округу, соціального, побутового, транспортного та іншого обслуговування його жителів;</w:t>
      </w:r>
    </w:p>
    <w:p w14:paraId="5FB8E428" w14:textId="5054A60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приймати від жителів відповідного старостинського округу заяви, адресовані селищній раді та її посадовим особам, передавати їх для реєстрації та обліку до ради;</w:t>
      </w:r>
    </w:p>
    <w:p w14:paraId="5315C5EC" w14:textId="1710A0F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брати участь у розгляді заяв, скарг та пропозицій громадян та юридичних осіб, які надійшли на його розгляд;</w:t>
      </w:r>
    </w:p>
    <w:p w14:paraId="0556BE16" w14:textId="0FAAEF5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листи-пропозиції щодо їх розгляду;</w:t>
      </w:r>
    </w:p>
    <w:p w14:paraId="6BC7132D" w14:textId="745C066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листи-запити до підприємств, установ, організацій комунальної власності та їх посадових осіб з метою отримання необхідної інформації, документів та матеріалів, необхідних для їх вирішення;</w:t>
      </w:r>
    </w:p>
    <w:p w14:paraId="4F37A699" w14:textId="7D9029F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направляти отримані заяви, скарги та пропозиції громадян та юридичних осіб на розгляд селищної ради, а також здійснювати контроль за їх виконанням;</w:t>
      </w:r>
    </w:p>
    <w:p w14:paraId="24FF2229" w14:textId="61E637F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здійснювати заходи із ведення </w:t>
      </w:r>
      <w:proofErr w:type="spellStart"/>
      <w:r w:rsidRPr="000B26BC">
        <w:rPr>
          <w:rFonts w:ascii="Times New Roman" w:hAnsi="Times New Roman"/>
          <w:szCs w:val="28"/>
          <w:lang w:val="uk-UA"/>
        </w:rPr>
        <w:t>погосподарського</w:t>
      </w:r>
      <w:proofErr w:type="spellEnd"/>
      <w:r w:rsidRPr="000B26BC">
        <w:rPr>
          <w:rFonts w:ascii="Times New Roman" w:hAnsi="Times New Roman"/>
          <w:szCs w:val="28"/>
          <w:lang w:val="uk-UA"/>
        </w:rPr>
        <w:t xml:space="preserve"> обліку в розрізі кожного села, селища відповідного старостинського округу у тому числі облік особистих селянських господарств;</w:t>
      </w:r>
    </w:p>
    <w:p w14:paraId="6ACE4BEB" w14:textId="183257F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надавати виписки з </w:t>
      </w:r>
      <w:proofErr w:type="spellStart"/>
      <w:r w:rsidRPr="000B26BC">
        <w:rPr>
          <w:rFonts w:ascii="Times New Roman" w:hAnsi="Times New Roman"/>
          <w:szCs w:val="28"/>
          <w:lang w:val="uk-UA"/>
        </w:rPr>
        <w:t>погосподарських</w:t>
      </w:r>
      <w:proofErr w:type="spellEnd"/>
      <w:r w:rsidRPr="000B26BC">
        <w:rPr>
          <w:rFonts w:ascii="Times New Roman" w:hAnsi="Times New Roman"/>
          <w:szCs w:val="28"/>
          <w:lang w:val="uk-UA"/>
        </w:rPr>
        <w:t xml:space="preserve"> книг;</w:t>
      </w:r>
    </w:p>
    <w:p w14:paraId="07436C16" w14:textId="4CDECE8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вживати заходи щодо недопущення на території відповідного старостинського округу дій чи бездіяльності підприємств, установ, організацій, незалежно від форми власності, їх посадових осіб, які можуть зашкодити інтересам територіальної громади та її жителям;</w:t>
      </w:r>
    </w:p>
    <w:p w14:paraId="40964941" w14:textId="33C94A37"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вчиняти нотаріальні дії: вживати заходів щодо охорони спадкового майна;</w:t>
      </w:r>
      <w:bookmarkStart w:id="45" w:name="n390"/>
      <w:bookmarkEnd w:id="45"/>
      <w:r w:rsidRPr="000B26BC">
        <w:rPr>
          <w:rFonts w:ascii="Times New Roman" w:hAnsi="Times New Roman"/>
          <w:szCs w:val="28"/>
          <w:lang w:val="uk-UA"/>
        </w:rPr>
        <w:t xml:space="preserve"> посвідчувати заповіти (крім секретних);</w:t>
      </w:r>
      <w:bookmarkStart w:id="46" w:name="n391"/>
      <w:bookmarkEnd w:id="46"/>
      <w:r w:rsidRPr="000B26BC">
        <w:rPr>
          <w:rFonts w:ascii="Times New Roman" w:hAnsi="Times New Roman"/>
          <w:szCs w:val="28"/>
          <w:lang w:val="uk-UA"/>
        </w:rPr>
        <w:t xml:space="preserve"> видавати дублікати посвідчених ними документів;</w:t>
      </w:r>
      <w:bookmarkStart w:id="47" w:name="n392"/>
      <w:bookmarkEnd w:id="47"/>
      <w:r w:rsidRPr="000B26BC">
        <w:rPr>
          <w:rFonts w:ascii="Times New Roman" w:hAnsi="Times New Roman"/>
          <w:szCs w:val="28"/>
          <w:lang w:val="uk-UA"/>
        </w:rPr>
        <w:t xml:space="preserve"> засвідчувати вірність копій (фотокопій) документів і виписок з них;</w:t>
      </w:r>
      <w:bookmarkStart w:id="48" w:name="n393"/>
      <w:bookmarkEnd w:id="48"/>
      <w:r w:rsidRPr="000B26BC">
        <w:rPr>
          <w:rFonts w:ascii="Times New Roman" w:hAnsi="Times New Roman"/>
          <w:szCs w:val="28"/>
          <w:lang w:val="uk-UA"/>
        </w:rPr>
        <w:t xml:space="preserve"> засвідчувати справжність підпису на документах, відповідно до пунктів 1-5 частини першої статті 37 Закону України «Про нотаріат»;</w:t>
      </w:r>
    </w:p>
    <w:p w14:paraId="60852478" w14:textId="6261D76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посвідчувати довіреності,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 відповідно до пункту 4 Частини другої статті 40 Закону України «Про нотаріат»;</w:t>
      </w:r>
    </w:p>
    <w:p w14:paraId="6ED4F1F9" w14:textId="679DC6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 xml:space="preserve">забезпечувати ведення військового </w:t>
      </w:r>
      <w:proofErr w:type="spellStart"/>
      <w:r w:rsidRPr="000B26BC">
        <w:rPr>
          <w:rFonts w:ascii="Times New Roman" w:hAnsi="Times New Roman"/>
          <w:szCs w:val="28"/>
          <w:lang w:val="uk-UA"/>
        </w:rPr>
        <w:t>обіку</w:t>
      </w:r>
      <w:proofErr w:type="spellEnd"/>
      <w:r w:rsidRPr="000B26BC">
        <w:rPr>
          <w:rFonts w:ascii="Times New Roman" w:hAnsi="Times New Roman"/>
          <w:szCs w:val="28"/>
          <w:lang w:val="uk-UA"/>
        </w:rPr>
        <w:t xml:space="preserve"> призовників і військовозобов’язаних на відповідній території старостинського округу, відповідно до Закону України «Про оборону України», Закону України «Про військовий обов'язок і військову службу» та Порядку організації та ведення військового обліку призовників і військовозобов’язаних, затвердженого постановою Кабінету Міністрів України від 07 грудня 2016 року №921;</w:t>
      </w:r>
    </w:p>
    <w:p w14:paraId="7A53CA40" w14:textId="2DE07F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готувати та підписувати відзиви на позовні заяви, заперечення, клопотання до суду, тощо;</w:t>
      </w:r>
    </w:p>
    <w:p w14:paraId="7B82EF8F" w14:textId="67CD828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надавати та підписувати відповіді на запити, звернення, заяви, скарги, тощо від суду, </w:t>
      </w:r>
      <w:proofErr w:type="spellStart"/>
      <w:r w:rsidRPr="000B26BC">
        <w:rPr>
          <w:rFonts w:ascii="Times New Roman" w:hAnsi="Times New Roman"/>
          <w:szCs w:val="28"/>
          <w:lang w:val="uk-UA"/>
        </w:rPr>
        <w:t>правохороних</w:t>
      </w:r>
      <w:proofErr w:type="spellEnd"/>
      <w:r w:rsidRPr="000B26BC">
        <w:rPr>
          <w:rFonts w:ascii="Times New Roman" w:hAnsi="Times New Roman"/>
          <w:szCs w:val="28"/>
          <w:lang w:val="uk-UA"/>
        </w:rPr>
        <w:t xml:space="preserve"> органів, підприємств, установ, організацій, громадян;</w:t>
      </w:r>
    </w:p>
    <w:p w14:paraId="692D39F5" w14:textId="69BCC3E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складати та підписувати акти, надавати та підписувати довідки, характеристики відповідно до переліку фізичним та юридичним особам, які проживають та/або мають у власності (користуванні) земельні ділянки/майно на території відповідного старостинського округу, а саме:</w:t>
      </w:r>
    </w:p>
    <w:p w14:paraId="07155355" w14:textId="3FAF9A4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обстеження матеріально-побутових умов сім’ї (складаються на підставі обстеження, проведеного з виходом на місце);</w:t>
      </w:r>
    </w:p>
    <w:p w14:paraId="582AA9DC" w14:textId="17E93C9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обстеження матеріально-побутових умов особи, яка направляється до інтернатної установи (складаються на підставі обстеження, проведеного з виходом на місце);</w:t>
      </w:r>
    </w:p>
    <w:p w14:paraId="77C34FC9" w14:textId="13AAC80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про склад сім'ї незареєстрованих осіб (складаються на підставі обстеження, проведеного з виходом на місце, за участю сусідів);</w:t>
      </w:r>
    </w:p>
    <w:p w14:paraId="1AD8BD52" w14:textId="68DA9AC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акти про встановлення місця</w:t>
      </w:r>
      <w:r w:rsidRPr="000B26BC">
        <w:rPr>
          <w:rFonts w:ascii="Times New Roman" w:hAnsi="Times New Roman"/>
          <w:b/>
          <w:szCs w:val="28"/>
          <w:lang w:val="uk-UA"/>
        </w:rPr>
        <w:t xml:space="preserve"> </w:t>
      </w:r>
      <w:r w:rsidRPr="000B26BC">
        <w:rPr>
          <w:rFonts w:ascii="Times New Roman" w:hAnsi="Times New Roman"/>
          <w:szCs w:val="28"/>
          <w:lang w:val="uk-UA"/>
        </w:rPr>
        <w:t>проживання незареєстрованих осіб (видаються за результатами обстеження, проведеного з виходом на місце, за участю сусідів);</w:t>
      </w:r>
    </w:p>
    <w:p w14:paraId="07E3AA77" w14:textId="35515780"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дитини (підопічного) без реєстрації (видаються за результатами обстеження, проведеного з виходом на місце, за участю сусідів);</w:t>
      </w:r>
    </w:p>
    <w:p w14:paraId="440F4922" w14:textId="7D7455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наявність у житловому приміщенні пічного опалення та/або кухонного вогнища на твердому паливі (видаються за результатами обстеження, проведеного з виходом на місце);</w:t>
      </w:r>
    </w:p>
    <w:p w14:paraId="19757625" w14:textId="29CBED8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без реєстрації (видаються за результатами обстеження, проведеного з виходом на місце, за участю сусідів);</w:t>
      </w:r>
    </w:p>
    <w:p w14:paraId="4A422648" w14:textId="3E43F69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з місця проживання про перебування членів сім’ї на утриманні померлого (загиблого) годувальника;</w:t>
      </w:r>
    </w:p>
    <w:p w14:paraId="66C384E0" w14:textId="03CC746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з місця проживання про перебування непрацездатних батьків, вітчима або мачухи на утриманні померлого годувальника;</w:t>
      </w:r>
    </w:p>
    <w:p w14:paraId="75CD74B7" w14:textId="49BB384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місце проживання незареєстрованих осіб (видаються за результатами обстеження, проведеного з виходом на місце, за участю сусідів);</w:t>
      </w:r>
    </w:p>
    <w:p w14:paraId="66038D89" w14:textId="117025F9" w:rsidR="009E68AA" w:rsidRPr="000B26BC" w:rsidRDefault="00373E3E" w:rsidP="000B26BC">
      <w:pPr>
        <w:tabs>
          <w:tab w:val="left" w:pos="1134"/>
        </w:tabs>
        <w:spacing w:before="120" w:after="0" w:line="240" w:lineRule="auto"/>
        <w:ind w:firstLine="567"/>
        <w:jc w:val="both"/>
        <w:rPr>
          <w:rFonts w:ascii="Times New Roman" w:hAnsi="Times New Roman"/>
          <w:szCs w:val="28"/>
          <w:lang w:val="uk-UA"/>
        </w:rPr>
      </w:pPr>
      <w:bookmarkStart w:id="49" w:name="_Hlk152928369"/>
      <w:r w:rsidRPr="000B26BC">
        <w:rPr>
          <w:rFonts w:ascii="Times New Roman" w:hAnsi="Times New Roman"/>
          <w:szCs w:val="28"/>
          <w:lang w:val="uk-UA"/>
        </w:rPr>
        <w:lastRenderedPageBreak/>
        <w:t>довідки про проживання особи без реєстрації разом із померлою особою безпосередньо перед її смертю (видаються за результатами обстеження, проведеного з виходом на місце, за участю сусідів)</w:t>
      </w:r>
      <w:bookmarkEnd w:id="49"/>
      <w:r w:rsidRPr="000B26BC">
        <w:rPr>
          <w:rFonts w:ascii="Times New Roman" w:hAnsi="Times New Roman"/>
          <w:szCs w:val="28"/>
          <w:lang w:val="uk-UA"/>
        </w:rPr>
        <w:t>;</w:t>
      </w:r>
    </w:p>
    <w:p w14:paraId="3159A0C1" w14:textId="66F0749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фактичне місце проживання особи на момент смерті (видаються при наявності підтверджуючих документів);</w:t>
      </w:r>
    </w:p>
    <w:p w14:paraId="5678D9BD" w14:textId="3FF320E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те, що особа здійснила поховання померлого за власний рахунок (видаються при наявності підтверджуючих документів);</w:t>
      </w:r>
    </w:p>
    <w:p w14:paraId="75460864" w14:textId="1EB35DD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довідки про наявність паїв (видаються при наявності підтверджуючих документів);</w:t>
      </w:r>
    </w:p>
    <w:p w14:paraId="1ABCD147" w14:textId="5219F34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виписки з </w:t>
      </w:r>
      <w:proofErr w:type="spellStart"/>
      <w:r w:rsidRPr="000B26BC">
        <w:rPr>
          <w:rFonts w:ascii="Times New Roman" w:hAnsi="Times New Roman"/>
          <w:szCs w:val="28"/>
          <w:lang w:val="uk-UA"/>
        </w:rPr>
        <w:t>погосподарських</w:t>
      </w:r>
      <w:proofErr w:type="spellEnd"/>
      <w:r w:rsidRPr="000B26BC">
        <w:rPr>
          <w:rFonts w:ascii="Times New Roman" w:hAnsi="Times New Roman"/>
          <w:szCs w:val="28"/>
          <w:lang w:val="uk-UA"/>
        </w:rPr>
        <w:t xml:space="preserve"> книг, поземельних книг, земельно-шнурових книг, реєстраційних книг сільських, селищних рад;</w:t>
      </w:r>
    </w:p>
    <w:p w14:paraId="58B54877" w14:textId="4AF05035" w:rsidR="009E68AA" w:rsidRPr="000B26BC" w:rsidRDefault="00373E3E" w:rsidP="000B26BC">
      <w:pPr>
        <w:tabs>
          <w:tab w:val="left" w:pos="1134"/>
        </w:tabs>
        <w:spacing w:before="120" w:after="0" w:line="240" w:lineRule="auto"/>
        <w:ind w:firstLine="567"/>
        <w:jc w:val="both"/>
        <w:rPr>
          <w:rFonts w:ascii="Times New Roman" w:hAnsi="Times New Roman"/>
          <w:szCs w:val="28"/>
          <w:lang w:val="uk-UA"/>
        </w:rPr>
      </w:pPr>
      <w:bookmarkStart w:id="50" w:name="_Hlk152928476"/>
      <w:r w:rsidRPr="000B26BC">
        <w:rPr>
          <w:rFonts w:ascii="Times New Roman" w:hAnsi="Times New Roman"/>
          <w:szCs w:val="28"/>
          <w:lang w:val="uk-UA"/>
        </w:rPr>
        <w:t xml:space="preserve">довідка про зареєстрованих у житловому приміщенні/будинку осіб (згідно запису в </w:t>
      </w:r>
      <w:proofErr w:type="spellStart"/>
      <w:r w:rsidRPr="000B26BC">
        <w:rPr>
          <w:rFonts w:ascii="Times New Roman" w:hAnsi="Times New Roman"/>
          <w:szCs w:val="28"/>
          <w:lang w:val="uk-UA"/>
        </w:rPr>
        <w:t>погосподарській</w:t>
      </w:r>
      <w:proofErr w:type="spellEnd"/>
      <w:r w:rsidRPr="000B26BC">
        <w:rPr>
          <w:rFonts w:ascii="Times New Roman" w:hAnsi="Times New Roman"/>
          <w:szCs w:val="28"/>
          <w:lang w:val="uk-UA"/>
        </w:rPr>
        <w:t xml:space="preserve"> книзі)</w:t>
      </w:r>
      <w:bookmarkEnd w:id="50"/>
      <w:r w:rsidRPr="000B26BC">
        <w:rPr>
          <w:rFonts w:ascii="Times New Roman" w:hAnsi="Times New Roman"/>
          <w:szCs w:val="28"/>
          <w:lang w:val="uk-UA"/>
        </w:rPr>
        <w:t>;</w:t>
      </w:r>
    </w:p>
    <w:p w14:paraId="3DA9D57F" w14:textId="02158D4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те, що особа не працює;</w:t>
      </w:r>
    </w:p>
    <w:p w14:paraId="377041ED" w14:textId="085FB3A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спільне проживання;</w:t>
      </w:r>
    </w:p>
    <w:p w14:paraId="689E044D" w14:textId="0BBA25B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фактичне місце проживання (</w:t>
      </w:r>
      <w:proofErr w:type="spellStart"/>
      <w:r w:rsidRPr="000B26BC">
        <w:rPr>
          <w:rFonts w:ascii="Times New Roman" w:hAnsi="Times New Roman"/>
          <w:szCs w:val="28"/>
          <w:lang w:val="uk-UA"/>
        </w:rPr>
        <w:t>непроживання</w:t>
      </w:r>
      <w:proofErr w:type="spellEnd"/>
      <w:r w:rsidRPr="000B26BC">
        <w:rPr>
          <w:rFonts w:ascii="Times New Roman" w:hAnsi="Times New Roman"/>
          <w:szCs w:val="28"/>
          <w:lang w:val="uk-UA"/>
        </w:rPr>
        <w:t>);</w:t>
      </w:r>
    </w:p>
    <w:p w14:paraId="1117EAB2" w14:textId="7EE4F47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реєстрацію померлого на день смерті;</w:t>
      </w:r>
    </w:p>
    <w:p w14:paraId="5D9377A5" w14:textId="1010ED3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реєстрацію з померлим на день смерті;</w:t>
      </w:r>
    </w:p>
    <w:p w14:paraId="7D61CBA1" w14:textId="1678196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присвоєння (зміну) адреси об’єкту адресації;</w:t>
      </w:r>
    </w:p>
    <w:p w14:paraId="2BCDE5C3" w14:textId="6A1F314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догляд за особами, які його потребують;</w:t>
      </w:r>
    </w:p>
    <w:p w14:paraId="14F43080" w14:textId="29E07DC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земельної ділянки;</w:t>
      </w:r>
    </w:p>
    <w:p w14:paraId="76F55CFD" w14:textId="168A924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відсутність забудови;</w:t>
      </w:r>
    </w:p>
    <w:p w14:paraId="3DFD427B" w14:textId="3070E10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адресну нумерацію;</w:t>
      </w:r>
    </w:p>
    <w:p w14:paraId="37EC4A2B" w14:textId="7A54913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у домогосподарстві ВРХ;</w:t>
      </w:r>
    </w:p>
    <w:p w14:paraId="7EE61328" w14:textId="12E1816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членство в особистому селянському господарстві (ОСГ);</w:t>
      </w:r>
    </w:p>
    <w:p w14:paraId="5B79E6EE" w14:textId="332A94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наявність у фізичної особи земельних ділянок (форма ЗДФ);</w:t>
      </w:r>
    </w:p>
    <w:p w14:paraId="6E9D2CF9" w14:textId="7AE563A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довідка про адресу об’єкта нерухомого майна;</w:t>
      </w:r>
    </w:p>
    <w:p w14:paraId="1ED3379B" w14:textId="610BD7D4" w:rsidR="009E68AA" w:rsidRPr="000B26BC" w:rsidRDefault="00373E3E" w:rsidP="000B26BC">
      <w:pPr>
        <w:spacing w:before="120" w:after="0" w:line="240" w:lineRule="auto"/>
        <w:ind w:firstLine="567"/>
        <w:jc w:val="both"/>
        <w:rPr>
          <w:rFonts w:ascii="Times New Roman" w:hAnsi="Times New Roman"/>
          <w:i/>
          <w:szCs w:val="28"/>
          <w:lang w:val="uk-UA"/>
        </w:rPr>
      </w:pPr>
      <w:r w:rsidRPr="000B26BC">
        <w:rPr>
          <w:rFonts w:ascii="Times New Roman" w:hAnsi="Times New Roman"/>
          <w:szCs w:val="28"/>
          <w:lang w:val="uk-UA"/>
        </w:rPr>
        <w:t>характеристики на осіб, що проживають на даній території;</w:t>
      </w:r>
    </w:p>
    <w:p w14:paraId="2809058F" w14:textId="6A1C8B5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сприяти своєчасній та повній сплаті місцевих податків жителями відповідного старостинського округу;</w:t>
      </w:r>
    </w:p>
    <w:p w14:paraId="7D270707" w14:textId="25F44687" w:rsidR="009E68AA" w:rsidRPr="000B26BC" w:rsidRDefault="00373E3E" w:rsidP="000B26BC">
      <w:pPr>
        <w:pStyle w:val="af3"/>
        <w:spacing w:before="120"/>
        <w:ind w:firstLine="567"/>
        <w:jc w:val="both"/>
        <w:rPr>
          <w:sz w:val="28"/>
          <w:szCs w:val="28"/>
          <w:lang w:val="uk-UA"/>
        </w:rPr>
      </w:pPr>
      <w:r w:rsidRPr="000B26BC">
        <w:rPr>
          <w:sz w:val="28"/>
          <w:szCs w:val="28"/>
          <w:shd w:val="clear" w:color="auto" w:fill="FFFFFF"/>
          <w:lang w:val="uk-UA"/>
        </w:rPr>
        <w:t>приймати участь у засіданнях опікунської ради;</w:t>
      </w:r>
    </w:p>
    <w:p w14:paraId="5D458DB4" w14:textId="449F6CB8"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проводити моніторинг та облік кризових сімей, що опинилися у скрутних життєвих обставинах, а також громадян, які мають пільги відповідно до чинного законодавства України;</w:t>
      </w:r>
    </w:p>
    <w:p w14:paraId="505A1D76" w14:textId="3A6DA80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здійснювати контроль за раціональним використанням енергоносіїв на території відповідного старостинського округу.</w:t>
      </w:r>
    </w:p>
    <w:p w14:paraId="2C29275D" w14:textId="6F4C77F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4.2.14. Вживати заходи щодо здійснення контролю за станом благоустрою відповідного старостинського округу:</w:t>
      </w:r>
    </w:p>
    <w:p w14:paraId="41D7D90D" w14:textId="5AD8518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дотримання стану благоустрою відповідного старостинського округу, вживати заходів до його підтримання в належному стані;</w:t>
      </w:r>
    </w:p>
    <w:p w14:paraId="10AE9F64" w14:textId="0FB2786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сприяти проведенню на території відповідного старостинського округу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кімнат дитячої творчості, клубів за інтересами тощо;</w:t>
      </w:r>
    </w:p>
    <w:p w14:paraId="162586BD" w14:textId="22A85D5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здійснювати моніторинг за дотриманням на території відповідного старостинського округу правил благоустрою;</w:t>
      </w:r>
    </w:p>
    <w:p w14:paraId="38AEB81C" w14:textId="49A29A8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контролювати дотримання правил використання об’єктів комунальної власності територіальної громади, що розташовані на території відповідного старостинського округу;</w:t>
      </w:r>
    </w:p>
    <w:p w14:paraId="21D9CD89" w14:textId="28DF2DD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14:paraId="3BAEBF8F" w14:textId="25BF23CE"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4.2.15. Представляти жителів відповідного старостинського округу в селищній раді, її виконавчому комітеті та виконавчих органах.</w:t>
      </w:r>
    </w:p>
    <w:p w14:paraId="39F7B308" w14:textId="59F8EDC1"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4.2.16. Брати участь у пленарних засіданнях ради, засіданнях її постійних та тимчасових комісій, на яких розглядаються питання, що стосуються інтересів жителів відповідного старостинського округу.</w:t>
      </w:r>
    </w:p>
    <w:p w14:paraId="6E9C0AD4" w14:textId="1DFA159A"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 xml:space="preserve">4.2.17. </w:t>
      </w:r>
      <w:r w:rsidRPr="000B26BC">
        <w:rPr>
          <w:rFonts w:ascii="Times New Roman" w:hAnsi="Times New Roman"/>
          <w:szCs w:val="28"/>
          <w:shd w:val="clear" w:color="auto" w:fill="FFFFFF"/>
          <w:lang w:val="uk-UA"/>
        </w:rPr>
        <w:t>Брати участь у засіданнях виконавчого комітету Новоушицької селищної ради;</w:t>
      </w:r>
    </w:p>
    <w:p w14:paraId="73584772" w14:textId="169795C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4.2.18. Сприяти діяльності органам самоорганізації населення відповідного старостинського округу:</w:t>
      </w:r>
    </w:p>
    <w:p w14:paraId="1CB9D7ED" w14:textId="5AB56DCA"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виносити на збори жителів відповідного старостинського округу питання щодо створення вуличних, квартальних, будинкових чи інших комітетів, вносити пропозиції щодо формування ініціативних груп з цих питань;</w:t>
      </w:r>
    </w:p>
    <w:p w14:paraId="209D6E26" w14:textId="2B8F524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надавати практичну допомогу органам самоорганізації населення у виконанні ними своїх завдань та повноважень, зокрема, щодо розробки та затвердження положення про орган самоорганізації населення, легалізації органу самоорганізації населення, організації його діяльності та реалізації повноважень.</w:t>
      </w:r>
    </w:p>
    <w:p w14:paraId="5297737B" w14:textId="5F5F3D2C"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4.2.19. Староста зобов’язаний здійснювати підготовку та подання проектних та грантових заявок для соціально-економічного, екологічного та культурного </w:t>
      </w:r>
      <w:r w:rsidRPr="000B26BC">
        <w:rPr>
          <w:rFonts w:ascii="Times New Roman" w:hAnsi="Times New Roman"/>
          <w:szCs w:val="28"/>
          <w:lang w:val="uk-UA"/>
        </w:rPr>
        <w:lastRenderedPageBreak/>
        <w:t>розвитку відповідного старостинського округу чи їх інфраструктури не рідше одного разу на півріччя.</w:t>
      </w:r>
    </w:p>
    <w:p w14:paraId="1736210F" w14:textId="6A6F178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4.2.20. Сприяти виконанню на території відповідного старостинського округу програм соціально-економічного та культурного розвитку, затверджених рішенням селищної ради, інших актів селищної ради та її виконавчого комітету.</w:t>
      </w:r>
    </w:p>
    <w:p w14:paraId="129EFB18" w14:textId="27F0D27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4.2.21. Сприяти проведенню контрольних заходів на території відповідного старостинського округу (землекористування, довкілля, об’єкти житлово-комунальної інфраструктури тощо).</w:t>
      </w:r>
    </w:p>
    <w:p w14:paraId="7813757F" w14:textId="39FA914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4.2.22. Забезпечувати зберігання офіційних документів Новоушицької селищної ради, пов'язаних з діяльністю старости відповідного старостинського округу, забезпечувати доступ до них осіб у встановленому законом порядку.</w:t>
      </w:r>
    </w:p>
    <w:p w14:paraId="1D8F88AB" w14:textId="299D1BA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4.2.23. Вести облік заяв, скарг та пропозицій, адресованих селищній раді, виконавчому комітету, виконавчим органам та їх посадовим особам (у </w:t>
      </w:r>
      <w:proofErr w:type="spellStart"/>
      <w:r w:rsidRPr="000B26BC">
        <w:rPr>
          <w:rFonts w:ascii="Times New Roman" w:hAnsi="Times New Roman"/>
          <w:szCs w:val="28"/>
          <w:lang w:val="uk-UA"/>
        </w:rPr>
        <w:t>т.ч</w:t>
      </w:r>
      <w:proofErr w:type="spellEnd"/>
      <w:r w:rsidRPr="000B26BC">
        <w:rPr>
          <w:rFonts w:ascii="Times New Roman" w:hAnsi="Times New Roman"/>
          <w:szCs w:val="28"/>
          <w:lang w:val="uk-UA"/>
        </w:rPr>
        <w:t>. старості), а також документів особистого прийому громадян з передачею їх до селищної ради для введення їх в єдиний документообіг селищної ради у порядку, визначеному Новоушицькою селищною радою.</w:t>
      </w:r>
    </w:p>
    <w:p w14:paraId="267AC198" w14:textId="3CCAB28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4.2.24. Забезпечувати ведення діловодства, обліку і звітності з передачею документів до архіву.</w:t>
      </w:r>
    </w:p>
    <w:p w14:paraId="4E61A3E8" w14:textId="33E60F4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4.2.25. Дотримуватися правил службової етики.</w:t>
      </w:r>
    </w:p>
    <w:p w14:paraId="12D9E442" w14:textId="4BACFF2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4.2.26. Шанобливо ставитися до жителів відповідного старостинського округу та їхніх звернень до Новоушицької селищної ради, її виконавчого комітету, виконавчих органів та посадових осіб.</w:t>
      </w:r>
    </w:p>
    <w:p w14:paraId="4C167DCF" w14:textId="4AA6DE68"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4.2.27. Староста зобов’язаний виконувати доручення селищної ради, її виконавчого комітету, Новоушицького селищного голови, інформувати їх про виконання доручень.</w:t>
      </w:r>
    </w:p>
    <w:p w14:paraId="15E55321" w14:textId="155C6DB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b/>
          <w:szCs w:val="28"/>
          <w:lang w:val="uk-UA"/>
        </w:rPr>
        <w:t>4.3. Староста має право:</w:t>
      </w:r>
    </w:p>
    <w:p w14:paraId="19B2E62B" w14:textId="71E55E9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4.3.1. Представляти жителів відповідного старостинського округу в селищній раді, її виконавчому комітеті та виконавчих органах.</w:t>
      </w:r>
    </w:p>
    <w:p w14:paraId="7F34B68A" w14:textId="09683BF8"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4.3.2. На гарантований виступ на пленарних засіданнях селищної ради, засіданнях її постійних комісій з питань, що стосуються інтересів жителів відповідного старостинського округу.</w:t>
      </w:r>
    </w:p>
    <w:p w14:paraId="244BD1CF" w14:textId="21868F13"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4.3.3. Одержувати від виконавчих органів селищної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інформацію, документи і матеріали.</w:t>
      </w:r>
    </w:p>
    <w:p w14:paraId="0BBCA77A" w14:textId="1CB94F2F"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 xml:space="preserve">4.3.4. Вносити пропозиції до порядку денного засідань виконавчого комітету ради з питань, які стосуються інтересів жителів відповідного старостинського округу, оголошувати на засіданнях виконавчого комітету тексти заяв та звернень жителів відповідного старостинського округу з питань, </w:t>
      </w:r>
      <w:r w:rsidRPr="000B26BC">
        <w:rPr>
          <w:rFonts w:ascii="Times New Roman" w:hAnsi="Times New Roman"/>
          <w:szCs w:val="28"/>
          <w:lang w:val="uk-UA"/>
        </w:rPr>
        <w:lastRenderedPageBreak/>
        <w:t>що стосуються інтересів відповідного старостинського округу чи інтересів територіальної громади загалом.</w:t>
      </w:r>
    </w:p>
    <w:p w14:paraId="5F71AC6A" w14:textId="17950752"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4.3.5. Порушувати перед радою та її виконавчим комітетом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старостинського округу незалежно від форми власності.</w:t>
      </w:r>
    </w:p>
    <w:p w14:paraId="26F04815" w14:textId="233AAB09"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4.3.6.Вносити пропозиції для розгляду органом (органами) самоорганізації населення відповідного старостинського округу.</w:t>
      </w:r>
    </w:p>
    <w:p w14:paraId="6B0A24D8" w14:textId="14885F18"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szCs w:val="28"/>
          <w:lang w:val="uk-UA"/>
        </w:rPr>
        <w:t>4.3.7. Вносити пропозиції щодо формування робочих груп, комісій, що створюються задля забезпечення діяльності органів самоорганізації населення, сприяти залученню жителів відповідного старостинського округу до участі у здійсненні ними контрольних заходів на території відповідного старостинського округу.</w:t>
      </w:r>
    </w:p>
    <w:p w14:paraId="7F345CCA" w14:textId="364EA219"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4.3.8. Звертатися до компетентних органів у разі виявлення порушень громадського порядку, правил благоустрою, вчинення інших протиправних дій на території відповідного старостинського округу.</w:t>
      </w:r>
    </w:p>
    <w:p w14:paraId="16D8A7FF" w14:textId="53C00B8D"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1" w:name="n77"/>
      <w:bookmarkEnd w:id="51"/>
      <w:r w:rsidRPr="000B26BC">
        <w:rPr>
          <w:rFonts w:ascii="Times New Roman" w:hAnsi="Times New Roman"/>
          <w:szCs w:val="28"/>
          <w:lang w:val="uk-UA"/>
        </w:rPr>
        <w:t>4.3.9. На повагу особистої гідності, справедливе і шанобливе ставлення до себе з боку керівників, співробітників і громадян.</w:t>
      </w:r>
    </w:p>
    <w:p w14:paraId="10B1A9CC" w14:textId="765D55D8"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2" w:name="n78"/>
      <w:bookmarkEnd w:id="52"/>
      <w:r w:rsidRPr="000B26BC">
        <w:rPr>
          <w:rFonts w:ascii="Times New Roman" w:hAnsi="Times New Roman"/>
          <w:szCs w:val="28"/>
          <w:lang w:val="uk-UA"/>
        </w:rPr>
        <w:t>4.3.10. На оплату праці.</w:t>
      </w:r>
    </w:p>
    <w:p w14:paraId="0ACBA784" w14:textId="01836FA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3" w:name="n79"/>
      <w:bookmarkEnd w:id="53"/>
      <w:r w:rsidRPr="000B26BC">
        <w:rPr>
          <w:rFonts w:ascii="Times New Roman" w:hAnsi="Times New Roman"/>
          <w:szCs w:val="28"/>
          <w:lang w:val="uk-UA"/>
        </w:rPr>
        <w:t>4.3.11.</w:t>
      </w:r>
      <w:bookmarkStart w:id="54" w:name="n80"/>
      <w:bookmarkEnd w:id="54"/>
      <w:r w:rsidRPr="000B26BC">
        <w:rPr>
          <w:rFonts w:ascii="Times New Roman" w:hAnsi="Times New Roman"/>
          <w:szCs w:val="28"/>
          <w:lang w:val="uk-UA"/>
        </w:rPr>
        <w:t xml:space="preserve"> На безпечні та необхідні для високопродуктивної роботи умови праці</w:t>
      </w:r>
      <w:bookmarkStart w:id="55" w:name="n81"/>
      <w:bookmarkEnd w:id="55"/>
      <w:r w:rsidRPr="000B26BC">
        <w:rPr>
          <w:rFonts w:ascii="Times New Roman" w:hAnsi="Times New Roman"/>
          <w:szCs w:val="28"/>
          <w:lang w:val="uk-UA"/>
        </w:rPr>
        <w:t>.</w:t>
      </w:r>
    </w:p>
    <w:p w14:paraId="41E63377" w14:textId="1B8E2F40"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4.3.12. На соціальний і правовий захист.</w:t>
      </w:r>
    </w:p>
    <w:p w14:paraId="37514522" w14:textId="5EEC3381"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6" w:name="n82"/>
      <w:bookmarkStart w:id="57" w:name="n83"/>
      <w:bookmarkEnd w:id="56"/>
      <w:bookmarkEnd w:id="57"/>
      <w:r w:rsidRPr="000B26BC">
        <w:rPr>
          <w:rFonts w:ascii="Times New Roman" w:hAnsi="Times New Roman"/>
          <w:szCs w:val="28"/>
          <w:lang w:val="uk-UA"/>
        </w:rPr>
        <w:t>4.3.13.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ним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14:paraId="43D5E837" w14:textId="6C307A32"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8" w:name="n84"/>
      <w:bookmarkEnd w:id="58"/>
      <w:r w:rsidRPr="000B26BC">
        <w:rPr>
          <w:rFonts w:ascii="Times New Roman" w:hAnsi="Times New Roman"/>
          <w:szCs w:val="28"/>
          <w:lang w:val="uk-UA"/>
        </w:rPr>
        <w:t>4.3.14. Вимагати проведення службового розслідування з метою спростування безпідставних, на його думку, звинувачень або підозри щодо нього.</w:t>
      </w:r>
    </w:p>
    <w:p w14:paraId="003A6F09" w14:textId="78BE35B7" w:rsidR="009E68AA" w:rsidRPr="000B26BC" w:rsidRDefault="00373E3E" w:rsidP="000B26BC">
      <w:pPr>
        <w:shd w:val="clear" w:color="auto" w:fill="FFFFFF"/>
        <w:spacing w:before="120" w:after="0" w:line="240" w:lineRule="auto"/>
        <w:ind w:firstLine="567"/>
        <w:jc w:val="both"/>
        <w:rPr>
          <w:rFonts w:ascii="Times New Roman" w:hAnsi="Times New Roman"/>
          <w:szCs w:val="28"/>
          <w:lang w:val="uk-UA"/>
        </w:rPr>
      </w:pPr>
      <w:bookmarkStart w:id="59" w:name="n85"/>
      <w:bookmarkEnd w:id="59"/>
      <w:r w:rsidRPr="000B26BC">
        <w:rPr>
          <w:rFonts w:ascii="Times New Roman" w:hAnsi="Times New Roman"/>
          <w:szCs w:val="28"/>
          <w:lang w:val="uk-UA"/>
        </w:rPr>
        <w:t>4.3.15. Захищати свої законні права та інтереси в органах державної влади, органах влади Автономної Республіки Крим, органах місцевого самоврядування та в судовому порядку.</w:t>
      </w:r>
    </w:p>
    <w:p w14:paraId="5CC252B5" w14:textId="65E06CB5"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V. ОРГАНІЗАЦІЯ РОБОТИ СТАРОСТИ ТА ЗАБЕЗПЕЧЕННЯ ЙОГО ДІЯЛЬНОСТІ</w:t>
      </w:r>
    </w:p>
    <w:p w14:paraId="25EBCA91" w14:textId="7C1BB8D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5.1. Місце та режим роботи, правила діловодства та інші питання організації діяльності старости визначаються Новоушицькою селищною радою. Староста повинен дотримуватися правил внутрішнього трудового розпорядку селищної ради.</w:t>
      </w:r>
    </w:p>
    <w:p w14:paraId="61C6D23F" w14:textId="5094002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5.2. Графік особистого прийому жителів відповідного старостинського округу визначається розпорядженням селищного голови.</w:t>
      </w:r>
    </w:p>
    <w:p w14:paraId="237CB639" w14:textId="13714FE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5.3. З метою забезпечення діловодства, а також з метою належного надання адміністративних послуг у відповідному </w:t>
      </w:r>
      <w:proofErr w:type="spellStart"/>
      <w:r w:rsidRPr="000B26BC">
        <w:rPr>
          <w:rFonts w:ascii="Times New Roman" w:hAnsi="Times New Roman"/>
          <w:szCs w:val="28"/>
          <w:lang w:val="uk-UA"/>
        </w:rPr>
        <w:t>старостинському</w:t>
      </w:r>
      <w:proofErr w:type="spellEnd"/>
      <w:r w:rsidRPr="000B26BC">
        <w:rPr>
          <w:rFonts w:ascii="Times New Roman" w:hAnsi="Times New Roman"/>
          <w:szCs w:val="28"/>
          <w:lang w:val="uk-UA"/>
        </w:rPr>
        <w:t xml:space="preserve"> окрузі, старості виготовляється номерна печатка для довідок.</w:t>
      </w:r>
    </w:p>
    <w:p w14:paraId="02675B70" w14:textId="095196C3"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5.4. З метою належного вчинення старостою відповідного старостинського округу нотаріальних дій, старості виготовляється номерна гербова печатка.</w:t>
      </w:r>
    </w:p>
    <w:p w14:paraId="522B8A0A" w14:textId="4832E8D4"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5.5. Інформаційне, матеріально-технічне та фінансове забезпечення діяльності старости здійснюється Новоушицькою селищною радою і фінансується за рахунок бюджету територіальної громади.</w:t>
      </w:r>
    </w:p>
    <w:p w14:paraId="6B5B7DDF" w14:textId="548E42A5"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b/>
          <w:szCs w:val="28"/>
          <w:lang w:val="uk-UA"/>
        </w:rPr>
        <w:t>VI. ВІДПОВІДАЛЬНІСТЬ СТАРОСТИ. ПІДЗВІТНІСТЬ ТА ПІДКОНТРОЛЬНІСТЬ СТАРОСТИ</w:t>
      </w:r>
    </w:p>
    <w:p w14:paraId="2FF8B57F" w14:textId="6084BDDF"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6.1. При здійсненні наданих повноважень староста є відповідальним і підзвітним Новоушицькій селищній раді та підконтрольним селищному голові.</w:t>
      </w:r>
    </w:p>
    <w:p w14:paraId="735788BF" w14:textId="52964C0D"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 xml:space="preserve">6.2. </w:t>
      </w:r>
      <w:r w:rsidRPr="000B26BC">
        <w:rPr>
          <w:rFonts w:ascii="Times New Roman" w:hAnsi="Times New Roman"/>
          <w:szCs w:val="28"/>
          <w:shd w:val="clear" w:color="auto" w:fill="FFFFFF"/>
          <w:lang w:val="uk-UA"/>
        </w:rPr>
        <w:t>Староста не рідше одного разу на рік, протягом першого кварталу року, наступного за звітним, а на вимогу не менш як третини депутатів - у визначений Новоушицькою селищною радою термін, звітує про свою роботу перед селищною радою, жителями старостинського округу.</w:t>
      </w:r>
    </w:p>
    <w:p w14:paraId="00260FC3" w14:textId="179B029B"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shd w:val="clear" w:color="auto" w:fill="FFFFFF"/>
          <w:lang w:val="uk-UA"/>
        </w:rPr>
        <w:t xml:space="preserve">6.3.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w:t>
      </w:r>
      <w:proofErr w:type="spellStart"/>
      <w:r w:rsidRPr="000B26BC">
        <w:rPr>
          <w:rFonts w:ascii="Times New Roman" w:hAnsi="Times New Roman"/>
          <w:szCs w:val="28"/>
          <w:shd w:val="clear" w:color="auto" w:fill="FFFFFF"/>
          <w:lang w:val="uk-UA"/>
        </w:rPr>
        <w:t>внести</w:t>
      </w:r>
      <w:proofErr w:type="spellEnd"/>
      <w:r w:rsidRPr="000B26BC">
        <w:rPr>
          <w:rFonts w:ascii="Times New Roman" w:hAnsi="Times New Roman"/>
          <w:szCs w:val="28"/>
          <w:shd w:val="clear" w:color="auto" w:fill="FFFFFF"/>
          <w:lang w:val="uk-UA"/>
        </w:rPr>
        <w:t xml:space="preserve"> пропозиції. Інформація про відповідну зустріч, а також письмовий звіт старости оприлюднюються на офіційному вебсайті Новоушицької селищної ради та розміщуються у приміщенні ради не пізніше ніж за сім календарних днів до дня проведення відповідної зустрічі.</w:t>
      </w:r>
    </w:p>
    <w:p w14:paraId="4F374F6E" w14:textId="3CD3B497" w:rsidR="009E68AA" w:rsidRPr="000B26BC" w:rsidRDefault="00373E3E" w:rsidP="000B26BC">
      <w:pPr>
        <w:pStyle w:val="af3"/>
        <w:spacing w:before="120"/>
        <w:ind w:firstLine="567"/>
        <w:jc w:val="both"/>
        <w:rPr>
          <w:sz w:val="28"/>
          <w:szCs w:val="28"/>
          <w:lang w:val="uk-UA"/>
        </w:rPr>
      </w:pPr>
      <w:r w:rsidRPr="000B26BC">
        <w:rPr>
          <w:sz w:val="28"/>
          <w:szCs w:val="28"/>
          <w:shd w:val="clear" w:color="auto" w:fill="FFFFFF"/>
          <w:lang w:val="uk-UA"/>
        </w:rPr>
        <w:t>6.4. Староста може бути притягнений до матеріальної, цивільної, адміністративної або кримінальної відповідальності, визначеної чинним законодавством України.</w:t>
      </w:r>
    </w:p>
    <w:p w14:paraId="17EF1385" w14:textId="5767B1F5" w:rsidR="009E68AA" w:rsidRPr="000B26BC" w:rsidRDefault="00373E3E" w:rsidP="000B26BC">
      <w:pPr>
        <w:pStyle w:val="af3"/>
        <w:spacing w:before="120"/>
        <w:ind w:firstLine="567"/>
        <w:jc w:val="both"/>
        <w:rPr>
          <w:sz w:val="28"/>
          <w:szCs w:val="28"/>
          <w:shd w:val="clear" w:color="auto" w:fill="FFFFFF"/>
          <w:lang w:val="uk-UA"/>
        </w:rPr>
      </w:pPr>
      <w:r w:rsidRPr="000B26BC">
        <w:rPr>
          <w:sz w:val="28"/>
          <w:szCs w:val="28"/>
          <w:shd w:val="clear" w:color="auto" w:fill="FFFFFF"/>
          <w:lang w:val="uk-UA"/>
        </w:rPr>
        <w:t>6.5. Шкода, заподіяна юридичним і фізичним особам у результаті неправомірних рішень, дій або бездіяльності старости, відшкодовується за рахунок його власних коштів у порядку, встановленому чинним законодавством України. Спори про поновлення порушених прав юридичних і фізичних осіб, що виникають у результаті рішень, дій чи бездіяльності старости, вирішуються в судовому порядку.</w:t>
      </w:r>
    </w:p>
    <w:p w14:paraId="49CC8E09" w14:textId="1D4FEFD6"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t>6.6. Староста є відповідальним за збереження та використання номерних печаток, які використовує в своїй роботі.</w:t>
      </w:r>
    </w:p>
    <w:p w14:paraId="4771DC5D" w14:textId="7B898ECD" w:rsidR="009E68AA" w:rsidRPr="000B26BC" w:rsidRDefault="00373E3E" w:rsidP="000B26BC">
      <w:pPr>
        <w:pStyle w:val="af3"/>
        <w:spacing w:before="120"/>
        <w:ind w:firstLine="567"/>
        <w:jc w:val="both"/>
        <w:rPr>
          <w:sz w:val="28"/>
          <w:szCs w:val="28"/>
          <w:lang w:val="uk-UA"/>
        </w:rPr>
      </w:pPr>
      <w:r w:rsidRPr="000B26BC">
        <w:rPr>
          <w:sz w:val="28"/>
          <w:szCs w:val="28"/>
          <w:lang w:val="uk-UA"/>
        </w:rPr>
        <w:t>6.7. Староста несе персональну відповідальність за зберігання печаток, штампів, бланків, документів, справ та інших матеріальних носіїв інформації відповідно до вимог чинного законодавства України.</w:t>
      </w:r>
    </w:p>
    <w:p w14:paraId="761FC79B" w14:textId="33B93AB2" w:rsidR="009E68AA" w:rsidRPr="000B26BC" w:rsidRDefault="00373E3E" w:rsidP="000B26BC">
      <w:pPr>
        <w:spacing w:before="120" w:after="0" w:line="240" w:lineRule="auto"/>
        <w:ind w:firstLine="567"/>
        <w:jc w:val="both"/>
        <w:rPr>
          <w:rFonts w:ascii="Times New Roman" w:hAnsi="Times New Roman"/>
          <w:szCs w:val="28"/>
          <w:lang w:val="uk-UA"/>
        </w:rPr>
      </w:pPr>
      <w:r w:rsidRPr="000B26BC">
        <w:rPr>
          <w:rFonts w:ascii="Times New Roman" w:hAnsi="Times New Roman"/>
          <w:szCs w:val="28"/>
          <w:lang w:val="uk-UA"/>
        </w:rPr>
        <w:lastRenderedPageBreak/>
        <w:t>6.8. Староста є матеріально відповідальною особою за збереження комунального майна громади на території відповідного старостинського округу.</w:t>
      </w:r>
    </w:p>
    <w:p w14:paraId="3C396DC2" w14:textId="5241E754" w:rsidR="009E68AA" w:rsidRPr="000B26BC" w:rsidRDefault="00373E3E" w:rsidP="000B26BC">
      <w:pPr>
        <w:spacing w:before="120" w:after="0" w:line="240" w:lineRule="auto"/>
        <w:ind w:firstLine="567"/>
        <w:jc w:val="both"/>
        <w:rPr>
          <w:rFonts w:ascii="Times New Roman" w:hAnsi="Times New Roman"/>
          <w:b/>
          <w:szCs w:val="28"/>
          <w:lang w:val="uk-UA"/>
        </w:rPr>
      </w:pPr>
      <w:r w:rsidRPr="000B26BC">
        <w:rPr>
          <w:rFonts w:ascii="Times New Roman" w:hAnsi="Times New Roman"/>
          <w:b/>
          <w:szCs w:val="28"/>
          <w:lang w:val="uk-UA"/>
        </w:rPr>
        <w:t>VII. ПРИКІНЦЕВІ ПОЛОЖЕННЯ</w:t>
      </w:r>
    </w:p>
    <w:p w14:paraId="02348D69" w14:textId="40CB5729"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r w:rsidRPr="000B26BC">
        <w:rPr>
          <w:rFonts w:ascii="Times New Roman" w:hAnsi="Times New Roman"/>
          <w:color w:val="000000"/>
          <w:szCs w:val="28"/>
          <w:shd w:val="clear" w:color="auto" w:fill="FFFFFF"/>
          <w:lang w:val="uk-UA"/>
        </w:rPr>
        <w:t xml:space="preserve">7.1. У період дії воєнного стану в Україні, введеного Указом Президента України "Про введення воєнного стану в Україні" від 24 лютого 2022 року </w:t>
      </w:r>
      <w:hyperlink r:id="rId16" w:tgtFrame="_blank" w:history="1">
        <w:r w:rsidRPr="000B26BC">
          <w:rPr>
            <w:rStyle w:val="af5"/>
            <w:rFonts w:ascii="Times New Roman" w:hAnsi="Times New Roman"/>
            <w:color w:val="000000"/>
            <w:szCs w:val="28"/>
            <w:u w:val="none"/>
            <w:lang w:val="uk-UA"/>
          </w:rPr>
          <w:t>№ 64/2022</w:t>
        </w:r>
      </w:hyperlink>
      <w:r w:rsidRPr="000B26BC">
        <w:rPr>
          <w:rFonts w:ascii="Times New Roman" w:hAnsi="Times New Roman"/>
          <w:color w:val="000000"/>
          <w:szCs w:val="28"/>
          <w:shd w:val="clear" w:color="auto" w:fill="FFFFFF"/>
          <w:lang w:val="uk-UA"/>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7" w:tgtFrame="_blank" w:history="1">
        <w:r w:rsidRPr="000B26BC">
          <w:rPr>
            <w:rStyle w:val="af5"/>
            <w:rFonts w:ascii="Times New Roman" w:hAnsi="Times New Roman"/>
            <w:color w:val="000000"/>
            <w:szCs w:val="28"/>
            <w:u w:val="none"/>
            <w:lang w:val="uk-UA"/>
          </w:rPr>
          <w:t>№ 2102-IX</w:t>
        </w:r>
      </w:hyperlink>
      <w:r w:rsidRPr="000B26BC">
        <w:rPr>
          <w:rFonts w:ascii="Times New Roman" w:hAnsi="Times New Roman"/>
          <w:color w:val="000000"/>
          <w:szCs w:val="28"/>
          <w:shd w:val="clear" w:color="auto" w:fill="FFFFFF"/>
          <w:lang w:val="uk-UA"/>
        </w:rPr>
        <w:t>:</w:t>
      </w:r>
    </w:p>
    <w:p w14:paraId="3521B822" w14:textId="54019889"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0" w:name="n1848"/>
      <w:bookmarkEnd w:id="60"/>
      <w:r w:rsidRPr="000B26BC">
        <w:rPr>
          <w:rFonts w:ascii="Times New Roman" w:hAnsi="Times New Roman"/>
          <w:color w:val="000000"/>
          <w:szCs w:val="28"/>
          <w:shd w:val="clear" w:color="auto" w:fill="FFFFFF"/>
          <w:lang w:val="uk-UA"/>
        </w:rPr>
        <w:t xml:space="preserve">1) громадське обговорення кандидатури (кандидатур) старости, передбачене </w:t>
      </w:r>
      <w:hyperlink r:id="rId18" w:anchor="n1290" w:history="1">
        <w:r w:rsidRPr="000B26BC">
          <w:rPr>
            <w:rFonts w:ascii="Times New Roman" w:hAnsi="Times New Roman"/>
            <w:color w:val="000000"/>
            <w:szCs w:val="28"/>
            <w:shd w:val="clear" w:color="auto" w:fill="FFFFFF"/>
            <w:lang w:val="uk-UA"/>
          </w:rPr>
          <w:t>частиною першою</w:t>
        </w:r>
      </w:hyperlink>
      <w:r w:rsidRPr="000B26BC">
        <w:rPr>
          <w:rFonts w:ascii="Times New Roman" w:hAnsi="Times New Roman"/>
          <w:color w:val="000000"/>
          <w:szCs w:val="28"/>
          <w:shd w:val="clear" w:color="auto" w:fill="FFFFFF"/>
          <w:lang w:val="uk-UA"/>
        </w:rPr>
        <w:t xml:space="preserve"> статті 54-1 Закону України «Про місцеве самоврядування в Україні», не проводиться;</w:t>
      </w:r>
    </w:p>
    <w:p w14:paraId="69A1B2AA" w14:textId="2C4318D4"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1" w:name="n1849"/>
      <w:bookmarkEnd w:id="61"/>
      <w:r w:rsidRPr="000B26BC">
        <w:rPr>
          <w:rFonts w:ascii="Times New Roman" w:hAnsi="Times New Roman"/>
          <w:color w:val="000000"/>
          <w:szCs w:val="28"/>
          <w:shd w:val="clear" w:color="auto" w:fill="FFFFFF"/>
          <w:lang w:val="uk-UA"/>
        </w:rPr>
        <w:t xml:space="preserve">2) староста затверджується у відповідному </w:t>
      </w:r>
      <w:proofErr w:type="spellStart"/>
      <w:r w:rsidRPr="000B26BC">
        <w:rPr>
          <w:rFonts w:ascii="Times New Roman" w:hAnsi="Times New Roman"/>
          <w:color w:val="000000"/>
          <w:szCs w:val="28"/>
          <w:shd w:val="clear" w:color="auto" w:fill="FFFFFF"/>
          <w:lang w:val="uk-UA"/>
        </w:rPr>
        <w:t>старостинському</w:t>
      </w:r>
      <w:proofErr w:type="spellEnd"/>
      <w:r w:rsidRPr="000B26BC">
        <w:rPr>
          <w:rFonts w:ascii="Times New Roman" w:hAnsi="Times New Roman"/>
          <w:color w:val="000000"/>
          <w:szCs w:val="28"/>
          <w:shd w:val="clear" w:color="auto" w:fill="FFFFFF"/>
          <w:lang w:val="uk-UA"/>
        </w:rPr>
        <w:t xml:space="preserve"> окрузі Новоушицькою селищною радою на строк її повноважень за пропозицією селищного голови на відкритому пленарному засіданні Новоушицької селищної ради. Інформація про час і місце проведення такого засідання оприлюднюється на офіційному вебсайті Новоушицької селищної ради не пізніше ніж за два дні до дня проведення засідання. Відеозапис засідання оприлюднюється в порядку, встановленому </w:t>
      </w:r>
      <w:r w:rsidRPr="000B26BC">
        <w:rPr>
          <w:rStyle w:val="af5"/>
          <w:rFonts w:ascii="Times New Roman" w:hAnsi="Times New Roman"/>
          <w:color w:val="000000"/>
          <w:szCs w:val="28"/>
          <w:u w:val="none"/>
          <w:lang w:val="uk-UA"/>
        </w:rPr>
        <w:t>частиною вісім</w:t>
      </w:r>
      <w:r w:rsidRPr="000B26BC">
        <w:rPr>
          <w:rStyle w:val="af5"/>
          <w:rFonts w:ascii="Times New Roman" w:hAnsi="Times New Roman"/>
          <w:color w:val="000000"/>
          <w:szCs w:val="28"/>
          <w:u w:val="none"/>
          <w:lang w:val="uk-UA"/>
        </w:rPr>
        <w:t>н</w:t>
      </w:r>
      <w:r w:rsidRPr="000B26BC">
        <w:rPr>
          <w:rStyle w:val="af5"/>
          <w:rFonts w:ascii="Times New Roman" w:hAnsi="Times New Roman"/>
          <w:color w:val="000000"/>
          <w:szCs w:val="28"/>
          <w:u w:val="none"/>
          <w:lang w:val="uk-UA"/>
        </w:rPr>
        <w:t>адцятою</w:t>
      </w:r>
      <w:r w:rsidRPr="000B26BC">
        <w:rPr>
          <w:rFonts w:ascii="Times New Roman" w:hAnsi="Times New Roman"/>
          <w:color w:val="000000"/>
          <w:szCs w:val="28"/>
          <w:shd w:val="clear" w:color="auto" w:fill="FFFFFF"/>
          <w:lang w:val="uk-UA"/>
        </w:rPr>
        <w:t xml:space="preserve"> статті 46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w:t>
      </w:r>
    </w:p>
    <w:p w14:paraId="7B500B15" w14:textId="2B984310"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2" w:name="n1850"/>
      <w:bookmarkEnd w:id="62"/>
      <w:r w:rsidRPr="000B26BC">
        <w:rPr>
          <w:rFonts w:ascii="Times New Roman" w:hAnsi="Times New Roman"/>
          <w:color w:val="000000"/>
          <w:szCs w:val="28"/>
          <w:shd w:val="clear" w:color="auto" w:fill="FFFFFF"/>
          <w:lang w:val="uk-UA"/>
        </w:rPr>
        <w:t>3) кандидатура старости може бути внесена на розгляд селищної ради не менш як половиною депутатів від загального складу Новоушицької селищної ради, якщо рада не підтримала дві кандидатури старости, запропоновані селищним головою;</w:t>
      </w:r>
    </w:p>
    <w:p w14:paraId="48C610FA" w14:textId="192A3F3C"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3" w:name="n1851"/>
      <w:bookmarkEnd w:id="63"/>
      <w:r w:rsidRPr="000B26BC">
        <w:rPr>
          <w:rFonts w:ascii="Times New Roman" w:hAnsi="Times New Roman"/>
          <w:color w:val="000000"/>
          <w:szCs w:val="28"/>
          <w:shd w:val="clear" w:color="auto" w:fill="FFFFFF"/>
          <w:lang w:val="uk-UA"/>
        </w:rPr>
        <w:t xml:space="preserve">4) селищний голова може одноосібно призначити старосту у разі, якщо селищною радою не підтримано три кандидатури старости поспіль, внесені відповідно до </w:t>
      </w:r>
      <w:hyperlink r:id="rId19" w:anchor="n1849" w:history="1">
        <w:r w:rsidRPr="000B26BC">
          <w:rPr>
            <w:rStyle w:val="af5"/>
            <w:rFonts w:ascii="Times New Roman" w:hAnsi="Times New Roman"/>
            <w:color w:val="000000"/>
            <w:szCs w:val="28"/>
            <w:u w:val="none"/>
            <w:lang w:val="uk-UA"/>
          </w:rPr>
          <w:t>підпунктів 2</w:t>
        </w:r>
      </w:hyperlink>
      <w:r w:rsidRPr="000B26BC">
        <w:rPr>
          <w:rFonts w:ascii="Times New Roman" w:hAnsi="Times New Roman"/>
          <w:color w:val="000000"/>
          <w:szCs w:val="28"/>
          <w:shd w:val="clear" w:color="auto" w:fill="FFFFFF"/>
          <w:lang w:val="uk-UA"/>
        </w:rPr>
        <w:t xml:space="preserve"> і </w:t>
      </w:r>
      <w:hyperlink r:id="rId20" w:anchor="n1850" w:history="1">
        <w:r w:rsidRPr="000B26BC">
          <w:rPr>
            <w:rStyle w:val="af5"/>
            <w:rFonts w:ascii="Times New Roman" w:hAnsi="Times New Roman"/>
            <w:color w:val="000000"/>
            <w:szCs w:val="28"/>
            <w:u w:val="none"/>
            <w:lang w:val="uk-UA"/>
          </w:rPr>
          <w:t>3</w:t>
        </w:r>
      </w:hyperlink>
      <w:r w:rsidRPr="000B26BC">
        <w:rPr>
          <w:rFonts w:ascii="Times New Roman" w:hAnsi="Times New Roman"/>
          <w:color w:val="000000"/>
          <w:szCs w:val="28"/>
          <w:shd w:val="clear" w:color="auto" w:fill="FFFFFF"/>
          <w:lang w:val="uk-UA"/>
        </w:rPr>
        <w:t xml:space="preserve"> цього пункту, або якщо сесії селищної ради не проводяться без поважних причин понад три місяці;</w:t>
      </w:r>
    </w:p>
    <w:p w14:paraId="71861378" w14:textId="7FF60D81"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4" w:name="n1852"/>
      <w:bookmarkEnd w:id="64"/>
      <w:r w:rsidRPr="000B26BC">
        <w:rPr>
          <w:rFonts w:ascii="Times New Roman" w:hAnsi="Times New Roman"/>
          <w:color w:val="000000"/>
          <w:szCs w:val="28"/>
          <w:shd w:val="clear" w:color="auto" w:fill="FFFFFF"/>
          <w:lang w:val="uk-UA"/>
        </w:rPr>
        <w:t xml:space="preserve">5) відкрита зустріч для заслуховування звіту старости перед жителями старостинського округу може бути проведена за рішенням селищного голови в режимі відеоконференції з дотриманням вимог, передбачених </w:t>
      </w:r>
      <w:hyperlink r:id="rId21" w:anchor="n1459" w:history="1">
        <w:r w:rsidRPr="000B26BC">
          <w:rPr>
            <w:rStyle w:val="af5"/>
            <w:rFonts w:ascii="Times New Roman" w:hAnsi="Times New Roman"/>
            <w:color w:val="000000"/>
            <w:szCs w:val="28"/>
            <w:u w:val="none"/>
            <w:lang w:val="uk-UA"/>
          </w:rPr>
          <w:t>частиною шостою</w:t>
        </w:r>
      </w:hyperlink>
      <w:r w:rsidRPr="000B26BC">
        <w:rPr>
          <w:rFonts w:ascii="Times New Roman" w:hAnsi="Times New Roman"/>
          <w:color w:val="000000"/>
          <w:szCs w:val="28"/>
          <w:shd w:val="clear" w:color="auto" w:fill="FFFFFF"/>
          <w:lang w:val="uk-UA"/>
        </w:rPr>
        <w:t xml:space="preserve"> статті 54-1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w:t>
      </w:r>
    </w:p>
    <w:p w14:paraId="3FA5DBD4" w14:textId="1F2F049F" w:rsidR="009E68AA" w:rsidRPr="000B26BC" w:rsidRDefault="00373E3E" w:rsidP="000B26BC">
      <w:pPr>
        <w:spacing w:before="120" w:after="0" w:line="240" w:lineRule="auto"/>
        <w:ind w:firstLine="567"/>
        <w:jc w:val="both"/>
        <w:rPr>
          <w:rFonts w:ascii="Times New Roman" w:hAnsi="Times New Roman"/>
          <w:color w:val="000000"/>
          <w:szCs w:val="28"/>
          <w:shd w:val="clear" w:color="auto" w:fill="FFFFFF"/>
          <w:lang w:val="uk-UA"/>
        </w:rPr>
      </w:pPr>
      <w:bookmarkStart w:id="65" w:name="n1853"/>
      <w:bookmarkEnd w:id="65"/>
      <w:r w:rsidRPr="000B26BC">
        <w:rPr>
          <w:rFonts w:ascii="Times New Roman" w:hAnsi="Times New Roman"/>
          <w:color w:val="000000"/>
          <w:szCs w:val="28"/>
          <w:shd w:val="clear" w:color="auto" w:fill="FFFFFF"/>
          <w:lang w:val="uk-UA"/>
        </w:rPr>
        <w:t xml:space="preserve">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селищний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строку підтверджується відомостями про перетинання особою </w:t>
      </w:r>
      <w:r w:rsidRPr="000B26BC">
        <w:rPr>
          <w:rFonts w:ascii="Times New Roman" w:hAnsi="Times New Roman"/>
          <w:color w:val="000000"/>
          <w:szCs w:val="28"/>
          <w:shd w:val="clear" w:color="auto" w:fill="FFFFFF"/>
          <w:lang w:val="uk-UA"/>
        </w:rPr>
        <w:lastRenderedPageBreak/>
        <w:t>державного кордону України, наданими Державною прикордонною службою України за заявою такої особи або на запит селищного голови.</w:t>
      </w:r>
    </w:p>
    <w:p w14:paraId="58EF29F5" w14:textId="5E94BB1C" w:rsidR="009E68AA" w:rsidRPr="000B26BC" w:rsidRDefault="00373E3E" w:rsidP="000B26BC">
      <w:pPr>
        <w:spacing w:before="120" w:after="0" w:line="240" w:lineRule="auto"/>
        <w:ind w:firstLine="567"/>
        <w:jc w:val="both"/>
        <w:rPr>
          <w:rFonts w:ascii="Times New Roman" w:hAnsi="Times New Roman"/>
          <w:b/>
          <w:szCs w:val="28"/>
          <w:lang w:val="uk-UA"/>
        </w:rPr>
      </w:pPr>
      <w:bookmarkStart w:id="66" w:name="_dx_frag_StartFragment"/>
      <w:bookmarkEnd w:id="66"/>
      <w:r w:rsidRPr="000B26BC">
        <w:rPr>
          <w:rFonts w:ascii="Times New Roman" w:hAnsi="Times New Roman"/>
          <w:color w:val="000000"/>
          <w:szCs w:val="28"/>
          <w:shd w:val="clear" w:color="auto" w:fill="FFFFFF"/>
          <w:lang w:val="uk-UA"/>
        </w:rPr>
        <w:t xml:space="preserve">7.2. Протягом шести місяців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22" w:tgtFrame="_blank" w:history="1">
        <w:r w:rsidRPr="000B26BC">
          <w:rPr>
            <w:rStyle w:val="af5"/>
            <w:rFonts w:ascii="Times New Roman" w:hAnsi="Times New Roman"/>
            <w:color w:val="000000"/>
            <w:szCs w:val="28"/>
            <w:u w:val="none"/>
            <w:shd w:val="clear" w:color="auto" w:fill="FFFFFF"/>
            <w:lang w:val="uk-UA"/>
          </w:rPr>
          <w:t>№ 64/2022</w:t>
        </w:r>
      </w:hyperlink>
      <w:r w:rsidRPr="000B26BC">
        <w:rPr>
          <w:rFonts w:ascii="Times New Roman" w:hAnsi="Times New Roman"/>
          <w:color w:val="000000"/>
          <w:szCs w:val="28"/>
          <w:shd w:val="clear" w:color="auto" w:fill="FFFFFF"/>
          <w:lang w:val="uk-UA"/>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23" w:tgtFrame="_blank" w:history="1">
        <w:r w:rsidRPr="000B26BC">
          <w:rPr>
            <w:rStyle w:val="af5"/>
            <w:rFonts w:ascii="Times New Roman" w:hAnsi="Times New Roman"/>
            <w:color w:val="000000"/>
            <w:szCs w:val="28"/>
            <w:u w:val="none"/>
            <w:shd w:val="clear" w:color="auto" w:fill="FFFFFF"/>
            <w:lang w:val="uk-UA"/>
          </w:rPr>
          <w:t>№ 2102-IX</w:t>
        </w:r>
      </w:hyperlink>
      <w:r w:rsidRPr="000B26BC">
        <w:rPr>
          <w:rFonts w:ascii="Times New Roman" w:hAnsi="Times New Roman"/>
          <w:color w:val="000000"/>
          <w:szCs w:val="28"/>
          <w:shd w:val="clear" w:color="auto" w:fill="FFFFFF"/>
          <w:lang w:val="uk-UA"/>
        </w:rPr>
        <w:t xml:space="preserve">, кандидатура (кандидатури) старости, внесена (внесені) на громадське обговорення в порядку, передбаченому </w:t>
      </w:r>
      <w:hyperlink r:id="rId24" w:anchor="n1290" w:history="1">
        <w:r w:rsidRPr="000B26BC">
          <w:rPr>
            <w:rStyle w:val="af5"/>
            <w:rFonts w:ascii="Times New Roman" w:hAnsi="Times New Roman"/>
            <w:color w:val="000000"/>
            <w:szCs w:val="28"/>
            <w:u w:val="none"/>
            <w:shd w:val="clear" w:color="auto" w:fill="FFFFFF"/>
            <w:lang w:val="uk-UA"/>
          </w:rPr>
          <w:t>частиною першою</w:t>
        </w:r>
      </w:hyperlink>
      <w:r w:rsidRPr="000B26BC">
        <w:rPr>
          <w:rFonts w:ascii="Times New Roman" w:hAnsi="Times New Roman"/>
          <w:color w:val="000000"/>
          <w:szCs w:val="28"/>
          <w:shd w:val="clear" w:color="auto" w:fill="FFFFFF"/>
          <w:lang w:val="uk-UA"/>
        </w:rPr>
        <w:t xml:space="preserve"> статті 54-1 З</w:t>
      </w:r>
      <w:r w:rsidRPr="000B26BC">
        <w:rPr>
          <w:rFonts w:ascii="Times New Roman" w:hAnsi="Times New Roman"/>
          <w:szCs w:val="28"/>
          <w:lang w:val="uk-UA"/>
        </w:rPr>
        <w:t>акону України «Про місцеве самоврядування в Україні»</w:t>
      </w:r>
      <w:r w:rsidRPr="000B26BC">
        <w:rPr>
          <w:rFonts w:ascii="Times New Roman" w:hAnsi="Times New Roman"/>
          <w:color w:val="000000"/>
          <w:szCs w:val="28"/>
          <w:shd w:val="clear" w:color="auto" w:fill="FFFFFF"/>
          <w:lang w:val="uk-UA"/>
        </w:rPr>
        <w:t xml:space="preserve">, вважається погодженою (погодженими) з жителями відповідного старостинського округу, якщо в результаті громадського обговорення вона (вони) отримала (отримали) підтримку у </w:t>
      </w:r>
      <w:proofErr w:type="spellStart"/>
      <w:r w:rsidRPr="000B26BC">
        <w:rPr>
          <w:rFonts w:ascii="Times New Roman" w:hAnsi="Times New Roman"/>
          <w:color w:val="000000"/>
          <w:szCs w:val="28"/>
          <w:shd w:val="clear" w:color="auto" w:fill="FFFFFF"/>
          <w:lang w:val="uk-UA"/>
        </w:rPr>
        <w:t>старостинському</w:t>
      </w:r>
      <w:proofErr w:type="spellEnd"/>
      <w:r w:rsidRPr="000B26BC">
        <w:rPr>
          <w:rFonts w:ascii="Times New Roman" w:hAnsi="Times New Roman"/>
          <w:color w:val="000000"/>
          <w:szCs w:val="28"/>
          <w:shd w:val="clear" w:color="auto" w:fill="FFFFFF"/>
          <w:lang w:val="uk-UA"/>
        </w:rPr>
        <w:t xml:space="preserve">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r w:rsidRPr="000B26BC">
        <w:rPr>
          <w:rFonts w:ascii="Times New Roman" w:hAnsi="Times New Roman"/>
          <w:color w:val="000000"/>
          <w:szCs w:val="28"/>
          <w:lang w:val="uk-UA"/>
        </w:rPr>
        <w:t xml:space="preserve"> </w:t>
      </w:r>
    </w:p>
    <w:p w14:paraId="06C452AE" w14:textId="77777777" w:rsidR="00373E3E" w:rsidRPr="000B26BC" w:rsidRDefault="00373E3E" w:rsidP="000B26BC">
      <w:pPr>
        <w:tabs>
          <w:tab w:val="left" w:pos="6521"/>
        </w:tabs>
        <w:spacing w:before="120" w:after="0" w:line="240" w:lineRule="auto"/>
        <w:ind w:firstLine="567"/>
        <w:rPr>
          <w:rFonts w:ascii="Times New Roman" w:hAnsi="Times New Roman"/>
          <w:b/>
          <w:szCs w:val="28"/>
          <w:lang w:val="uk-UA"/>
        </w:rPr>
      </w:pPr>
    </w:p>
    <w:p w14:paraId="2B465F78" w14:textId="77777777" w:rsidR="00373E3E" w:rsidRPr="000B26BC" w:rsidRDefault="00373E3E" w:rsidP="000B26BC">
      <w:pPr>
        <w:tabs>
          <w:tab w:val="left" w:pos="6521"/>
        </w:tabs>
        <w:spacing w:before="120" w:after="0" w:line="240" w:lineRule="auto"/>
        <w:ind w:firstLine="567"/>
        <w:rPr>
          <w:rFonts w:ascii="Times New Roman" w:hAnsi="Times New Roman"/>
          <w:b/>
          <w:szCs w:val="28"/>
          <w:lang w:val="uk-UA"/>
        </w:rPr>
      </w:pPr>
    </w:p>
    <w:p w14:paraId="6A2982F4" w14:textId="58898477" w:rsidR="009E68AA" w:rsidRPr="000B26BC" w:rsidRDefault="00373E3E" w:rsidP="000B26BC">
      <w:pPr>
        <w:tabs>
          <w:tab w:val="left" w:pos="6521"/>
        </w:tabs>
        <w:spacing w:before="120" w:after="0" w:line="240" w:lineRule="auto"/>
        <w:rPr>
          <w:rFonts w:ascii="Times New Roman" w:hAnsi="Times New Roman"/>
          <w:b/>
          <w:szCs w:val="28"/>
          <w:lang w:val="uk-UA"/>
        </w:rPr>
      </w:pPr>
      <w:r w:rsidRPr="000B26BC">
        <w:rPr>
          <w:rFonts w:ascii="Times New Roman" w:hAnsi="Times New Roman"/>
          <w:b/>
          <w:szCs w:val="28"/>
          <w:lang w:val="uk-UA"/>
        </w:rPr>
        <w:t>Секретар ради</w:t>
      </w:r>
      <w:r w:rsidRPr="000B26BC">
        <w:rPr>
          <w:rFonts w:ascii="Times New Roman" w:hAnsi="Times New Roman"/>
          <w:b/>
          <w:szCs w:val="28"/>
          <w:lang w:val="uk-UA"/>
        </w:rPr>
        <w:tab/>
        <w:t>Віктор КОСТЮЧЕНКО</w:t>
      </w:r>
    </w:p>
    <w:sectPr w:rsidR="009E68AA" w:rsidRPr="000B26BC">
      <w:headerReference w:type="even" r:id="rId25"/>
      <w:headerReference w:type="default" r:id="rId26"/>
      <w:headerReference w:type="first" r:id="rId27"/>
      <w:pgSz w:w="11906" w:h="16838" w:code="9"/>
      <w:pgMar w:top="1134" w:right="567" w:bottom="1134" w:left="1701" w:header="1134" w:footer="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1C85" w14:textId="77777777" w:rsidR="00AC6FF7" w:rsidRDefault="00AC6FF7">
      <w:pPr>
        <w:spacing w:after="0" w:line="240" w:lineRule="auto"/>
      </w:pPr>
      <w:r>
        <w:separator/>
      </w:r>
    </w:p>
  </w:endnote>
  <w:endnote w:type="continuationSeparator" w:id="0">
    <w:p w14:paraId="53C4D9D2" w14:textId="77777777" w:rsidR="00AC6FF7" w:rsidRDefault="00AC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DC62" w14:textId="77777777" w:rsidR="00AC6FF7" w:rsidRDefault="00AC6FF7">
      <w:pPr>
        <w:spacing w:after="0" w:line="240" w:lineRule="auto"/>
      </w:pPr>
      <w:r>
        <w:separator/>
      </w:r>
    </w:p>
  </w:footnote>
  <w:footnote w:type="continuationSeparator" w:id="0">
    <w:p w14:paraId="38DD61CC" w14:textId="77777777" w:rsidR="00AC6FF7" w:rsidRDefault="00AC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E658" w14:textId="77777777" w:rsidR="00373E3E" w:rsidRDefault="00373E3E">
    <w:pPr>
      <w:pStyle w:val="a6"/>
      <w:jc w:val="center"/>
    </w:pPr>
    <w:r>
      <w:fldChar w:fldCharType="begin"/>
    </w:r>
    <w:r>
      <w:instrText>PAGE   \* MERGEFORMAT</w:instrText>
    </w:r>
    <w:r>
      <w:fldChar w:fldCharType="separate"/>
    </w:r>
    <w:r>
      <w:rPr>
        <w:noProof/>
      </w:rPr>
      <w: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9F6" w14:textId="77777777" w:rsidR="00373E3E" w:rsidRDefault="00373E3E">
    <w:pPr>
      <w:widowControl w:val="0"/>
      <w:spacing w:after="0" w:line="240" w:lineRule="auto"/>
      <w:jc w:val="center"/>
      <w:outlineLvl w:val="0"/>
      <w:rPr>
        <w:rFonts w:ascii="Times New Roman" w:hAnsi="Times New Roman"/>
      </w:rPr>
    </w:pPr>
    <w:r>
      <w:rPr>
        <w:noProof/>
      </w:rPr>
      <w:drawing>
        <wp:inline distT="0" distB="0" distL="0" distR="0" wp14:anchorId="6A7D3F1F" wp14:editId="61EB707C">
          <wp:extent cx="428625"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28625" cy="609600"/>
                  </a:xfrm>
                  <a:prstGeom prst="rect">
                    <a:avLst/>
                  </a:prstGeom>
                  <a:noFill/>
                </pic:spPr>
              </pic:pic>
            </a:graphicData>
          </a:graphic>
        </wp:inline>
      </w:drawing>
    </w:r>
  </w:p>
  <w:p w14:paraId="06B6574D" w14:textId="77777777" w:rsidR="00373E3E" w:rsidRDefault="00373E3E">
    <w:pPr>
      <w:widowControl w:val="0"/>
      <w:spacing w:after="0" w:line="240" w:lineRule="auto"/>
      <w:jc w:val="center"/>
      <w:outlineLvl w:val="0"/>
      <w:rPr>
        <w:rFonts w:ascii="Times New Roman" w:hAnsi="Times New Roman"/>
        <w:b/>
        <w:color w:val="000080"/>
      </w:rPr>
    </w:pPr>
    <w:r>
      <w:rPr>
        <w:rFonts w:ascii="Times New Roman" w:hAnsi="Times New Roman"/>
        <w:b/>
        <w:color w:val="000080"/>
      </w:rPr>
      <w:t>НОВОУШИЦЬКА СЕЛИЩНА РАДА</w:t>
    </w:r>
  </w:p>
  <w:p w14:paraId="1C3FCBCA" w14:textId="77777777" w:rsidR="00373E3E" w:rsidRDefault="00373E3E">
    <w:pPr>
      <w:spacing w:after="0" w:line="240" w:lineRule="auto"/>
      <w:jc w:val="center"/>
      <w:rPr>
        <w:rFonts w:ascii="Times New Roman" w:hAnsi="Times New Roman"/>
        <w:b/>
      </w:rPr>
    </w:pPr>
    <w:r>
      <w:rPr>
        <w:rFonts w:ascii="Times New Roman" w:hAnsi="Times New Roman"/>
        <w:b/>
      </w:rPr>
      <w:t xml:space="preserve">VIII </w:t>
    </w:r>
    <w:proofErr w:type="spellStart"/>
    <w:r>
      <w:rPr>
        <w:rFonts w:ascii="Times New Roman" w:hAnsi="Times New Roman"/>
        <w:b/>
      </w:rPr>
      <w:t>скликання</w:t>
    </w:r>
    <w:proofErr w:type="spellEnd"/>
  </w:p>
  <w:p w14:paraId="5679BB4E" w14:textId="26CB60AB" w:rsidR="00373E3E" w:rsidRDefault="00373E3E">
    <w:pPr>
      <w:spacing w:after="0" w:line="240" w:lineRule="auto"/>
      <w:jc w:val="center"/>
      <w:rPr>
        <w:rFonts w:ascii="Times New Roman" w:hAnsi="Times New Roman"/>
        <w:b/>
        <w:sz w:val="24"/>
      </w:rPr>
    </w:pPr>
    <w:r>
      <w:rPr>
        <w:rFonts w:ascii="Times New Roman" w:hAnsi="Times New Roman"/>
        <w:b/>
        <w:lang w:val="en-US"/>
      </w:rPr>
      <w:t>L</w:t>
    </w:r>
    <w:r>
      <w:rPr>
        <w:rFonts w:ascii="Times New Roman" w:hAnsi="Times New Roman"/>
        <w:b/>
      </w:rPr>
      <w:t xml:space="preserve">ХV </w:t>
    </w:r>
    <w:proofErr w:type="spellStart"/>
    <w:r>
      <w:rPr>
        <w:rFonts w:ascii="Times New Roman" w:hAnsi="Times New Roman"/>
        <w:b/>
      </w:rPr>
      <w:t>сесія</w:t>
    </w:r>
    <w:proofErr w:type="spellEnd"/>
  </w:p>
  <w:p w14:paraId="17137EA6" w14:textId="77777777" w:rsidR="00373E3E" w:rsidRDefault="00373E3E">
    <w:pPr>
      <w:tabs>
        <w:tab w:val="left" w:pos="0"/>
        <w:tab w:val="left" w:pos="300"/>
      </w:tabs>
      <w:spacing w:after="0" w:line="240" w:lineRule="auto"/>
      <w:jc w:val="center"/>
      <w:rPr>
        <w:rFonts w:ascii="Times New Roman" w:hAnsi="Times New Roman"/>
      </w:rPr>
    </w:pPr>
  </w:p>
  <w:p w14:paraId="61EE5B94" w14:textId="77777777" w:rsidR="00373E3E" w:rsidRDefault="00373E3E">
    <w:pPr>
      <w:tabs>
        <w:tab w:val="left" w:pos="0"/>
        <w:tab w:val="left" w:pos="300"/>
      </w:tabs>
      <w:spacing w:after="0" w:line="240" w:lineRule="auto"/>
      <w:jc w:val="center"/>
      <w:rPr>
        <w:rFonts w:ascii="Times New Roman" w:hAnsi="Times New Roman"/>
        <w:sz w:val="24"/>
      </w:rPr>
    </w:pPr>
    <w:r>
      <w:rPr>
        <w:rFonts w:ascii="Times New Roman" w:hAnsi="Times New Roman"/>
        <w:b/>
      </w:rPr>
      <w:t>РІШЕННЯ</w:t>
    </w:r>
  </w:p>
  <w:p w14:paraId="103C1C3A" w14:textId="77777777" w:rsidR="00373E3E" w:rsidRDefault="00373E3E">
    <w:pPr>
      <w:tabs>
        <w:tab w:val="left" w:pos="0"/>
        <w:tab w:val="left" w:pos="300"/>
      </w:tabs>
      <w:spacing w:after="0" w:line="240" w:lineRule="auto"/>
      <w:jc w:val="center"/>
      <w:rPr>
        <w:rFonts w:ascii="Times New Roman" w:hAnsi="Times New Roman"/>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373E3E" w14:paraId="21A076E4" w14:textId="77777777">
      <w:trPr>
        <w:jc w:val="center"/>
      </w:trPr>
      <w:tc>
        <w:tcPr>
          <w:tcW w:w="1692" w:type="dxa"/>
          <w:tcBorders>
            <w:bottom w:val="single" w:sz="4" w:space="0" w:color="auto"/>
          </w:tcBorders>
        </w:tcPr>
        <w:p w14:paraId="6D13A047" w14:textId="77777777" w:rsidR="00373E3E" w:rsidRDefault="00373E3E">
          <w:pPr>
            <w:tabs>
              <w:tab w:val="left" w:pos="0"/>
              <w:tab w:val="left" w:pos="300"/>
            </w:tabs>
            <w:spacing w:after="0" w:line="240" w:lineRule="auto"/>
            <w:jc w:val="center"/>
            <w:rPr>
              <w:rFonts w:ascii="Times New Roman" w:hAnsi="Times New Roman"/>
            </w:rPr>
          </w:pPr>
        </w:p>
      </w:tc>
      <w:tc>
        <w:tcPr>
          <w:tcW w:w="846" w:type="dxa"/>
        </w:tcPr>
        <w:p w14:paraId="24F8C160" w14:textId="77777777" w:rsidR="00373E3E" w:rsidRDefault="00373E3E">
          <w:pPr>
            <w:tabs>
              <w:tab w:val="left" w:pos="0"/>
              <w:tab w:val="left" w:pos="300"/>
            </w:tabs>
            <w:spacing w:after="0" w:line="240" w:lineRule="auto"/>
            <w:jc w:val="center"/>
            <w:rPr>
              <w:rFonts w:ascii="Times New Roman" w:hAnsi="Times New Roman"/>
              <w:sz w:val="16"/>
            </w:rPr>
          </w:pPr>
        </w:p>
      </w:tc>
      <w:tc>
        <w:tcPr>
          <w:tcW w:w="846" w:type="dxa"/>
        </w:tcPr>
        <w:p w14:paraId="761F43D5" w14:textId="77777777" w:rsidR="00373E3E" w:rsidRDefault="00373E3E">
          <w:pPr>
            <w:tabs>
              <w:tab w:val="left" w:pos="0"/>
              <w:tab w:val="left" w:pos="300"/>
            </w:tabs>
            <w:spacing w:after="0" w:line="240" w:lineRule="auto"/>
            <w:jc w:val="center"/>
            <w:rPr>
              <w:rFonts w:ascii="Times New Roman" w:hAnsi="Times New Roman"/>
              <w:sz w:val="16"/>
            </w:rPr>
          </w:pPr>
        </w:p>
      </w:tc>
      <w:tc>
        <w:tcPr>
          <w:tcW w:w="3408" w:type="dxa"/>
        </w:tcPr>
        <w:p w14:paraId="287A38EB" w14:textId="77777777" w:rsidR="00373E3E" w:rsidRDefault="00373E3E">
          <w:pPr>
            <w:tabs>
              <w:tab w:val="left" w:pos="0"/>
              <w:tab w:val="left" w:pos="300"/>
            </w:tabs>
            <w:spacing w:after="0" w:line="240" w:lineRule="auto"/>
            <w:jc w:val="center"/>
            <w:rPr>
              <w:rFonts w:ascii="Times New Roman" w:hAnsi="Times New Roman"/>
              <w:sz w:val="16"/>
            </w:rPr>
          </w:pPr>
          <w:r>
            <w:rPr>
              <w:rFonts w:ascii="Times New Roman" w:hAnsi="Times New Roman"/>
            </w:rPr>
            <w:t xml:space="preserve">Нова </w:t>
          </w:r>
          <w:proofErr w:type="spellStart"/>
          <w:r>
            <w:rPr>
              <w:rFonts w:ascii="Times New Roman" w:hAnsi="Times New Roman"/>
            </w:rPr>
            <w:t>Ушиця</w:t>
          </w:r>
          <w:proofErr w:type="spellEnd"/>
        </w:p>
      </w:tc>
      <w:tc>
        <w:tcPr>
          <w:tcW w:w="851" w:type="dxa"/>
        </w:tcPr>
        <w:p w14:paraId="73E650A1" w14:textId="77777777" w:rsidR="00373E3E" w:rsidRDefault="00373E3E">
          <w:pPr>
            <w:tabs>
              <w:tab w:val="left" w:pos="0"/>
              <w:tab w:val="left" w:pos="300"/>
            </w:tabs>
            <w:spacing w:after="0" w:line="240" w:lineRule="auto"/>
            <w:jc w:val="center"/>
            <w:rPr>
              <w:rFonts w:ascii="Times New Roman" w:hAnsi="Times New Roman"/>
              <w:sz w:val="16"/>
            </w:rPr>
          </w:pPr>
        </w:p>
      </w:tc>
      <w:tc>
        <w:tcPr>
          <w:tcW w:w="859" w:type="dxa"/>
        </w:tcPr>
        <w:p w14:paraId="65B038B5" w14:textId="77777777" w:rsidR="00373E3E" w:rsidRDefault="00373E3E">
          <w:pPr>
            <w:tabs>
              <w:tab w:val="left" w:pos="0"/>
              <w:tab w:val="left" w:pos="300"/>
            </w:tabs>
            <w:spacing w:after="0" w:line="240" w:lineRule="auto"/>
            <w:jc w:val="center"/>
            <w:rPr>
              <w:rFonts w:ascii="Times New Roman" w:hAnsi="Times New Roman"/>
            </w:rPr>
          </w:pPr>
          <w:r>
            <w:rPr>
              <w:rFonts w:ascii="Times New Roman" w:hAnsi="Times New Roman"/>
            </w:rPr>
            <w:t>№</w:t>
          </w:r>
        </w:p>
      </w:tc>
      <w:tc>
        <w:tcPr>
          <w:tcW w:w="1704" w:type="dxa"/>
          <w:tcBorders>
            <w:bottom w:val="single" w:sz="4" w:space="0" w:color="auto"/>
          </w:tcBorders>
        </w:tcPr>
        <w:p w14:paraId="347C5A49" w14:textId="77777777" w:rsidR="00373E3E" w:rsidRDefault="00373E3E">
          <w:pPr>
            <w:tabs>
              <w:tab w:val="left" w:pos="0"/>
              <w:tab w:val="left" w:pos="300"/>
            </w:tabs>
            <w:spacing w:after="0" w:line="240" w:lineRule="auto"/>
            <w:jc w:val="center"/>
            <w:rPr>
              <w:rFonts w:ascii="Times New Roman" w:hAnsi="Times New Roman"/>
            </w:rPr>
          </w:pPr>
        </w:p>
      </w:tc>
    </w:tr>
  </w:tbl>
  <w:p w14:paraId="23FDD089" w14:textId="77777777" w:rsidR="00373E3E" w:rsidRDefault="00373E3E">
    <w:pPr>
      <w:spacing w:after="0" w:line="240" w:lineRule="auto"/>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A98" w14:textId="77777777" w:rsidR="00373E3E" w:rsidRDefault="00373E3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9202" w14:textId="77777777" w:rsidR="00373E3E" w:rsidRDefault="00373E3E">
    <w:pPr>
      <w:pStyle w:val="a6"/>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w:t>
    </w:r>
    <w:r>
      <w:rPr>
        <w:rFonts w:ascii="Times New Roman" w:hAnsi="Times New Roman"/>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7591" w14:textId="77777777" w:rsidR="00373E3E" w:rsidRDefault="00373E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78BD08"/>
    <w:lvl w:ilvl="0" w:tplc="00000001">
      <w:start w:val="2"/>
      <w:numFmt w:val="bullet"/>
      <w:lvlText w:val="•"/>
      <w:lvlJc w:val="left"/>
      <w:pPr>
        <w:ind w:left="720" w:hanging="360"/>
      </w:p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 w15:restartNumberingAfterBreak="0">
    <w:nsid w:val="00000002"/>
    <w:multiLevelType w:val="hybridMultilevel"/>
    <w:tmpl w:val="6096ADAC"/>
    <w:lvl w:ilvl="0" w:tplc="FFFFFFFF">
      <w:start w:val="1"/>
      <w:numFmt w:val="decimal"/>
      <w:lvlText w:val="*"/>
      <w:lvlJc w:val="left"/>
      <w:pPr>
        <w:ind w:left="0" w:firstLine="0"/>
      </w:pPr>
    </w:lvl>
    <w:lvl w:ilvl="1" w:tplc="42CE04F5">
      <w:start w:val="1"/>
      <w:numFmt w:val="decimal"/>
      <w:lvlText w:val="%1."/>
      <w:lvlJc w:val="left"/>
    </w:lvl>
    <w:lvl w:ilvl="2" w:tplc="0831C559">
      <w:start w:val="1"/>
      <w:numFmt w:val="decimal"/>
      <w:lvlText w:val="%1."/>
      <w:lvlJc w:val="left"/>
    </w:lvl>
    <w:lvl w:ilvl="3" w:tplc="458F7E86">
      <w:start w:val="1"/>
      <w:numFmt w:val="decimal"/>
      <w:lvlText w:val="%1."/>
      <w:lvlJc w:val="left"/>
    </w:lvl>
    <w:lvl w:ilvl="4" w:tplc="5D6300A1">
      <w:start w:val="1"/>
      <w:numFmt w:val="decimal"/>
      <w:lvlText w:val="%1."/>
      <w:lvlJc w:val="left"/>
    </w:lvl>
    <w:lvl w:ilvl="5" w:tplc="4A06F63C">
      <w:start w:val="1"/>
      <w:numFmt w:val="decimal"/>
      <w:lvlText w:val="%1."/>
      <w:lvlJc w:val="left"/>
    </w:lvl>
    <w:lvl w:ilvl="6" w:tplc="436ED390">
      <w:start w:val="1"/>
      <w:numFmt w:val="decimal"/>
      <w:lvlText w:val="%1."/>
      <w:lvlJc w:val="left"/>
    </w:lvl>
    <w:lvl w:ilvl="7" w:tplc="4EC27FDA">
      <w:start w:val="1"/>
      <w:numFmt w:val="decimal"/>
      <w:lvlText w:val="%1."/>
      <w:lvlJc w:val="left"/>
    </w:lvl>
    <w:lvl w:ilvl="8" w:tplc="134AA034">
      <w:start w:val="1"/>
      <w:numFmt w:val="decimal"/>
      <w:lvlText w:val="%1."/>
      <w:lvlJc w:val="left"/>
    </w:lvl>
  </w:abstractNum>
  <w:abstractNum w:abstractNumId="2" w15:restartNumberingAfterBreak="0">
    <w:nsid w:val="01DD306A"/>
    <w:multiLevelType w:val="hybridMultilevel"/>
    <w:tmpl w:val="B6AEA850"/>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3" w15:restartNumberingAfterBreak="0">
    <w:nsid w:val="03C009A0"/>
    <w:multiLevelType w:val="multilevel"/>
    <w:tmpl w:val="3BFE06B4"/>
    <w:lvl w:ilvl="0">
      <w:start w:val="1"/>
      <w:numFmt w:val="decimal"/>
      <w:lvlText w:val="%1."/>
      <w:lvlJc w:val="left"/>
      <w:pPr>
        <w:spacing w:beforeAutospacing="0" w:after="0" w:afterAutospacing="0" w:line="240" w:lineRule="auto"/>
        <w:ind w:left="1452" w:hanging="885"/>
      </w:pPr>
    </w:lvl>
    <w:lvl w:ilvl="1">
      <w:start w:val="1"/>
      <w:numFmt w:val="decimal"/>
      <w:isLgl/>
      <w:lvlText w:val="%1.%2."/>
      <w:lvlJc w:val="left"/>
      <w:pPr>
        <w:spacing w:beforeAutospacing="0" w:after="0" w:afterAutospacing="0" w:line="240" w:lineRule="auto"/>
        <w:ind w:left="1287" w:hanging="720"/>
      </w:pPr>
    </w:lvl>
    <w:lvl w:ilvl="2">
      <w:start w:val="1"/>
      <w:numFmt w:val="decimal"/>
      <w:isLgl/>
      <w:lvlText w:val="%1.%2.%3."/>
      <w:lvlJc w:val="left"/>
      <w:pPr>
        <w:spacing w:beforeAutospacing="0" w:after="0" w:afterAutospacing="0" w:line="240" w:lineRule="auto"/>
        <w:ind w:left="1287" w:hanging="720"/>
      </w:pPr>
    </w:lvl>
    <w:lvl w:ilvl="3">
      <w:start w:val="1"/>
      <w:numFmt w:val="decimal"/>
      <w:isLgl/>
      <w:lvlText w:val="%1.%2.%3.%4."/>
      <w:lvlJc w:val="left"/>
      <w:pPr>
        <w:spacing w:beforeAutospacing="0" w:after="0" w:afterAutospacing="0" w:line="240" w:lineRule="auto"/>
        <w:ind w:left="1647" w:hanging="1080"/>
      </w:pPr>
    </w:lvl>
    <w:lvl w:ilvl="4">
      <w:start w:val="1"/>
      <w:numFmt w:val="decimal"/>
      <w:isLgl/>
      <w:lvlText w:val="%1.%2.%3.%4.%5."/>
      <w:lvlJc w:val="left"/>
      <w:pPr>
        <w:spacing w:beforeAutospacing="0" w:after="0" w:afterAutospacing="0" w:line="240" w:lineRule="auto"/>
        <w:ind w:left="1647" w:hanging="1080"/>
      </w:pPr>
    </w:lvl>
    <w:lvl w:ilvl="5">
      <w:start w:val="1"/>
      <w:numFmt w:val="decimal"/>
      <w:isLgl/>
      <w:lvlText w:val="%1.%2.%3.%4.%5.%6."/>
      <w:lvlJc w:val="left"/>
      <w:pPr>
        <w:spacing w:beforeAutospacing="0" w:after="0" w:afterAutospacing="0" w:line="240" w:lineRule="auto"/>
        <w:ind w:left="2007" w:hanging="1440"/>
      </w:pPr>
    </w:lvl>
    <w:lvl w:ilvl="6">
      <w:start w:val="1"/>
      <w:numFmt w:val="decimal"/>
      <w:isLgl/>
      <w:lvlText w:val="%1.%2.%3.%4.%5.%6.%7."/>
      <w:lvlJc w:val="left"/>
      <w:pPr>
        <w:spacing w:beforeAutospacing="0" w:after="0" w:afterAutospacing="0" w:line="240" w:lineRule="auto"/>
        <w:ind w:left="2367" w:hanging="1800"/>
      </w:pPr>
    </w:lvl>
    <w:lvl w:ilvl="7">
      <w:start w:val="1"/>
      <w:numFmt w:val="decimal"/>
      <w:isLgl/>
      <w:lvlText w:val="%1.%2.%3.%4.%5.%6.%7.%8."/>
      <w:lvlJc w:val="left"/>
      <w:pPr>
        <w:spacing w:beforeAutospacing="0" w:after="0" w:afterAutospacing="0" w:line="240" w:lineRule="auto"/>
        <w:ind w:left="2367" w:hanging="1800"/>
      </w:pPr>
    </w:lvl>
    <w:lvl w:ilvl="8">
      <w:start w:val="1"/>
      <w:numFmt w:val="decimal"/>
      <w:isLgl/>
      <w:lvlText w:val="%1.%2.%3.%4.%5.%6.%7.%8.%9."/>
      <w:lvlJc w:val="left"/>
      <w:pPr>
        <w:spacing w:beforeAutospacing="0" w:after="0" w:afterAutospacing="0" w:line="240" w:lineRule="auto"/>
        <w:ind w:left="2727" w:hanging="2160"/>
      </w:pPr>
    </w:lvl>
  </w:abstractNum>
  <w:abstractNum w:abstractNumId="4" w15:restartNumberingAfterBreak="0">
    <w:nsid w:val="057B6AF3"/>
    <w:multiLevelType w:val="hybridMultilevel"/>
    <w:tmpl w:val="4B90408E"/>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887339"/>
    <w:multiLevelType w:val="hybridMultilevel"/>
    <w:tmpl w:val="AEAA51CC"/>
    <w:lvl w:ilvl="0" w:tplc="10000001">
      <w:start w:val="1"/>
      <w:numFmt w:val="bullet"/>
      <w:lvlText w:val=""/>
      <w:lvlJc w:val="left"/>
      <w:pPr>
        <w:ind w:left="1080" w:hanging="360"/>
      </w:pPr>
      <w:rPr>
        <w:rFonts w:ascii="Symbol" w:hAnsi="Symbol"/>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6" w15:restartNumberingAfterBreak="0">
    <w:nsid w:val="0F8F1E11"/>
    <w:multiLevelType w:val="hybridMultilevel"/>
    <w:tmpl w:val="56824EE2"/>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7" w15:restartNumberingAfterBreak="0">
    <w:nsid w:val="13A25089"/>
    <w:multiLevelType w:val="multilevel"/>
    <w:tmpl w:val="5A2EEC2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5B550AF"/>
    <w:multiLevelType w:val="hybridMultilevel"/>
    <w:tmpl w:val="3382582E"/>
    <w:lvl w:ilvl="0" w:tplc="5FAEF2B8">
      <w:start w:val="1"/>
      <w:numFmt w:val="bullet"/>
      <w:lvlText w:val=""/>
      <w:lvlJc w:val="left"/>
      <w:pPr>
        <w:tabs>
          <w:tab w:val="left" w:pos="720"/>
        </w:tabs>
        <w:ind w:left="720" w:hanging="360"/>
      </w:pPr>
      <w:rPr>
        <w:rFonts w:ascii="Symbol" w:hAnsi="Symbol"/>
        <w:sz w:val="20"/>
      </w:rPr>
    </w:lvl>
    <w:lvl w:ilvl="1" w:tplc="3D7C2DF0">
      <w:start w:val="1"/>
      <w:numFmt w:val="bullet"/>
      <w:lvlText w:val="o"/>
      <w:lvlJc w:val="left"/>
      <w:pPr>
        <w:tabs>
          <w:tab w:val="left" w:pos="1440"/>
        </w:tabs>
        <w:ind w:left="1440" w:hanging="360"/>
      </w:pPr>
      <w:rPr>
        <w:rFonts w:ascii="Courier New" w:hAnsi="Courier New"/>
        <w:sz w:val="20"/>
      </w:rPr>
    </w:lvl>
    <w:lvl w:ilvl="2" w:tplc="DBA86598">
      <w:start w:val="1"/>
      <w:numFmt w:val="bullet"/>
      <w:lvlText w:val=""/>
      <w:lvlJc w:val="left"/>
      <w:pPr>
        <w:tabs>
          <w:tab w:val="left" w:pos="2160"/>
        </w:tabs>
        <w:ind w:left="2160" w:hanging="360"/>
      </w:pPr>
      <w:rPr>
        <w:rFonts w:ascii="Wingdings" w:hAnsi="Wingdings"/>
        <w:sz w:val="20"/>
      </w:rPr>
    </w:lvl>
    <w:lvl w:ilvl="3" w:tplc="E33892F6">
      <w:start w:val="1"/>
      <w:numFmt w:val="bullet"/>
      <w:lvlText w:val=""/>
      <w:lvlJc w:val="left"/>
      <w:pPr>
        <w:tabs>
          <w:tab w:val="left" w:pos="2880"/>
        </w:tabs>
        <w:ind w:left="2880" w:hanging="360"/>
      </w:pPr>
      <w:rPr>
        <w:rFonts w:ascii="Wingdings" w:hAnsi="Wingdings"/>
        <w:sz w:val="20"/>
      </w:rPr>
    </w:lvl>
    <w:lvl w:ilvl="4" w:tplc="7C369790">
      <w:start w:val="1"/>
      <w:numFmt w:val="bullet"/>
      <w:lvlText w:val=""/>
      <w:lvlJc w:val="left"/>
      <w:pPr>
        <w:tabs>
          <w:tab w:val="left" w:pos="3600"/>
        </w:tabs>
        <w:ind w:left="3600" w:hanging="360"/>
      </w:pPr>
      <w:rPr>
        <w:rFonts w:ascii="Wingdings" w:hAnsi="Wingdings"/>
        <w:sz w:val="20"/>
      </w:rPr>
    </w:lvl>
    <w:lvl w:ilvl="5" w:tplc="F7FC2028">
      <w:start w:val="1"/>
      <w:numFmt w:val="bullet"/>
      <w:lvlText w:val=""/>
      <w:lvlJc w:val="left"/>
      <w:pPr>
        <w:tabs>
          <w:tab w:val="left" w:pos="4320"/>
        </w:tabs>
        <w:ind w:left="4320" w:hanging="360"/>
      </w:pPr>
      <w:rPr>
        <w:rFonts w:ascii="Wingdings" w:hAnsi="Wingdings"/>
        <w:sz w:val="20"/>
      </w:rPr>
    </w:lvl>
    <w:lvl w:ilvl="6" w:tplc="19AA129A">
      <w:start w:val="1"/>
      <w:numFmt w:val="bullet"/>
      <w:lvlText w:val=""/>
      <w:lvlJc w:val="left"/>
      <w:pPr>
        <w:tabs>
          <w:tab w:val="left" w:pos="5040"/>
        </w:tabs>
        <w:ind w:left="5040" w:hanging="360"/>
      </w:pPr>
      <w:rPr>
        <w:rFonts w:ascii="Wingdings" w:hAnsi="Wingdings"/>
        <w:sz w:val="20"/>
      </w:rPr>
    </w:lvl>
    <w:lvl w:ilvl="7" w:tplc="F80C9142">
      <w:start w:val="1"/>
      <w:numFmt w:val="bullet"/>
      <w:lvlText w:val=""/>
      <w:lvlJc w:val="left"/>
      <w:pPr>
        <w:tabs>
          <w:tab w:val="left" w:pos="5760"/>
        </w:tabs>
        <w:ind w:left="5760" w:hanging="360"/>
      </w:pPr>
      <w:rPr>
        <w:rFonts w:ascii="Wingdings" w:hAnsi="Wingdings"/>
        <w:sz w:val="20"/>
      </w:rPr>
    </w:lvl>
    <w:lvl w:ilvl="8" w:tplc="04C2EBCA">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31D878DB"/>
    <w:multiLevelType w:val="hybridMultilevel"/>
    <w:tmpl w:val="65EED776"/>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0" w15:restartNumberingAfterBreak="0">
    <w:nsid w:val="35A66F6F"/>
    <w:multiLevelType w:val="hybridMultilevel"/>
    <w:tmpl w:val="94085BC2"/>
    <w:lvl w:ilvl="0" w:tplc="10000001">
      <w:start w:val="1"/>
      <w:numFmt w:val="bullet"/>
      <w:lvlText w:val=""/>
      <w:lvlJc w:val="left"/>
      <w:pPr>
        <w:ind w:left="1080" w:hanging="360"/>
      </w:pPr>
      <w:rPr>
        <w:rFonts w:ascii="Symbol" w:hAnsi="Symbol"/>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11" w15:restartNumberingAfterBreak="0">
    <w:nsid w:val="39A12500"/>
    <w:multiLevelType w:val="hybridMultilevel"/>
    <w:tmpl w:val="320C4700"/>
    <w:lvl w:ilvl="0" w:tplc="3998F4AE">
      <w:start w:val="1"/>
      <w:numFmt w:val="bullet"/>
      <w:lvlText w:val=""/>
      <w:legacy w:legacy="1" w:legacySpace="0" w:legacyIndent="360"/>
      <w:lvlJc w:val="left"/>
      <w:pPr>
        <w:ind w:left="36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2" w15:restartNumberingAfterBreak="0">
    <w:nsid w:val="59194ECB"/>
    <w:multiLevelType w:val="hybridMultilevel"/>
    <w:tmpl w:val="CC6CC5C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3" w15:restartNumberingAfterBreak="0">
    <w:nsid w:val="5A664FD4"/>
    <w:multiLevelType w:val="multilevel"/>
    <w:tmpl w:val="B2D6299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B3D07E0"/>
    <w:multiLevelType w:val="hybridMultilevel"/>
    <w:tmpl w:val="1D8495FE"/>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5" w15:restartNumberingAfterBreak="0">
    <w:nsid w:val="62FB009C"/>
    <w:multiLevelType w:val="hybridMultilevel"/>
    <w:tmpl w:val="538A4DE2"/>
    <w:lvl w:ilvl="0" w:tplc="9588F0E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68056679"/>
    <w:multiLevelType w:val="hybridMultilevel"/>
    <w:tmpl w:val="054E00BC"/>
    <w:lvl w:ilvl="0" w:tplc="10000001">
      <w:start w:val="1"/>
      <w:numFmt w:val="bullet"/>
      <w:lvlText w:val=""/>
      <w:lvlJc w:val="left"/>
      <w:pPr>
        <w:ind w:left="1080" w:hanging="360"/>
      </w:pPr>
      <w:rPr>
        <w:rFonts w:ascii="Symbol" w:hAnsi="Symbol"/>
      </w:rPr>
    </w:lvl>
    <w:lvl w:ilvl="1" w:tplc="10000003">
      <w:start w:val="1"/>
      <w:numFmt w:val="bullet"/>
      <w:lvlText w:val="o"/>
      <w:lvlJc w:val="left"/>
      <w:pPr>
        <w:ind w:left="1800" w:hanging="360"/>
      </w:pPr>
      <w:rPr>
        <w:rFonts w:ascii="Courier New" w:hAnsi="Courier New"/>
      </w:rPr>
    </w:lvl>
    <w:lvl w:ilvl="2" w:tplc="10000005">
      <w:start w:val="1"/>
      <w:numFmt w:val="bullet"/>
      <w:lvlText w:val=""/>
      <w:lvlJc w:val="left"/>
      <w:pPr>
        <w:ind w:left="2520" w:hanging="360"/>
      </w:pPr>
      <w:rPr>
        <w:rFonts w:ascii="Wingdings" w:hAnsi="Wingdings"/>
      </w:rPr>
    </w:lvl>
    <w:lvl w:ilvl="3" w:tplc="10000001">
      <w:start w:val="1"/>
      <w:numFmt w:val="bullet"/>
      <w:lvlText w:val=""/>
      <w:lvlJc w:val="left"/>
      <w:pPr>
        <w:ind w:left="3240" w:hanging="360"/>
      </w:pPr>
      <w:rPr>
        <w:rFonts w:ascii="Symbol" w:hAnsi="Symbol"/>
      </w:rPr>
    </w:lvl>
    <w:lvl w:ilvl="4" w:tplc="10000003">
      <w:start w:val="1"/>
      <w:numFmt w:val="bullet"/>
      <w:lvlText w:val="o"/>
      <w:lvlJc w:val="left"/>
      <w:pPr>
        <w:ind w:left="3960" w:hanging="360"/>
      </w:pPr>
      <w:rPr>
        <w:rFonts w:ascii="Courier New" w:hAnsi="Courier New"/>
      </w:rPr>
    </w:lvl>
    <w:lvl w:ilvl="5" w:tplc="10000005">
      <w:start w:val="1"/>
      <w:numFmt w:val="bullet"/>
      <w:lvlText w:val=""/>
      <w:lvlJc w:val="left"/>
      <w:pPr>
        <w:ind w:left="4680" w:hanging="360"/>
      </w:pPr>
      <w:rPr>
        <w:rFonts w:ascii="Wingdings" w:hAnsi="Wingdings"/>
      </w:rPr>
    </w:lvl>
    <w:lvl w:ilvl="6" w:tplc="10000001">
      <w:start w:val="1"/>
      <w:numFmt w:val="bullet"/>
      <w:lvlText w:val=""/>
      <w:lvlJc w:val="left"/>
      <w:pPr>
        <w:ind w:left="5400" w:hanging="360"/>
      </w:pPr>
      <w:rPr>
        <w:rFonts w:ascii="Symbol" w:hAnsi="Symbol"/>
      </w:rPr>
    </w:lvl>
    <w:lvl w:ilvl="7" w:tplc="10000003">
      <w:start w:val="1"/>
      <w:numFmt w:val="bullet"/>
      <w:lvlText w:val="o"/>
      <w:lvlJc w:val="left"/>
      <w:pPr>
        <w:ind w:left="6120" w:hanging="360"/>
      </w:pPr>
      <w:rPr>
        <w:rFonts w:ascii="Courier New" w:hAnsi="Courier New"/>
      </w:rPr>
    </w:lvl>
    <w:lvl w:ilvl="8" w:tplc="10000005">
      <w:start w:val="1"/>
      <w:numFmt w:val="bullet"/>
      <w:lvlText w:val=""/>
      <w:lvlJc w:val="left"/>
      <w:pPr>
        <w:ind w:left="6840" w:hanging="360"/>
      </w:pPr>
      <w:rPr>
        <w:rFonts w:ascii="Wingdings" w:hAnsi="Wingdings"/>
      </w:rPr>
    </w:lvl>
  </w:abstractNum>
  <w:abstractNum w:abstractNumId="17" w15:restartNumberingAfterBreak="0">
    <w:nsid w:val="71F354F9"/>
    <w:multiLevelType w:val="multilevel"/>
    <w:tmpl w:val="D59C6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E5261AB"/>
    <w:multiLevelType w:val="hybridMultilevel"/>
    <w:tmpl w:val="D3E699CE"/>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7"/>
  </w:num>
  <w:num w:numId="3">
    <w:abstractNumId w:val="13"/>
  </w:num>
  <w:num w:numId="4">
    <w:abstractNumId w:val="0"/>
  </w:num>
  <w:num w:numId="5">
    <w:abstractNumId w:val="1"/>
    <w:lvlOverride w:ilvl="0">
      <w:lvl w:ilvl="0" w:tplc="FFFFFFFF">
        <w:start w:val="1"/>
        <w:numFmt w:val="bullet"/>
        <w:lvlText w:val=""/>
        <w:legacy w:legacy="1" w:legacySpace="0" w:legacyIndent="283"/>
        <w:lvlJc w:val="left"/>
        <w:pPr>
          <w:ind w:left="284" w:hanging="283"/>
        </w:pPr>
        <w:rPr>
          <w:rFonts w:ascii="Symbol" w:hAnsi="Symbol"/>
        </w:rPr>
      </w:lvl>
    </w:lvlOverride>
  </w:num>
  <w:num w:numId="6">
    <w:abstractNumId w:val="1"/>
    <w:lvlOverride w:ilvl="0">
      <w:lvl w:ilvl="0" w:tplc="FFFFFFFF">
        <w:start w:val="1"/>
        <w:numFmt w:val="bullet"/>
        <w:lvlText w:val=""/>
        <w:legacy w:legacy="1" w:legacySpace="0" w:legacyIndent="360"/>
        <w:lvlJc w:val="left"/>
        <w:pPr>
          <w:ind w:left="360" w:hanging="360"/>
        </w:pPr>
        <w:rPr>
          <w:rFonts w:ascii="Symbol" w:hAnsi="Symbol"/>
        </w:rPr>
      </w:lvl>
    </w:lvlOverride>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8">
    <w:abstractNumId w:val="12"/>
  </w:num>
  <w:num w:numId="9">
    <w:abstractNumId w:val="8"/>
  </w:num>
  <w:num w:numId="10">
    <w:abstractNumId w:val="11"/>
  </w:num>
  <w:num w:numId="11">
    <w:abstractNumId w:val="4"/>
  </w:num>
  <w:num w:numId="12">
    <w:abstractNumId w:val="18"/>
  </w:num>
  <w:num w:numId="13">
    <w:abstractNumId w:val="15"/>
  </w:num>
  <w:num w:numId="14">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6">
    <w:abstractNumId w:val="14"/>
  </w:num>
  <w:num w:numId="17">
    <w:abstractNumId w:val="6"/>
  </w:num>
  <w:num w:numId="18">
    <w:abstractNumId w:val="2"/>
  </w:num>
  <w:num w:numId="19">
    <w:abstractNumId w:val="16"/>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A"/>
    <w:rsid w:val="000B26BC"/>
    <w:rsid w:val="001456F9"/>
    <w:rsid w:val="00373E3E"/>
    <w:rsid w:val="009E68AA"/>
    <w:rsid w:val="00AC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04B"/>
  <w15:docId w15:val="{64EC5E53-8B6B-4895-A0A1-FDF5EBE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rPr>
  </w:style>
  <w:style w:type="paragraph" w:styleId="1">
    <w:name w:val="heading 1"/>
    <w:basedOn w:val="a"/>
    <w:next w:val="a"/>
    <w:link w:val="10"/>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semiHidden/>
    <w:unhideWhenUsed/>
    <w:qFormat/>
    <w:pPr>
      <w:keepNext/>
      <w:spacing w:before="240" w:after="60" w:line="240" w:lineRule="auto"/>
      <w:outlineLvl w:val="1"/>
    </w:pPr>
    <w:rPr>
      <w:rFonts w:ascii="Cambria" w:hAnsi="Cambria"/>
      <w:b/>
      <w:i/>
    </w:rPr>
  </w:style>
  <w:style w:type="paragraph" w:styleId="3">
    <w:name w:val="heading 3"/>
    <w:basedOn w:val="a"/>
    <w:next w:val="a"/>
    <w:link w:val="30"/>
    <w:uiPriority w:val="9"/>
    <w:semiHidden/>
    <w:unhideWhenUsed/>
    <w:qFormat/>
    <w:pPr>
      <w:keepNext/>
      <w:spacing w:before="240" w:after="60" w:line="240" w:lineRule="auto"/>
      <w:outlineLvl w:val="2"/>
    </w:pPr>
    <w:rPr>
      <w:rFonts w:ascii="Cambria" w:hAnsi="Cambria"/>
      <w:b/>
      <w:sz w:val="26"/>
    </w:rPr>
  </w:style>
  <w:style w:type="paragraph" w:styleId="5">
    <w:name w:val="heading 5"/>
    <w:basedOn w:val="a"/>
    <w:next w:val="a"/>
    <w:link w:val="50"/>
    <w:uiPriority w:val="9"/>
    <w:semiHidden/>
    <w:unhideWhenUsed/>
    <w:qFormat/>
    <w:pPr>
      <w:keepNext/>
      <w:spacing w:after="0" w:line="288" w:lineRule="auto"/>
      <w:jc w:val="center"/>
      <w:outlineLvl w:val="4"/>
    </w:pPr>
    <w:rPr>
      <w:rFonts w:ascii="Times New Roman" w:hAnsi="Times New Roman"/>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pPr>
      <w:spacing w:before="100" w:beforeAutospacing="1" w:after="100" w:afterAutospacing="1" w:line="240" w:lineRule="auto"/>
    </w:pPr>
    <w:rPr>
      <w:rFonts w:ascii="Times New Roman" w:hAnsi="Times New Roman"/>
      <w:sz w:val="24"/>
    </w:rPr>
  </w:style>
  <w:style w:type="paragraph" w:styleId="a3">
    <w:name w:val="Balloon Text"/>
    <w:basedOn w:val="a"/>
    <w:link w:val="a4"/>
    <w:pPr>
      <w:spacing w:after="0" w:line="240" w:lineRule="auto"/>
    </w:pPr>
    <w:rPr>
      <w:rFonts w:ascii="Tahoma" w:hAnsi="Tahoma"/>
      <w:sz w:val="16"/>
    </w:rPr>
  </w:style>
  <w:style w:type="paragraph" w:styleId="a5">
    <w:name w:val="Normal (Web)"/>
    <w:basedOn w:val="a"/>
    <w:pPr>
      <w:spacing w:before="100" w:beforeAutospacing="1" w:after="100" w:afterAutospacing="1" w:line="240" w:lineRule="auto"/>
    </w:pPr>
    <w:rPr>
      <w:rFonts w:ascii="Times New Roman" w:hAnsi="Times New Roman"/>
      <w:sz w:val="24"/>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11">
    <w:name w:val="toc 1"/>
    <w:basedOn w:val="a"/>
    <w:next w:val="a"/>
    <w:pPr>
      <w:spacing w:after="0" w:line="288" w:lineRule="auto"/>
    </w:pPr>
    <w:rPr>
      <w:rFonts w:ascii="Times New Roman" w:hAnsi="Times New Roman"/>
    </w:rPr>
  </w:style>
  <w:style w:type="paragraph" w:styleId="aa">
    <w:name w:val="Body Text"/>
    <w:basedOn w:val="a"/>
    <w:link w:val="ab"/>
    <w:pPr>
      <w:spacing w:after="0" w:line="288" w:lineRule="auto"/>
      <w:jc w:val="both"/>
    </w:pPr>
    <w:rPr>
      <w:rFonts w:ascii="Arial" w:hAnsi="Arial"/>
      <w:sz w:val="24"/>
    </w:rPr>
  </w:style>
  <w:style w:type="paragraph" w:styleId="ac">
    <w:name w:val="Plain Text"/>
    <w:basedOn w:val="a"/>
    <w:link w:val="ad"/>
    <w:pPr>
      <w:widowControl w:val="0"/>
      <w:spacing w:after="0" w:line="240" w:lineRule="auto"/>
    </w:pPr>
    <w:rPr>
      <w:rFonts w:ascii="Courier New" w:hAnsi="Courier New"/>
    </w:rPr>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styleId="ae">
    <w:name w:val="TOC Heading"/>
    <w:basedOn w:val="1"/>
    <w:next w:val="a"/>
    <w:semiHidden/>
    <w:qFormat/>
    <w:pPr>
      <w:keepLines/>
      <w:spacing w:before="480" w:after="0" w:line="276" w:lineRule="auto"/>
    </w:pPr>
    <w:rPr>
      <w:color w:val="365F91"/>
      <w:sz w:val="28"/>
    </w:rPr>
  </w:style>
  <w:style w:type="paragraph" w:styleId="af">
    <w:name w:val="Subtitle"/>
    <w:basedOn w:val="a"/>
    <w:next w:val="a"/>
    <w:link w:val="af0"/>
    <w:uiPriority w:val="11"/>
    <w:qFormat/>
    <w:pPr>
      <w:spacing w:after="60" w:line="240" w:lineRule="auto"/>
      <w:jc w:val="center"/>
      <w:outlineLvl w:val="1"/>
    </w:pPr>
    <w:rPr>
      <w:rFonts w:ascii="Cambria" w:hAnsi="Cambria"/>
      <w:sz w:val="24"/>
    </w:rPr>
  </w:style>
  <w:style w:type="paragraph" w:styleId="21">
    <w:name w:val="toc 2"/>
    <w:basedOn w:val="a"/>
    <w:next w:val="a"/>
    <w:pPr>
      <w:spacing w:after="0" w:line="240" w:lineRule="auto"/>
      <w:ind w:left="240"/>
    </w:pPr>
    <w:rPr>
      <w:rFonts w:ascii="Times New Roman" w:hAnsi="Times New Roman"/>
      <w:sz w:val="24"/>
    </w:rPr>
  </w:style>
  <w:style w:type="paragraph" w:customStyle="1" w:styleId="af1">
    <w:name w:val="Знак Знак"/>
    <w:basedOn w:val="a"/>
    <w:pPr>
      <w:spacing w:after="0" w:line="240" w:lineRule="auto"/>
    </w:pPr>
    <w:rPr>
      <w:rFonts w:ascii="Verdana" w:hAnsi="Verdana"/>
      <w:sz w:val="20"/>
    </w:rPr>
  </w:style>
  <w:style w:type="paragraph" w:styleId="af2">
    <w:name w:val="List Paragraph"/>
    <w:basedOn w:val="a"/>
    <w:qFormat/>
    <w:pPr>
      <w:ind w:left="720"/>
      <w:contextualSpacing/>
    </w:pPr>
  </w:style>
  <w:style w:type="paragraph" w:customStyle="1" w:styleId="22">
    <w:name w:val="Знак Знак2"/>
    <w:basedOn w:val="a"/>
    <w:pPr>
      <w:spacing w:after="0" w:line="240" w:lineRule="auto"/>
    </w:pPr>
    <w:rPr>
      <w:rFonts w:ascii="Verdana" w:hAnsi="Verdana"/>
      <w:sz w:val="20"/>
    </w:rPr>
  </w:style>
  <w:style w:type="paragraph" w:styleId="af3">
    <w:name w:val="No Spacing"/>
    <w:qFormat/>
    <w:pPr>
      <w:spacing w:after="0" w:line="240" w:lineRule="auto"/>
    </w:pPr>
    <w:rPr>
      <w:rFonts w:ascii="Times New Roman" w:hAnsi="Times New Roman"/>
      <w:sz w:val="24"/>
    </w:rPr>
  </w:style>
  <w:style w:type="character" w:styleId="af4">
    <w:name w:val="line number"/>
  </w:style>
  <w:style w:type="character" w:styleId="af5">
    <w:name w:val="Hyperlink"/>
    <w:rPr>
      <w:color w:val="0000FF"/>
      <w:u w:val="single"/>
    </w:rPr>
  </w:style>
  <w:style w:type="character" w:customStyle="1" w:styleId="normaltextrun">
    <w:name w:val="normaltextrun"/>
    <w:basedOn w:val="a0"/>
  </w:style>
  <w:style w:type="character" w:customStyle="1" w:styleId="eop">
    <w:name w:val="eop"/>
    <w:basedOn w:val="a0"/>
  </w:style>
  <w:style w:type="character" w:customStyle="1" w:styleId="spellingerror">
    <w:name w:val="spellingerror"/>
    <w:basedOn w:val="a0"/>
  </w:style>
  <w:style w:type="character" w:customStyle="1" w:styleId="a4">
    <w:name w:val="Текст выноски Знак"/>
    <w:basedOn w:val="a0"/>
    <w:link w:val="a3"/>
    <w:rPr>
      <w:rFonts w:ascii="Tahoma" w:hAnsi="Tahoma"/>
      <w:sz w:val="16"/>
    </w:rPr>
  </w:style>
  <w:style w:type="character" w:styleId="af6">
    <w:name w:val="Strong"/>
    <w:basedOn w:val="a0"/>
    <w:qFormat/>
    <w:rPr>
      <w:b/>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character" w:customStyle="1" w:styleId="10">
    <w:name w:val="Заголовок 1 Знак"/>
    <w:basedOn w:val="a0"/>
    <w:link w:val="1"/>
    <w:rPr>
      <w:rFonts w:ascii="Cambria" w:hAnsi="Cambria"/>
      <w:b/>
      <w:sz w:val="32"/>
    </w:rPr>
  </w:style>
  <w:style w:type="character" w:customStyle="1" w:styleId="20">
    <w:name w:val="Заголовок 2 Знак"/>
    <w:basedOn w:val="a0"/>
    <w:link w:val="2"/>
    <w:semiHidden/>
    <w:rPr>
      <w:rFonts w:ascii="Cambria" w:hAnsi="Cambria"/>
      <w:b/>
      <w:i/>
      <w:sz w:val="28"/>
    </w:rPr>
  </w:style>
  <w:style w:type="character" w:customStyle="1" w:styleId="30">
    <w:name w:val="Заголовок 3 Знак"/>
    <w:basedOn w:val="a0"/>
    <w:link w:val="3"/>
    <w:semiHidden/>
    <w:rPr>
      <w:rFonts w:ascii="Cambria" w:hAnsi="Cambria"/>
      <w:b/>
      <w:sz w:val="26"/>
    </w:rPr>
  </w:style>
  <w:style w:type="character" w:customStyle="1" w:styleId="50">
    <w:name w:val="Заголовок 5 Знак"/>
    <w:basedOn w:val="a0"/>
    <w:link w:val="5"/>
    <w:rPr>
      <w:rFonts w:ascii="Times New Roman" w:hAnsi="Times New Roman"/>
      <w:b/>
      <w:sz w:val="52"/>
    </w:rPr>
  </w:style>
  <w:style w:type="character" w:customStyle="1" w:styleId="ab">
    <w:name w:val="Основной текст Знак"/>
    <w:basedOn w:val="a0"/>
    <w:link w:val="aa"/>
    <w:rPr>
      <w:rFonts w:ascii="Arial" w:hAnsi="Arial"/>
      <w:sz w:val="24"/>
    </w:rPr>
  </w:style>
  <w:style w:type="character" w:customStyle="1" w:styleId="ad">
    <w:name w:val="Текст Знак"/>
    <w:link w:val="ac"/>
    <w:rPr>
      <w:rFonts w:ascii="Courier New" w:hAnsi="Courier New"/>
    </w:rPr>
  </w:style>
  <w:style w:type="character" w:customStyle="1" w:styleId="12">
    <w:name w:val="Текст Знак1"/>
    <w:basedOn w:val="a0"/>
    <w:semiHidden/>
    <w:rPr>
      <w:rFonts w:ascii="Consolas" w:hAnsi="Consolas"/>
      <w:sz w:val="21"/>
    </w:rPr>
  </w:style>
  <w:style w:type="character" w:customStyle="1" w:styleId="rvts0">
    <w:name w:val="rvts0"/>
  </w:style>
  <w:style w:type="character" w:customStyle="1" w:styleId="rvts9">
    <w:name w:val="rvts9"/>
  </w:style>
  <w:style w:type="character" w:customStyle="1" w:styleId="rvts37">
    <w:name w:val="rvts37"/>
  </w:style>
  <w:style w:type="character" w:styleId="af7">
    <w:name w:val="FollowedHyperlink"/>
    <w:rPr>
      <w:color w:val="800080"/>
      <w:u w:val="single"/>
    </w:rPr>
  </w:style>
  <w:style w:type="character" w:customStyle="1" w:styleId="af0">
    <w:name w:val="Подзаголовок Знак"/>
    <w:basedOn w:val="a0"/>
    <w:link w:val="af"/>
    <w:rPr>
      <w:rFonts w:ascii="Cambria" w:hAnsi="Cambria"/>
      <w:sz w:val="24"/>
    </w:rPr>
  </w:style>
  <w:style w:type="character" w:customStyle="1" w:styleId="rvts46">
    <w:name w:val="rvts46"/>
    <w:basedOn w:val="a0"/>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zakon.rada.gov.ua/laws/show/280/97-%D0%B2%D1%80" TargetMode="External"/><Relationship Id="rId18" Type="http://schemas.openxmlformats.org/officeDocument/2006/relationships/hyperlink" Target="https://zakon.rada.gov.ua/laws/show/280/97-%D0%B2%D1%80"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zakon.rada.gov.ua/laws/show/280/97-%D0%B2%D1%80" TargetMode="External"/><Relationship Id="rId7" Type="http://schemas.openxmlformats.org/officeDocument/2006/relationships/header" Target="header1.xml"/><Relationship Id="rId12" Type="http://schemas.openxmlformats.org/officeDocument/2006/relationships/hyperlink" Target="https://zakon.rada.gov.ua/laws/show/1618-15" TargetMode="External"/><Relationship Id="rId17" Type="http://schemas.openxmlformats.org/officeDocument/2006/relationships/hyperlink" Target="https://zakon.rada.gov.ua/laws/show/2102-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80/97-%D0%B2%D1%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97-%D0%B2%D1%80" TargetMode="External"/><Relationship Id="rId24" Type="http://schemas.openxmlformats.org/officeDocument/2006/relationships/hyperlink" Target="https://zakon.rada.gov.ua/laws/show/280/97-%D0%B2%D1%80" TargetMode="External"/><Relationship Id="rId5" Type="http://schemas.openxmlformats.org/officeDocument/2006/relationships/footnotes" Target="footnote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2102-20" TargetMode="External"/><Relationship Id="rId28" Type="http://schemas.openxmlformats.org/officeDocument/2006/relationships/fontTable" Target="fontTable.xml"/><Relationship Id="rId10" Type="http://schemas.openxmlformats.org/officeDocument/2006/relationships/hyperlink" Target="https://zakon.rada.gov.ua/laws/show/322-08" TargetMode="External"/><Relationship Id="rId19" Type="http://schemas.openxmlformats.org/officeDocument/2006/relationships/hyperlink" Target="https://zakon.rada.gov.ua/laws/show/280/97-%D0%B2%D1%80"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64/2022" TargetMode="Externa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User245267</dc:creator>
  <cp:lastModifiedBy>Kostyuchenko Viktor</cp:lastModifiedBy>
  <cp:revision>3</cp:revision>
  <dcterms:created xsi:type="dcterms:W3CDTF">2024-09-16T13:43:00Z</dcterms:created>
  <dcterms:modified xsi:type="dcterms:W3CDTF">2024-09-16T13:55:00Z</dcterms:modified>
</cp:coreProperties>
</file>