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2E17" w14:textId="77777777" w:rsidR="00A75207" w:rsidRPr="000A0873" w:rsidRDefault="00A75207" w:rsidP="00D835A8">
      <w:pPr>
        <w:widowControl w:val="0"/>
        <w:autoSpaceDE w:val="0"/>
        <w:autoSpaceDN w:val="0"/>
        <w:adjustRightInd w:val="0"/>
        <w:spacing w:before="120"/>
        <w:rPr>
          <w:bCs/>
          <w:szCs w:val="28"/>
          <w:lang w:val="uk-UA"/>
        </w:rPr>
      </w:pPr>
    </w:p>
    <w:p w14:paraId="64DC1E97" w14:textId="77777777" w:rsidR="00A75207" w:rsidRPr="000A0873" w:rsidRDefault="00A75207" w:rsidP="00D835A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0A0873" w14:paraId="53C3B46F" w14:textId="77777777" w:rsidTr="00372CE6">
        <w:tc>
          <w:tcPr>
            <w:tcW w:w="4929" w:type="dxa"/>
            <w:tcBorders>
              <w:bottom w:val="single" w:sz="4" w:space="0" w:color="auto"/>
            </w:tcBorders>
            <w:shd w:val="clear" w:color="auto" w:fill="auto"/>
          </w:tcPr>
          <w:p w14:paraId="6B8E78F8" w14:textId="5BB0282B" w:rsidR="00A75207" w:rsidRPr="000A0873" w:rsidRDefault="00A75207" w:rsidP="00546E09">
            <w:pPr>
              <w:widowControl w:val="0"/>
              <w:autoSpaceDE w:val="0"/>
              <w:autoSpaceDN w:val="0"/>
              <w:adjustRightInd w:val="0"/>
              <w:spacing w:before="120"/>
              <w:jc w:val="both"/>
              <w:rPr>
                <w:b/>
                <w:bCs/>
                <w:szCs w:val="28"/>
                <w:lang w:val="uk-UA"/>
              </w:rPr>
            </w:pPr>
            <w:r w:rsidRPr="000A0873">
              <w:rPr>
                <w:b/>
                <w:bCs/>
                <w:szCs w:val="28"/>
                <w:lang w:val="uk-UA"/>
              </w:rPr>
              <w:t xml:space="preserve">Про звіт старости </w:t>
            </w:r>
            <w:r w:rsidRPr="000A0873">
              <w:rPr>
                <w:b/>
                <w:bCs/>
                <w:noProof/>
                <w:szCs w:val="28"/>
                <w:lang w:val="uk-UA"/>
              </w:rPr>
              <w:t>села Косиківці, села Шелестяни</w:t>
            </w:r>
            <w:r w:rsidRPr="000A0873">
              <w:rPr>
                <w:b/>
                <w:bCs/>
                <w:szCs w:val="28"/>
                <w:lang w:val="uk-UA"/>
              </w:rPr>
              <w:t xml:space="preserve"> </w:t>
            </w:r>
            <w:r w:rsidR="00562299">
              <w:rPr>
                <w:b/>
                <w:bCs/>
                <w:szCs w:val="28"/>
                <w:lang w:val="uk-UA"/>
              </w:rPr>
              <w:t>за 2024 рік</w:t>
            </w:r>
          </w:p>
        </w:tc>
      </w:tr>
    </w:tbl>
    <w:p w14:paraId="15EDE75C"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62D17083"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17D6455B" w14:textId="77777777" w:rsidR="00A75207" w:rsidRPr="000A0873" w:rsidRDefault="00A75207" w:rsidP="00D835A8">
      <w:pPr>
        <w:widowControl w:val="0"/>
        <w:autoSpaceDE w:val="0"/>
        <w:autoSpaceDN w:val="0"/>
        <w:adjustRightInd w:val="0"/>
        <w:spacing w:before="120"/>
        <w:ind w:firstLine="567"/>
        <w:jc w:val="both"/>
        <w:rPr>
          <w:bCs/>
          <w:szCs w:val="28"/>
          <w:lang w:val="uk-UA"/>
        </w:rPr>
      </w:pPr>
      <w:r w:rsidRPr="000A0873">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0A0873">
        <w:rPr>
          <w:bCs/>
          <w:noProof/>
          <w:szCs w:val="28"/>
          <w:lang w:val="uk-UA"/>
        </w:rPr>
        <w:t>села Косиківці, села Шелестяни</w:t>
      </w:r>
      <w:r w:rsidRPr="000A0873">
        <w:rPr>
          <w:bCs/>
          <w:szCs w:val="28"/>
          <w:lang w:val="uk-UA"/>
        </w:rPr>
        <w:t xml:space="preserve"> </w:t>
      </w:r>
      <w:r w:rsidRPr="000A0873">
        <w:rPr>
          <w:bCs/>
          <w:noProof/>
          <w:szCs w:val="28"/>
          <w:lang w:val="uk-UA"/>
        </w:rPr>
        <w:t>Валерія НІВЕРСЬКОГО</w:t>
      </w:r>
      <w:r w:rsidRPr="000A0873">
        <w:rPr>
          <w:bCs/>
          <w:szCs w:val="28"/>
          <w:lang w:val="uk-UA"/>
        </w:rPr>
        <w:t>, селищна рада</w:t>
      </w:r>
    </w:p>
    <w:p w14:paraId="122F7FE4" w14:textId="77777777" w:rsidR="00A75207" w:rsidRPr="000A0873" w:rsidRDefault="00A75207" w:rsidP="00D835A8">
      <w:pPr>
        <w:widowControl w:val="0"/>
        <w:autoSpaceDE w:val="0"/>
        <w:autoSpaceDN w:val="0"/>
        <w:adjustRightInd w:val="0"/>
        <w:spacing w:before="120"/>
        <w:jc w:val="center"/>
        <w:rPr>
          <w:b/>
          <w:szCs w:val="28"/>
          <w:lang w:val="uk-UA"/>
        </w:rPr>
      </w:pPr>
      <w:r w:rsidRPr="000A0873">
        <w:rPr>
          <w:b/>
          <w:szCs w:val="28"/>
          <w:lang w:val="uk-UA"/>
        </w:rPr>
        <w:t>ВИРІШИЛА:</w:t>
      </w:r>
    </w:p>
    <w:p w14:paraId="4349FA69" w14:textId="30C3EB6C" w:rsidR="00A75207" w:rsidRPr="000A0873" w:rsidRDefault="00A75207" w:rsidP="005D438A">
      <w:pPr>
        <w:widowControl w:val="0"/>
        <w:autoSpaceDE w:val="0"/>
        <w:autoSpaceDN w:val="0"/>
        <w:adjustRightInd w:val="0"/>
        <w:spacing w:before="120"/>
        <w:ind w:firstLine="567"/>
        <w:jc w:val="both"/>
        <w:rPr>
          <w:bCs/>
          <w:szCs w:val="28"/>
          <w:lang w:val="uk-UA"/>
        </w:rPr>
      </w:pPr>
      <w:r w:rsidRPr="000A0873">
        <w:rPr>
          <w:bCs/>
          <w:szCs w:val="28"/>
          <w:lang w:val="uk-UA"/>
        </w:rPr>
        <w:t xml:space="preserve">Звіт старости </w:t>
      </w:r>
      <w:r w:rsidRPr="000A0873">
        <w:rPr>
          <w:bCs/>
          <w:noProof/>
          <w:szCs w:val="28"/>
          <w:lang w:val="uk-UA"/>
        </w:rPr>
        <w:t>села Косиківці, села Шелестяни</w:t>
      </w:r>
      <w:r w:rsidRPr="000A0873">
        <w:rPr>
          <w:bCs/>
          <w:szCs w:val="28"/>
          <w:lang w:val="uk-UA"/>
        </w:rPr>
        <w:t xml:space="preserve"> </w:t>
      </w:r>
      <w:r w:rsidRPr="000A0873">
        <w:rPr>
          <w:bCs/>
          <w:noProof/>
          <w:szCs w:val="28"/>
          <w:lang w:val="uk-UA"/>
        </w:rPr>
        <w:t>Валерія НІВЕРСЬКОГО</w:t>
      </w:r>
      <w:r w:rsidRPr="000A0873">
        <w:rPr>
          <w:bCs/>
          <w:szCs w:val="28"/>
          <w:lang w:val="uk-UA"/>
        </w:rPr>
        <w:t xml:space="preserve"> </w:t>
      </w:r>
      <w:r w:rsidR="00562299">
        <w:rPr>
          <w:bCs/>
          <w:szCs w:val="28"/>
          <w:lang w:val="uk-UA"/>
        </w:rPr>
        <w:t>за 2024 рік</w:t>
      </w:r>
      <w:r w:rsidRPr="000A0873">
        <w:rPr>
          <w:bCs/>
          <w:szCs w:val="28"/>
          <w:lang w:val="uk-UA"/>
        </w:rPr>
        <w:t xml:space="preserve"> взяти до відома (додається).</w:t>
      </w:r>
    </w:p>
    <w:p w14:paraId="08186AE9"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2BCA1B2D" w14:textId="77777777" w:rsidR="00A75207" w:rsidRPr="000A0873" w:rsidRDefault="00A75207" w:rsidP="00D835A8">
      <w:pPr>
        <w:tabs>
          <w:tab w:val="left" w:pos="6804"/>
        </w:tabs>
        <w:suppressAutoHyphens w:val="0"/>
        <w:spacing w:before="120"/>
        <w:rPr>
          <w:b/>
          <w:bCs/>
          <w:szCs w:val="28"/>
          <w:lang w:val="uk-UA"/>
        </w:rPr>
      </w:pPr>
    </w:p>
    <w:p w14:paraId="03815F79" w14:textId="77777777" w:rsidR="00A75207" w:rsidRPr="000A0873" w:rsidRDefault="00A75207" w:rsidP="00D835A8">
      <w:pPr>
        <w:tabs>
          <w:tab w:val="left" w:pos="6804"/>
        </w:tabs>
        <w:suppressAutoHyphens w:val="0"/>
        <w:spacing w:before="120"/>
        <w:rPr>
          <w:b/>
          <w:bCs/>
          <w:szCs w:val="28"/>
          <w:lang w:val="uk-UA"/>
        </w:rPr>
      </w:pPr>
      <w:r w:rsidRPr="000A0873">
        <w:rPr>
          <w:b/>
          <w:bCs/>
          <w:szCs w:val="28"/>
          <w:lang w:val="uk-UA"/>
        </w:rPr>
        <w:t>Селищний голова</w:t>
      </w:r>
      <w:r w:rsidRPr="000A0873">
        <w:rPr>
          <w:b/>
          <w:bCs/>
          <w:szCs w:val="28"/>
          <w:lang w:val="uk-UA"/>
        </w:rPr>
        <w:tab/>
        <w:t>Анатолій ОЛІЙНИК</w:t>
      </w:r>
    </w:p>
    <w:p w14:paraId="15385B6F" w14:textId="77777777" w:rsidR="00A75207" w:rsidRPr="000A0873" w:rsidRDefault="00A75207" w:rsidP="00D835A8">
      <w:pPr>
        <w:tabs>
          <w:tab w:val="left" w:pos="6804"/>
        </w:tabs>
        <w:suppressAutoHyphens w:val="0"/>
        <w:spacing w:before="120"/>
        <w:rPr>
          <w:b/>
          <w:bCs/>
          <w:szCs w:val="28"/>
          <w:lang w:val="uk-UA"/>
        </w:rPr>
      </w:pPr>
    </w:p>
    <w:p w14:paraId="2E1866D3" w14:textId="77777777" w:rsidR="00A75207" w:rsidRPr="000A0873" w:rsidRDefault="00A75207" w:rsidP="00D835A8">
      <w:pPr>
        <w:tabs>
          <w:tab w:val="left" w:pos="6804"/>
        </w:tabs>
        <w:suppressAutoHyphens w:val="0"/>
        <w:spacing w:before="120"/>
        <w:rPr>
          <w:b/>
          <w:bCs/>
          <w:szCs w:val="28"/>
          <w:lang w:val="uk-UA"/>
        </w:rPr>
        <w:sectPr w:rsidR="00A75207" w:rsidRPr="000A0873" w:rsidSect="00A75207">
          <w:headerReference w:type="even" r:id="rId8"/>
          <w:headerReference w:type="default" r:id="rId9"/>
          <w:footerReference w:type="even" r:id="rId10"/>
          <w:footerReference w:type="default" r:id="rId11"/>
          <w:headerReference w:type="first" r:id="rId12"/>
          <w:footerReference w:type="first" r:id="rId13"/>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0A0873" w14:paraId="7DE3CC05" w14:textId="77777777" w:rsidTr="00372CE6">
        <w:trPr>
          <w:jc w:val="right"/>
        </w:trPr>
        <w:tc>
          <w:tcPr>
            <w:tcW w:w="9858" w:type="dxa"/>
            <w:shd w:val="clear" w:color="auto" w:fill="auto"/>
          </w:tcPr>
          <w:p w14:paraId="792D7AA6" w14:textId="77777777" w:rsidR="00A75207" w:rsidRPr="000A0873" w:rsidRDefault="00A75207" w:rsidP="00C45793">
            <w:pPr>
              <w:widowControl w:val="0"/>
              <w:tabs>
                <w:tab w:val="left" w:pos="6804"/>
              </w:tabs>
              <w:autoSpaceDE w:val="0"/>
              <w:autoSpaceDN w:val="0"/>
              <w:adjustRightInd w:val="0"/>
              <w:spacing w:before="40"/>
              <w:rPr>
                <w:bCs/>
                <w:szCs w:val="28"/>
                <w:lang w:val="uk-UA"/>
              </w:rPr>
            </w:pPr>
            <w:r w:rsidRPr="000A0873">
              <w:rPr>
                <w:bCs/>
                <w:szCs w:val="28"/>
                <w:lang w:val="uk-UA"/>
              </w:rPr>
              <w:lastRenderedPageBreak/>
              <w:t>Додаток</w:t>
            </w:r>
          </w:p>
          <w:p w14:paraId="60C735E1" w14:textId="77777777" w:rsidR="00A75207" w:rsidRPr="000A0873" w:rsidRDefault="00A75207" w:rsidP="00C45793">
            <w:pPr>
              <w:widowControl w:val="0"/>
              <w:tabs>
                <w:tab w:val="left" w:pos="6804"/>
              </w:tabs>
              <w:autoSpaceDE w:val="0"/>
              <w:autoSpaceDN w:val="0"/>
              <w:adjustRightInd w:val="0"/>
              <w:spacing w:before="40"/>
              <w:rPr>
                <w:bCs/>
                <w:szCs w:val="28"/>
                <w:lang w:val="uk-UA"/>
              </w:rPr>
            </w:pPr>
            <w:r w:rsidRPr="000A0873">
              <w:rPr>
                <w:bCs/>
                <w:szCs w:val="28"/>
                <w:lang w:val="uk-UA"/>
              </w:rPr>
              <w:t>до рішення Новоушицької селищної ради</w:t>
            </w:r>
          </w:p>
          <w:p w14:paraId="556AD114" w14:textId="7DAF86CB" w:rsidR="00A75207" w:rsidRPr="000A0873" w:rsidRDefault="00461A51" w:rsidP="00C45793">
            <w:pPr>
              <w:widowControl w:val="0"/>
              <w:tabs>
                <w:tab w:val="left" w:pos="6804"/>
              </w:tabs>
              <w:autoSpaceDE w:val="0"/>
              <w:autoSpaceDN w:val="0"/>
              <w:adjustRightInd w:val="0"/>
              <w:spacing w:before="40"/>
              <w:rPr>
                <w:bCs/>
                <w:szCs w:val="28"/>
                <w:lang w:val="uk-UA"/>
              </w:rPr>
            </w:pPr>
            <w:r>
              <w:rPr>
                <w:bCs/>
                <w:szCs w:val="28"/>
                <w:lang w:val="uk-UA"/>
              </w:rPr>
              <w:t xml:space="preserve">від ___________________ № </w:t>
            </w:r>
            <w:r w:rsidR="00C65973">
              <w:rPr>
                <w:bCs/>
                <w:szCs w:val="28"/>
                <w:lang w:val="uk-UA"/>
              </w:rPr>
              <w:t>__</w:t>
            </w:r>
          </w:p>
        </w:tc>
      </w:tr>
    </w:tbl>
    <w:p w14:paraId="2716E144" w14:textId="77777777" w:rsidR="00A75207" w:rsidRPr="000A0873" w:rsidRDefault="00A75207" w:rsidP="00C45793">
      <w:pPr>
        <w:widowControl w:val="0"/>
        <w:tabs>
          <w:tab w:val="left" w:pos="6804"/>
        </w:tabs>
        <w:autoSpaceDE w:val="0"/>
        <w:autoSpaceDN w:val="0"/>
        <w:adjustRightInd w:val="0"/>
        <w:spacing w:before="40"/>
        <w:rPr>
          <w:bCs/>
          <w:szCs w:val="28"/>
          <w:lang w:val="uk-UA"/>
        </w:rPr>
      </w:pPr>
    </w:p>
    <w:p w14:paraId="4F35D204" w14:textId="02BB26D3" w:rsidR="00A75207" w:rsidRPr="000A0873" w:rsidRDefault="00A75207" w:rsidP="00C45793">
      <w:pPr>
        <w:widowControl w:val="0"/>
        <w:tabs>
          <w:tab w:val="left" w:pos="6804"/>
        </w:tabs>
        <w:autoSpaceDE w:val="0"/>
        <w:autoSpaceDN w:val="0"/>
        <w:adjustRightInd w:val="0"/>
        <w:spacing w:before="40"/>
        <w:jc w:val="center"/>
        <w:rPr>
          <w:b/>
          <w:szCs w:val="28"/>
          <w:lang w:val="uk-UA"/>
        </w:rPr>
      </w:pPr>
      <w:r w:rsidRPr="000A0873">
        <w:rPr>
          <w:b/>
          <w:szCs w:val="28"/>
          <w:lang w:val="uk-UA"/>
        </w:rPr>
        <w:t>ЗВІТ</w:t>
      </w:r>
      <w:r w:rsidRPr="000A0873">
        <w:rPr>
          <w:bCs/>
          <w:szCs w:val="28"/>
          <w:lang w:val="uk-UA"/>
        </w:rPr>
        <w:br/>
      </w:r>
      <w:r w:rsidRPr="000A0873">
        <w:rPr>
          <w:b/>
          <w:szCs w:val="28"/>
          <w:lang w:val="uk-UA"/>
        </w:rPr>
        <w:t xml:space="preserve">старости </w:t>
      </w:r>
      <w:r w:rsidRPr="000A0873">
        <w:rPr>
          <w:b/>
          <w:noProof/>
          <w:szCs w:val="28"/>
          <w:lang w:val="uk-UA"/>
        </w:rPr>
        <w:t>села Косиківці, села Шелестяни</w:t>
      </w:r>
      <w:r w:rsidRPr="000A0873">
        <w:rPr>
          <w:b/>
          <w:szCs w:val="28"/>
          <w:lang w:val="uk-UA"/>
        </w:rPr>
        <w:t xml:space="preserve"> </w:t>
      </w:r>
      <w:r w:rsidRPr="000A0873">
        <w:rPr>
          <w:b/>
          <w:noProof/>
          <w:szCs w:val="28"/>
          <w:lang w:val="uk-UA"/>
        </w:rPr>
        <w:t>Валерія НІВЕРСЬКОГО</w:t>
      </w:r>
      <w:r w:rsidR="009F0ED5" w:rsidRPr="000A0873">
        <w:rPr>
          <w:b/>
          <w:noProof/>
          <w:szCs w:val="28"/>
          <w:lang w:val="uk-UA"/>
        </w:rPr>
        <w:br/>
      </w:r>
      <w:r w:rsidR="00562299">
        <w:rPr>
          <w:b/>
          <w:szCs w:val="28"/>
          <w:lang w:val="uk-UA"/>
        </w:rPr>
        <w:t>за 2024 рік</w:t>
      </w:r>
    </w:p>
    <w:p w14:paraId="5EC6C7C8" w14:textId="1E935EE7" w:rsidR="00A75207" w:rsidRPr="000A0873" w:rsidRDefault="00A75207" w:rsidP="00C45793">
      <w:pPr>
        <w:widowControl w:val="0"/>
        <w:autoSpaceDE w:val="0"/>
        <w:autoSpaceDN w:val="0"/>
        <w:adjustRightInd w:val="0"/>
        <w:spacing w:before="40"/>
        <w:ind w:firstLine="567"/>
        <w:jc w:val="both"/>
        <w:rPr>
          <w:bCs/>
          <w:szCs w:val="28"/>
          <w:lang w:val="uk-UA"/>
        </w:rPr>
      </w:pPr>
    </w:p>
    <w:p w14:paraId="3A6DACB7" w14:textId="77777777" w:rsidR="00C45793" w:rsidRPr="00672284" w:rsidRDefault="00C45793" w:rsidP="00C45793">
      <w:pPr>
        <w:spacing w:before="40"/>
        <w:ind w:firstLine="567"/>
        <w:jc w:val="both"/>
        <w:rPr>
          <w:lang w:val="uk-UA"/>
        </w:rPr>
      </w:pPr>
      <w:r w:rsidRPr="00672284">
        <w:rPr>
          <w:lang w:val="uk-UA"/>
        </w:rPr>
        <w:t>У своїй роботі керувався Посадовою інструкцією старости села Косиківці, села Шелестяни,</w:t>
      </w:r>
      <w:r w:rsidRPr="00672284">
        <w:rPr>
          <w:lang w:val="uk-UA" w:eastAsia="ru-RU"/>
        </w:rPr>
        <w:t xml:space="preserve"> регламентом селищної ради та виконавчого комітету, Конституцією, законами України та іншими нормативно-правовими актами, що визначають порядок діяльності старости та взаємовідносини з Новоушицькою селищною радою, органами місцевого самоврядування та їхніми посадовими особами, громадою та її членами.</w:t>
      </w:r>
    </w:p>
    <w:p w14:paraId="1C87B9DB" w14:textId="77777777" w:rsidR="00C45793" w:rsidRPr="00672284" w:rsidRDefault="00C45793" w:rsidP="00C45793">
      <w:pPr>
        <w:spacing w:before="40"/>
        <w:ind w:firstLine="567"/>
        <w:jc w:val="both"/>
        <w:rPr>
          <w:szCs w:val="28"/>
          <w:lang w:val="uk-UA"/>
        </w:rPr>
      </w:pPr>
      <w:r w:rsidRPr="00672284">
        <w:rPr>
          <w:szCs w:val="28"/>
          <w:lang w:val="uk-UA"/>
        </w:rPr>
        <w:t xml:space="preserve">Відповідно до своїх повноважень: </w:t>
      </w:r>
    </w:p>
    <w:p w14:paraId="1DF1C414" w14:textId="77777777" w:rsidR="00C45793" w:rsidRPr="00672284" w:rsidRDefault="00C45793" w:rsidP="00C45793">
      <w:pPr>
        <w:spacing w:before="40"/>
        <w:ind w:firstLine="567"/>
        <w:jc w:val="both"/>
        <w:rPr>
          <w:szCs w:val="28"/>
          <w:lang w:val="uk-UA"/>
        </w:rPr>
      </w:pPr>
      <w:r w:rsidRPr="00672284">
        <w:rPr>
          <w:szCs w:val="28"/>
          <w:lang w:val="uk-UA"/>
        </w:rPr>
        <w:t xml:space="preserve">Представляв інтереси жителів сіл Косиківці та Шелестяни на сесіях селищної ради, у виконавчих органах селищної ради, подавав пропозиції до програм, які реалізуються селищною радою на території сіл Косиківці та Шелестяни, забезпечував зберігання документів тимчасового та довготривалого зберігання. У старостаті зберігаються </w:t>
      </w:r>
      <w:proofErr w:type="spellStart"/>
      <w:r w:rsidRPr="00672284">
        <w:rPr>
          <w:szCs w:val="28"/>
          <w:lang w:val="uk-UA"/>
        </w:rPr>
        <w:t>погосподарські</w:t>
      </w:r>
      <w:proofErr w:type="spellEnd"/>
      <w:r w:rsidRPr="00672284">
        <w:rPr>
          <w:szCs w:val="28"/>
          <w:lang w:val="uk-UA"/>
        </w:rPr>
        <w:t xml:space="preserve"> книги з 1951 року, а нотаріальні дії з 1958 року. У 2022 році </w:t>
      </w:r>
      <w:proofErr w:type="spellStart"/>
      <w:r w:rsidRPr="00672284">
        <w:rPr>
          <w:szCs w:val="28"/>
          <w:lang w:val="uk-UA"/>
        </w:rPr>
        <w:t>погосподарські</w:t>
      </w:r>
      <w:proofErr w:type="spellEnd"/>
      <w:r w:rsidRPr="00672284">
        <w:rPr>
          <w:szCs w:val="28"/>
          <w:lang w:val="uk-UA"/>
        </w:rPr>
        <w:t xml:space="preserve"> книги з 1941 року по 1950 рік здані до Новоушицького сектору архівного відділу Кам`янець-Подільської райдержадміністрації.</w:t>
      </w:r>
    </w:p>
    <w:p w14:paraId="5EFBEB9C" w14:textId="77777777" w:rsidR="00C45793" w:rsidRPr="00672284" w:rsidRDefault="00C45793" w:rsidP="00C45793">
      <w:pPr>
        <w:spacing w:before="40"/>
        <w:ind w:firstLine="567"/>
        <w:jc w:val="both"/>
        <w:rPr>
          <w:szCs w:val="28"/>
          <w:lang w:val="uk-UA"/>
        </w:rPr>
      </w:pPr>
      <w:r w:rsidRPr="00672284">
        <w:rPr>
          <w:szCs w:val="28"/>
          <w:lang w:val="uk-UA"/>
        </w:rPr>
        <w:t xml:space="preserve">Здійснював реєстрацію вхідної та вихідної документації, надавав на неї відповідь. </w:t>
      </w:r>
    </w:p>
    <w:p w14:paraId="018AB04B" w14:textId="77777777" w:rsidR="00C45793" w:rsidRPr="00672284" w:rsidRDefault="00C45793" w:rsidP="00C45793">
      <w:pPr>
        <w:spacing w:before="40"/>
        <w:ind w:firstLine="567"/>
        <w:jc w:val="both"/>
        <w:rPr>
          <w:szCs w:val="28"/>
          <w:lang w:val="uk-UA"/>
        </w:rPr>
      </w:pPr>
      <w:r w:rsidRPr="00672284">
        <w:rPr>
          <w:i/>
          <w:szCs w:val="28"/>
          <w:lang w:val="uk-UA"/>
        </w:rPr>
        <w:t xml:space="preserve"> </w:t>
      </w:r>
      <w:r w:rsidRPr="00672284">
        <w:rPr>
          <w:szCs w:val="28"/>
          <w:lang w:val="uk-UA"/>
        </w:rPr>
        <w:t xml:space="preserve">Сприяв обліку військовозобов’язаних і призовників, які підлягають приписці до призовної дільниці та оповіщення їх для явки до </w:t>
      </w:r>
      <w:r w:rsidRPr="00672284">
        <w:rPr>
          <w:lang w:val="uk-UA"/>
        </w:rPr>
        <w:t>третього відділу Кам`янець-Подільського районного територіального центру комплектування та соціальної підтримки</w:t>
      </w:r>
      <w:r w:rsidRPr="00672284">
        <w:rPr>
          <w:szCs w:val="28"/>
          <w:lang w:val="uk-UA"/>
        </w:rPr>
        <w:t xml:space="preserve"> (проведено приписку призовників 2008 </w:t>
      </w:r>
      <w:proofErr w:type="spellStart"/>
      <w:r w:rsidRPr="00672284">
        <w:rPr>
          <w:szCs w:val="28"/>
          <w:lang w:val="uk-UA"/>
        </w:rPr>
        <w:t>р.н</w:t>
      </w:r>
      <w:proofErr w:type="spellEnd"/>
      <w:r w:rsidRPr="00672284">
        <w:rPr>
          <w:szCs w:val="28"/>
          <w:lang w:val="uk-UA"/>
        </w:rPr>
        <w:t xml:space="preserve">.), здійснював оповіщення військовозобов’язаних про необхідність явки до </w:t>
      </w:r>
      <w:r w:rsidRPr="00672284">
        <w:rPr>
          <w:lang w:val="uk-UA"/>
        </w:rPr>
        <w:t>третього відділу Кам`янець-Подільського районного територіального центру комплектування та соціальної підтримки</w:t>
      </w:r>
      <w:r w:rsidRPr="00672284">
        <w:rPr>
          <w:szCs w:val="28"/>
          <w:lang w:val="uk-UA"/>
        </w:rPr>
        <w:t xml:space="preserve">, веду облік учасників АТО, (проживає 6 </w:t>
      </w:r>
      <w:proofErr w:type="spellStart"/>
      <w:r w:rsidRPr="00672284">
        <w:rPr>
          <w:szCs w:val="28"/>
          <w:lang w:val="uk-UA"/>
        </w:rPr>
        <w:t>чол</w:t>
      </w:r>
      <w:proofErr w:type="spellEnd"/>
      <w:r w:rsidRPr="00672284">
        <w:rPr>
          <w:szCs w:val="28"/>
          <w:lang w:val="uk-UA"/>
        </w:rPr>
        <w:t xml:space="preserve">.), учасників бойових дійна території інших держав (4 </w:t>
      </w:r>
      <w:proofErr w:type="spellStart"/>
      <w:r w:rsidRPr="00672284">
        <w:rPr>
          <w:szCs w:val="28"/>
          <w:lang w:val="uk-UA"/>
        </w:rPr>
        <w:t>чол</w:t>
      </w:r>
      <w:proofErr w:type="spellEnd"/>
      <w:r w:rsidRPr="00672284">
        <w:rPr>
          <w:szCs w:val="28"/>
          <w:lang w:val="uk-UA"/>
        </w:rPr>
        <w:t xml:space="preserve">.), збираю документи для формування особових справ призовників і </w:t>
      </w:r>
      <w:proofErr w:type="spellStart"/>
      <w:r w:rsidRPr="00672284">
        <w:rPr>
          <w:szCs w:val="28"/>
          <w:lang w:val="uk-UA"/>
        </w:rPr>
        <w:t>т.д</w:t>
      </w:r>
      <w:proofErr w:type="spellEnd"/>
      <w:r w:rsidRPr="00672284">
        <w:rPr>
          <w:szCs w:val="28"/>
          <w:lang w:val="uk-UA"/>
        </w:rPr>
        <w:t xml:space="preserve">., знімаю та передаю до селищної ради покази лічильників електричної енергії встановлених на території старостату. </w:t>
      </w:r>
    </w:p>
    <w:p w14:paraId="4099E0F2" w14:textId="630F1C18" w:rsidR="00C45793" w:rsidRPr="00672284" w:rsidRDefault="00C45793" w:rsidP="00C45793">
      <w:pPr>
        <w:spacing w:before="40"/>
        <w:ind w:firstLine="567"/>
        <w:jc w:val="both"/>
        <w:rPr>
          <w:szCs w:val="28"/>
          <w:lang w:val="uk-UA"/>
        </w:rPr>
      </w:pPr>
      <w:r w:rsidRPr="00672284">
        <w:rPr>
          <w:szCs w:val="28"/>
          <w:lang w:val="uk-UA"/>
        </w:rPr>
        <w:t>Здійснював облік громадян, які зареєстровані на території старостату станом на 01.01.2025 року</w:t>
      </w:r>
      <w:r w:rsidRPr="00672284">
        <w:rPr>
          <w:lang w:val="uk-UA" w:eastAsia="ru-RU"/>
        </w:rPr>
        <w:t xml:space="preserve"> в </w:t>
      </w:r>
      <w:proofErr w:type="spellStart"/>
      <w:r w:rsidRPr="00672284">
        <w:rPr>
          <w:lang w:val="uk-UA" w:eastAsia="ru-RU"/>
        </w:rPr>
        <w:t>с.Косиківці</w:t>
      </w:r>
      <w:proofErr w:type="spellEnd"/>
      <w:r w:rsidRPr="00672284">
        <w:rPr>
          <w:lang w:val="uk-UA" w:eastAsia="ru-RU"/>
        </w:rPr>
        <w:t xml:space="preserve"> зареєстровано 261 чоловік (народилось</w:t>
      </w:r>
      <w:r>
        <w:rPr>
          <w:lang w:val="uk-UA" w:eastAsia="ru-RU"/>
        </w:rPr>
        <w:t xml:space="preserve"> </w:t>
      </w:r>
      <w:r w:rsidRPr="00672284">
        <w:rPr>
          <w:lang w:val="uk-UA" w:eastAsia="ru-RU"/>
        </w:rPr>
        <w:t>-</w:t>
      </w:r>
      <w:r>
        <w:rPr>
          <w:lang w:val="uk-UA" w:eastAsia="ru-RU"/>
        </w:rPr>
        <w:t xml:space="preserve"> </w:t>
      </w:r>
      <w:r w:rsidRPr="00672284">
        <w:rPr>
          <w:lang w:val="uk-UA" w:eastAsia="ru-RU"/>
        </w:rPr>
        <w:t>0, померло</w:t>
      </w:r>
      <w:r>
        <w:rPr>
          <w:lang w:val="uk-UA" w:eastAsia="ru-RU"/>
        </w:rPr>
        <w:t xml:space="preserve"> </w:t>
      </w:r>
      <w:r w:rsidRPr="00672284">
        <w:rPr>
          <w:lang w:val="uk-UA" w:eastAsia="ru-RU"/>
        </w:rPr>
        <w:t>-</w:t>
      </w:r>
      <w:r>
        <w:rPr>
          <w:lang w:val="uk-UA" w:eastAsia="ru-RU"/>
        </w:rPr>
        <w:t xml:space="preserve"> </w:t>
      </w:r>
      <w:r w:rsidRPr="00672284">
        <w:rPr>
          <w:lang w:val="uk-UA" w:eastAsia="ru-RU"/>
        </w:rPr>
        <w:t xml:space="preserve">9) у </w:t>
      </w:r>
      <w:proofErr w:type="spellStart"/>
      <w:r w:rsidRPr="00672284">
        <w:rPr>
          <w:lang w:val="uk-UA" w:eastAsia="ru-RU"/>
        </w:rPr>
        <w:t>с.Шелестяни</w:t>
      </w:r>
      <w:proofErr w:type="spellEnd"/>
      <w:r w:rsidRPr="00672284">
        <w:rPr>
          <w:lang w:val="uk-UA" w:eastAsia="ru-RU"/>
        </w:rPr>
        <w:t xml:space="preserve"> - 237 чоловіки (народилось</w:t>
      </w:r>
      <w:r>
        <w:rPr>
          <w:lang w:val="uk-UA" w:eastAsia="ru-RU"/>
        </w:rPr>
        <w:t xml:space="preserve"> </w:t>
      </w:r>
      <w:r w:rsidRPr="00672284">
        <w:rPr>
          <w:lang w:val="uk-UA" w:eastAsia="ru-RU"/>
        </w:rPr>
        <w:t>-</w:t>
      </w:r>
      <w:r>
        <w:rPr>
          <w:lang w:val="uk-UA" w:eastAsia="ru-RU"/>
        </w:rPr>
        <w:t xml:space="preserve"> </w:t>
      </w:r>
      <w:r w:rsidRPr="00672284">
        <w:rPr>
          <w:lang w:val="uk-UA" w:eastAsia="ru-RU"/>
        </w:rPr>
        <w:t>0, померло</w:t>
      </w:r>
      <w:r>
        <w:rPr>
          <w:lang w:val="uk-UA" w:eastAsia="ru-RU"/>
        </w:rPr>
        <w:t xml:space="preserve"> </w:t>
      </w:r>
      <w:r w:rsidRPr="00672284">
        <w:rPr>
          <w:lang w:val="uk-UA" w:eastAsia="ru-RU"/>
        </w:rPr>
        <w:t>-</w:t>
      </w:r>
      <w:r>
        <w:rPr>
          <w:lang w:val="uk-UA" w:eastAsia="ru-RU"/>
        </w:rPr>
        <w:t xml:space="preserve"> </w:t>
      </w:r>
      <w:r w:rsidRPr="00672284">
        <w:rPr>
          <w:lang w:val="uk-UA" w:eastAsia="ru-RU"/>
        </w:rPr>
        <w:t xml:space="preserve">5). Проводив видачу додатків 13 для реєстрації громадян. </w:t>
      </w:r>
    </w:p>
    <w:p w14:paraId="6A578A7D" w14:textId="77777777" w:rsidR="00C45793" w:rsidRPr="00672284" w:rsidRDefault="00C45793" w:rsidP="00C45793">
      <w:pPr>
        <w:shd w:val="clear" w:color="auto" w:fill="FFFFFF"/>
        <w:spacing w:before="40"/>
        <w:ind w:firstLine="567"/>
        <w:jc w:val="both"/>
        <w:rPr>
          <w:lang w:val="uk-UA" w:eastAsia="ru-RU"/>
        </w:rPr>
      </w:pPr>
      <w:r w:rsidRPr="00672284">
        <w:rPr>
          <w:lang w:val="uk-UA" w:eastAsia="ru-RU"/>
        </w:rPr>
        <w:lastRenderedPageBreak/>
        <w:t>Проводив особистий прийом громадян з різними питаннями, скаргами, заявами, веду облік  листів, скарг і заяв жителів сіл Косиківці та Шелестяни. У 2024 році надійшло 394 звернень, з них на особистому прийомі 163 звернення, засобами телефонного зв’язку 231 звернень. Найбільше звернень стосувалось забезпечення скрапленим балонним газом, водопостачання, зв’язку, порядку нарахування та сплати земельного податку та податку на нерухоме майно, соціального захисту (субсидії, різні матеріальні допомоги) та земельні питання.</w:t>
      </w:r>
    </w:p>
    <w:p w14:paraId="3B68DC44" w14:textId="77777777" w:rsidR="00C45793" w:rsidRPr="00672284" w:rsidRDefault="00C45793" w:rsidP="00C45793">
      <w:pPr>
        <w:shd w:val="clear" w:color="auto" w:fill="FFFFFF"/>
        <w:spacing w:before="40"/>
        <w:ind w:firstLine="567"/>
        <w:jc w:val="both"/>
        <w:rPr>
          <w:sz w:val="24"/>
          <w:szCs w:val="21"/>
          <w:lang w:val="uk-UA" w:eastAsia="ru-RU"/>
        </w:rPr>
      </w:pPr>
      <w:r w:rsidRPr="00672284">
        <w:rPr>
          <w:lang w:val="uk-UA" w:eastAsia="ru-RU"/>
        </w:rPr>
        <w:t>Видавав різні довідки, довідки-характеристики,</w:t>
      </w:r>
      <w:r w:rsidRPr="00672284">
        <w:rPr>
          <w:szCs w:val="28"/>
          <w:lang w:val="uk-UA"/>
        </w:rPr>
        <w:t xml:space="preserve"> акти обстеження</w:t>
      </w:r>
      <w:r w:rsidRPr="00672284">
        <w:rPr>
          <w:lang w:val="uk-UA" w:eastAsia="ru-RU"/>
        </w:rPr>
        <w:t xml:space="preserve"> громадянам, які проживають на території старостату, в різні установи. У звітному періоді видано </w:t>
      </w:r>
      <w:r w:rsidRPr="00672284">
        <w:rPr>
          <w:bCs/>
          <w:lang w:val="uk-UA" w:eastAsia="ru-RU"/>
        </w:rPr>
        <w:t>29</w:t>
      </w:r>
      <w:r w:rsidRPr="00672284">
        <w:rPr>
          <w:b/>
          <w:bCs/>
          <w:lang w:val="uk-UA" w:eastAsia="ru-RU"/>
        </w:rPr>
        <w:t> </w:t>
      </w:r>
      <w:r w:rsidRPr="00672284">
        <w:rPr>
          <w:lang w:val="uk-UA" w:eastAsia="ru-RU"/>
        </w:rPr>
        <w:t>довідок – характеристик та 292 різних довідки.</w:t>
      </w:r>
    </w:p>
    <w:p w14:paraId="40D6E409" w14:textId="77777777" w:rsidR="00C45793" w:rsidRPr="00672284" w:rsidRDefault="00C45793" w:rsidP="00C45793">
      <w:pPr>
        <w:shd w:val="clear" w:color="auto" w:fill="FFFFFF"/>
        <w:spacing w:before="40"/>
        <w:ind w:firstLine="567"/>
        <w:jc w:val="both"/>
        <w:rPr>
          <w:szCs w:val="21"/>
          <w:lang w:val="uk-UA" w:eastAsia="ru-RU"/>
        </w:rPr>
      </w:pPr>
      <w:r w:rsidRPr="00672284">
        <w:rPr>
          <w:szCs w:val="28"/>
          <w:lang w:val="uk-UA"/>
        </w:rPr>
        <w:t>Вчиняв нотаріальні дії: складання та посвідчення заповіту, видача дублікату заповіту, посвідчення справжності підпису, посвідчення справжності копії документу і видачу доручень.  У 2024 році вчинено 14 нотаріальних дій, видано 5 довіреностей.</w:t>
      </w:r>
      <w:r w:rsidRPr="00672284">
        <w:rPr>
          <w:lang w:val="uk-UA" w:eastAsia="ru-RU"/>
        </w:rPr>
        <w:t xml:space="preserve"> Всі заповіти та дублікати заповітів відправлено на державну реєстрацію в Хмельницьку філію ДП «Національні інформаційні системи» та отримано витяги про реєстрацію в Спадковому реєстрі.</w:t>
      </w:r>
    </w:p>
    <w:p w14:paraId="0EF7041D" w14:textId="77777777" w:rsidR="00C45793" w:rsidRPr="00672284" w:rsidRDefault="00C45793" w:rsidP="00C45793">
      <w:pPr>
        <w:spacing w:before="40"/>
        <w:ind w:firstLine="567"/>
        <w:jc w:val="both"/>
        <w:rPr>
          <w:szCs w:val="28"/>
          <w:lang w:val="uk-UA"/>
        </w:rPr>
      </w:pPr>
      <w:r w:rsidRPr="00672284">
        <w:rPr>
          <w:szCs w:val="28"/>
          <w:lang w:val="uk-UA"/>
        </w:rPr>
        <w:t xml:space="preserve">Вів </w:t>
      </w:r>
      <w:proofErr w:type="spellStart"/>
      <w:r w:rsidRPr="00672284">
        <w:rPr>
          <w:szCs w:val="28"/>
          <w:lang w:val="uk-UA"/>
        </w:rPr>
        <w:t>погосподарський</w:t>
      </w:r>
      <w:proofErr w:type="spellEnd"/>
      <w:r w:rsidRPr="00672284">
        <w:rPr>
          <w:szCs w:val="28"/>
          <w:lang w:val="uk-UA"/>
        </w:rPr>
        <w:t xml:space="preserve"> облік в розрізі кожного села. Чотири книги по </w:t>
      </w:r>
      <w:proofErr w:type="spellStart"/>
      <w:r w:rsidRPr="00672284">
        <w:rPr>
          <w:szCs w:val="28"/>
          <w:lang w:val="uk-UA"/>
        </w:rPr>
        <w:t>с.Косиківці</w:t>
      </w:r>
      <w:proofErr w:type="spellEnd"/>
      <w:r w:rsidRPr="00672284">
        <w:rPr>
          <w:szCs w:val="28"/>
          <w:lang w:val="uk-UA"/>
        </w:rPr>
        <w:t xml:space="preserve"> і чотири по </w:t>
      </w:r>
      <w:proofErr w:type="spellStart"/>
      <w:r w:rsidRPr="00672284">
        <w:rPr>
          <w:szCs w:val="28"/>
          <w:lang w:val="uk-UA"/>
        </w:rPr>
        <w:t>с.Шелестяни</w:t>
      </w:r>
      <w:proofErr w:type="spellEnd"/>
      <w:r w:rsidRPr="00672284">
        <w:rPr>
          <w:szCs w:val="28"/>
          <w:lang w:val="uk-UA"/>
        </w:rPr>
        <w:t>.</w:t>
      </w:r>
    </w:p>
    <w:p w14:paraId="35659405" w14:textId="77777777" w:rsidR="00C45793" w:rsidRPr="00672284" w:rsidRDefault="00C45793" w:rsidP="00C45793">
      <w:pPr>
        <w:spacing w:before="40"/>
        <w:ind w:firstLine="567"/>
        <w:jc w:val="both"/>
        <w:rPr>
          <w:szCs w:val="28"/>
          <w:lang w:val="uk-UA"/>
        </w:rPr>
      </w:pPr>
      <w:r w:rsidRPr="00672284">
        <w:rPr>
          <w:szCs w:val="28"/>
          <w:lang w:val="uk-UA"/>
        </w:rPr>
        <w:t>Сприяв своєчасній та повній сплаті місцевих податків жителями округу.</w:t>
      </w:r>
    </w:p>
    <w:p w14:paraId="14EC423C" w14:textId="77777777" w:rsidR="00C45793" w:rsidRPr="00672284" w:rsidRDefault="00C45793" w:rsidP="00C45793">
      <w:pPr>
        <w:spacing w:before="40"/>
        <w:ind w:firstLine="567"/>
        <w:jc w:val="both"/>
        <w:rPr>
          <w:szCs w:val="28"/>
          <w:lang w:val="uk-UA"/>
        </w:rPr>
      </w:pPr>
      <w:r w:rsidRPr="00672284">
        <w:rPr>
          <w:szCs w:val="28"/>
          <w:lang w:val="uk-UA"/>
        </w:rPr>
        <w:t>Протягом 2024 року на території старостату проживало 4 вимушено переміщених особи з східних областей України.</w:t>
      </w:r>
    </w:p>
    <w:p w14:paraId="46B5B709" w14:textId="77777777" w:rsidR="00C45793" w:rsidRPr="00672284" w:rsidRDefault="00C45793" w:rsidP="00C45793">
      <w:pPr>
        <w:spacing w:before="40"/>
        <w:ind w:firstLine="567"/>
        <w:jc w:val="both"/>
        <w:rPr>
          <w:szCs w:val="28"/>
          <w:lang w:val="uk-UA"/>
        </w:rPr>
      </w:pPr>
      <w:r w:rsidRPr="00672284">
        <w:rPr>
          <w:szCs w:val="28"/>
          <w:lang w:val="uk-UA"/>
        </w:rPr>
        <w:t>Виконував інші обов’язки визначені діючим законодавством та іншими нормативно правовими актами.</w:t>
      </w:r>
    </w:p>
    <w:p w14:paraId="443BB9CC" w14:textId="77777777" w:rsidR="00C45793" w:rsidRPr="00672284" w:rsidRDefault="00C45793" w:rsidP="00C45793">
      <w:pPr>
        <w:spacing w:before="40"/>
        <w:ind w:firstLine="567"/>
        <w:jc w:val="both"/>
        <w:rPr>
          <w:szCs w:val="28"/>
          <w:lang w:val="uk-UA"/>
        </w:rPr>
      </w:pPr>
      <w:r w:rsidRPr="00672284">
        <w:rPr>
          <w:szCs w:val="28"/>
          <w:lang w:val="uk-UA"/>
        </w:rPr>
        <w:t xml:space="preserve">Роботи по благоустрою територій сіл Косиківці і Шелестяни. </w:t>
      </w:r>
    </w:p>
    <w:p w14:paraId="4253A5AB" w14:textId="77777777" w:rsidR="00C45793" w:rsidRPr="00672284" w:rsidRDefault="00C45793" w:rsidP="00C45793">
      <w:pPr>
        <w:spacing w:before="40"/>
        <w:ind w:firstLine="567"/>
        <w:jc w:val="both"/>
        <w:rPr>
          <w:szCs w:val="28"/>
          <w:lang w:val="uk-UA"/>
        </w:rPr>
      </w:pPr>
      <w:r w:rsidRPr="00672284">
        <w:rPr>
          <w:szCs w:val="28"/>
          <w:lang w:val="uk-UA"/>
        </w:rPr>
        <w:t xml:space="preserve">У 2024 проведено благоустрій біля пам’ятників загиблим воїнам-односельчанам в </w:t>
      </w:r>
      <w:proofErr w:type="spellStart"/>
      <w:r w:rsidRPr="00672284">
        <w:rPr>
          <w:szCs w:val="28"/>
          <w:lang w:val="uk-UA"/>
        </w:rPr>
        <w:t>с.Косиківці</w:t>
      </w:r>
      <w:proofErr w:type="spellEnd"/>
      <w:r w:rsidRPr="00672284">
        <w:rPr>
          <w:szCs w:val="28"/>
          <w:lang w:val="uk-UA"/>
        </w:rPr>
        <w:t xml:space="preserve"> і </w:t>
      </w:r>
      <w:proofErr w:type="spellStart"/>
      <w:r w:rsidRPr="00672284">
        <w:rPr>
          <w:szCs w:val="28"/>
          <w:lang w:val="uk-UA"/>
        </w:rPr>
        <w:t>с.Шелестяни</w:t>
      </w:r>
      <w:proofErr w:type="spellEnd"/>
      <w:r w:rsidRPr="00672284">
        <w:rPr>
          <w:szCs w:val="28"/>
          <w:lang w:val="uk-UA"/>
        </w:rPr>
        <w:t xml:space="preserve">, вивезено сміття та проведено благоустрій на кладовищах в </w:t>
      </w:r>
      <w:proofErr w:type="spellStart"/>
      <w:r w:rsidRPr="00672284">
        <w:rPr>
          <w:szCs w:val="28"/>
          <w:lang w:val="uk-UA"/>
        </w:rPr>
        <w:t>с.Косиківці</w:t>
      </w:r>
      <w:proofErr w:type="spellEnd"/>
      <w:r w:rsidRPr="00672284">
        <w:rPr>
          <w:szCs w:val="28"/>
          <w:lang w:val="uk-UA"/>
        </w:rPr>
        <w:t xml:space="preserve"> і </w:t>
      </w:r>
      <w:proofErr w:type="spellStart"/>
      <w:r w:rsidRPr="00672284">
        <w:rPr>
          <w:szCs w:val="28"/>
          <w:lang w:val="uk-UA"/>
        </w:rPr>
        <w:t>с.Шелестяни</w:t>
      </w:r>
      <w:proofErr w:type="spellEnd"/>
      <w:r w:rsidRPr="00672284">
        <w:rPr>
          <w:szCs w:val="28"/>
          <w:lang w:val="uk-UA"/>
        </w:rPr>
        <w:t>, біля установ та приміщень старостату. ГП «Комунальник» за допомогою ФГ «</w:t>
      </w:r>
      <w:proofErr w:type="spellStart"/>
      <w:r w:rsidRPr="00672284">
        <w:rPr>
          <w:szCs w:val="28"/>
          <w:lang w:val="uk-UA"/>
        </w:rPr>
        <w:t>Косиковецьке</w:t>
      </w:r>
      <w:proofErr w:type="spellEnd"/>
      <w:r w:rsidRPr="00672284">
        <w:rPr>
          <w:szCs w:val="28"/>
          <w:lang w:val="uk-UA"/>
        </w:rPr>
        <w:t xml:space="preserve"> Д» проведено поточний ремонт частини дороги на </w:t>
      </w:r>
      <w:proofErr w:type="spellStart"/>
      <w:r w:rsidRPr="00672284">
        <w:rPr>
          <w:szCs w:val="28"/>
          <w:lang w:val="uk-UA"/>
        </w:rPr>
        <w:t>вул.Долина</w:t>
      </w:r>
      <w:proofErr w:type="spellEnd"/>
      <w:r w:rsidRPr="00672284">
        <w:rPr>
          <w:szCs w:val="28"/>
          <w:lang w:val="uk-UA"/>
        </w:rPr>
        <w:t xml:space="preserve"> та </w:t>
      </w:r>
      <w:proofErr w:type="spellStart"/>
      <w:r w:rsidRPr="00672284">
        <w:rPr>
          <w:szCs w:val="28"/>
          <w:lang w:val="uk-UA"/>
        </w:rPr>
        <w:t>вул.Центральна</w:t>
      </w:r>
      <w:proofErr w:type="spellEnd"/>
      <w:r w:rsidRPr="00672284">
        <w:rPr>
          <w:szCs w:val="28"/>
          <w:lang w:val="uk-UA"/>
        </w:rPr>
        <w:t xml:space="preserve"> в </w:t>
      </w:r>
      <w:proofErr w:type="spellStart"/>
      <w:r w:rsidRPr="00672284">
        <w:rPr>
          <w:szCs w:val="28"/>
          <w:lang w:val="uk-UA"/>
        </w:rPr>
        <w:t>с.Косиківці</w:t>
      </w:r>
      <w:proofErr w:type="spellEnd"/>
      <w:r w:rsidRPr="00672284">
        <w:rPr>
          <w:szCs w:val="28"/>
          <w:lang w:val="uk-UA"/>
        </w:rPr>
        <w:t xml:space="preserve"> і на </w:t>
      </w:r>
      <w:proofErr w:type="spellStart"/>
      <w:r w:rsidRPr="00672284">
        <w:rPr>
          <w:szCs w:val="28"/>
          <w:lang w:val="uk-UA"/>
        </w:rPr>
        <w:t>вул.Центральна</w:t>
      </w:r>
      <w:proofErr w:type="spellEnd"/>
      <w:r w:rsidRPr="00672284">
        <w:rPr>
          <w:szCs w:val="28"/>
          <w:lang w:val="uk-UA"/>
        </w:rPr>
        <w:t xml:space="preserve"> та </w:t>
      </w:r>
      <w:proofErr w:type="spellStart"/>
      <w:r w:rsidRPr="00672284">
        <w:rPr>
          <w:szCs w:val="28"/>
          <w:lang w:val="uk-UA"/>
        </w:rPr>
        <w:t>вул.Шляхова</w:t>
      </w:r>
      <w:proofErr w:type="spellEnd"/>
      <w:r w:rsidRPr="00672284">
        <w:rPr>
          <w:szCs w:val="28"/>
          <w:lang w:val="uk-UA"/>
        </w:rPr>
        <w:t xml:space="preserve"> в </w:t>
      </w:r>
      <w:proofErr w:type="spellStart"/>
      <w:r w:rsidRPr="00672284">
        <w:rPr>
          <w:szCs w:val="28"/>
          <w:lang w:val="uk-UA"/>
        </w:rPr>
        <w:t>с.Шелестяни</w:t>
      </w:r>
      <w:proofErr w:type="spellEnd"/>
      <w:r w:rsidRPr="00672284">
        <w:rPr>
          <w:szCs w:val="28"/>
          <w:lang w:val="uk-UA"/>
        </w:rPr>
        <w:t xml:space="preserve">. </w:t>
      </w:r>
    </w:p>
    <w:p w14:paraId="1E0773CE" w14:textId="77777777" w:rsidR="00C45793" w:rsidRPr="00672284" w:rsidRDefault="00C45793" w:rsidP="00C45793">
      <w:pPr>
        <w:spacing w:before="40"/>
        <w:ind w:firstLine="567"/>
        <w:jc w:val="both"/>
        <w:rPr>
          <w:szCs w:val="28"/>
          <w:lang w:val="uk-UA"/>
        </w:rPr>
      </w:pPr>
      <w:r w:rsidRPr="00672284">
        <w:rPr>
          <w:szCs w:val="28"/>
          <w:lang w:val="uk-UA"/>
        </w:rPr>
        <w:t xml:space="preserve">За власні кошти жителів </w:t>
      </w:r>
      <w:proofErr w:type="spellStart"/>
      <w:r w:rsidRPr="00672284">
        <w:rPr>
          <w:szCs w:val="28"/>
          <w:lang w:val="uk-UA"/>
        </w:rPr>
        <w:t>с.Косиківці</w:t>
      </w:r>
      <w:proofErr w:type="spellEnd"/>
      <w:r w:rsidRPr="00672284">
        <w:rPr>
          <w:szCs w:val="28"/>
          <w:lang w:val="uk-UA"/>
        </w:rPr>
        <w:t xml:space="preserve"> та за кошти ФГ «</w:t>
      </w:r>
      <w:proofErr w:type="spellStart"/>
      <w:r w:rsidRPr="00672284">
        <w:rPr>
          <w:szCs w:val="28"/>
          <w:lang w:val="uk-UA"/>
        </w:rPr>
        <w:t>Косиковецьке</w:t>
      </w:r>
      <w:proofErr w:type="spellEnd"/>
      <w:r w:rsidRPr="00672284">
        <w:rPr>
          <w:szCs w:val="28"/>
          <w:lang w:val="uk-UA"/>
        </w:rPr>
        <w:t xml:space="preserve"> Д» закуплено цемент і 70 м. огорожі, яку встановлено жителями </w:t>
      </w:r>
      <w:proofErr w:type="spellStart"/>
      <w:r w:rsidRPr="00672284">
        <w:rPr>
          <w:szCs w:val="28"/>
          <w:lang w:val="uk-UA"/>
        </w:rPr>
        <w:t>с.Косиківці</w:t>
      </w:r>
      <w:proofErr w:type="spellEnd"/>
      <w:r w:rsidRPr="00672284">
        <w:rPr>
          <w:szCs w:val="28"/>
          <w:lang w:val="uk-UA"/>
        </w:rPr>
        <w:t xml:space="preserve"> на кладовищі. </w:t>
      </w:r>
    </w:p>
    <w:p w14:paraId="1EF261C8" w14:textId="77777777" w:rsidR="00C45793" w:rsidRPr="00672284" w:rsidRDefault="00C45793" w:rsidP="00C45793">
      <w:pPr>
        <w:spacing w:before="40"/>
        <w:ind w:firstLine="567"/>
        <w:jc w:val="both"/>
        <w:rPr>
          <w:szCs w:val="28"/>
          <w:lang w:val="uk-UA"/>
        </w:rPr>
      </w:pPr>
      <w:r w:rsidRPr="00672284">
        <w:rPr>
          <w:szCs w:val="28"/>
          <w:lang w:val="uk-UA"/>
        </w:rPr>
        <w:t>За кошти ФГ «</w:t>
      </w:r>
      <w:proofErr w:type="spellStart"/>
      <w:r w:rsidRPr="00672284">
        <w:rPr>
          <w:szCs w:val="28"/>
          <w:lang w:val="uk-UA"/>
        </w:rPr>
        <w:t>Косиковецьке</w:t>
      </w:r>
      <w:proofErr w:type="spellEnd"/>
      <w:r w:rsidRPr="00672284">
        <w:rPr>
          <w:szCs w:val="28"/>
          <w:lang w:val="uk-UA"/>
        </w:rPr>
        <w:t xml:space="preserve"> Д» придбано цемент, а за кошти від соціальної угоди з ТОВ «Промінь Поділля» і за власні кошти жителів </w:t>
      </w:r>
      <w:proofErr w:type="spellStart"/>
      <w:r w:rsidRPr="00672284">
        <w:rPr>
          <w:szCs w:val="28"/>
          <w:lang w:val="uk-UA"/>
        </w:rPr>
        <w:t>с.Шелестяни</w:t>
      </w:r>
      <w:proofErr w:type="spellEnd"/>
      <w:r w:rsidRPr="00672284">
        <w:rPr>
          <w:szCs w:val="28"/>
          <w:lang w:val="uk-UA"/>
        </w:rPr>
        <w:t xml:space="preserve"> придбано 130 м. бетонної огорожі і машину піску. Протягом 2024 року жителями </w:t>
      </w:r>
      <w:proofErr w:type="spellStart"/>
      <w:r w:rsidRPr="00672284">
        <w:rPr>
          <w:szCs w:val="28"/>
          <w:lang w:val="uk-UA"/>
        </w:rPr>
        <w:t>с.Шелестяни</w:t>
      </w:r>
      <w:proofErr w:type="spellEnd"/>
      <w:r w:rsidRPr="00672284">
        <w:rPr>
          <w:szCs w:val="28"/>
          <w:lang w:val="uk-UA"/>
        </w:rPr>
        <w:t xml:space="preserve"> огорожу було встановлено на кладовищі.</w:t>
      </w:r>
    </w:p>
    <w:p w14:paraId="1A91F09A" w14:textId="77777777" w:rsidR="00C65973" w:rsidRPr="000A0873" w:rsidRDefault="00C65973" w:rsidP="00C45793">
      <w:pPr>
        <w:widowControl w:val="0"/>
        <w:autoSpaceDE w:val="0"/>
        <w:autoSpaceDN w:val="0"/>
        <w:adjustRightInd w:val="0"/>
        <w:spacing w:before="40"/>
        <w:ind w:firstLine="567"/>
        <w:jc w:val="both"/>
        <w:rPr>
          <w:bCs/>
          <w:szCs w:val="28"/>
          <w:lang w:val="uk-UA"/>
        </w:rPr>
      </w:pPr>
    </w:p>
    <w:p w14:paraId="4A7E6274" w14:textId="01E50FD3" w:rsidR="00A75207" w:rsidRPr="000A0873" w:rsidRDefault="00A75207" w:rsidP="00C45793">
      <w:pPr>
        <w:widowControl w:val="0"/>
        <w:tabs>
          <w:tab w:val="left" w:pos="6379"/>
        </w:tabs>
        <w:autoSpaceDE w:val="0"/>
        <w:autoSpaceDN w:val="0"/>
        <w:adjustRightInd w:val="0"/>
        <w:spacing w:before="40"/>
        <w:rPr>
          <w:b/>
          <w:szCs w:val="28"/>
          <w:lang w:val="uk-UA"/>
        </w:rPr>
      </w:pPr>
      <w:r w:rsidRPr="000A0873">
        <w:rPr>
          <w:b/>
          <w:szCs w:val="28"/>
          <w:lang w:val="uk-UA"/>
        </w:rPr>
        <w:t xml:space="preserve">Староста </w:t>
      </w:r>
      <w:r w:rsidRPr="000A0873">
        <w:rPr>
          <w:b/>
          <w:noProof/>
          <w:szCs w:val="28"/>
          <w:lang w:val="uk-UA"/>
        </w:rPr>
        <w:t xml:space="preserve">села Косиківці, </w:t>
      </w:r>
      <w:r w:rsidR="00F25EBA" w:rsidRPr="000A0873">
        <w:rPr>
          <w:b/>
          <w:noProof/>
          <w:szCs w:val="28"/>
          <w:lang w:val="uk-UA"/>
        </w:rPr>
        <w:br/>
      </w:r>
      <w:r w:rsidR="00C45793">
        <w:rPr>
          <w:b/>
          <w:noProof/>
          <w:szCs w:val="28"/>
          <w:lang w:val="uk-UA"/>
        </w:rPr>
        <w:t>с</w:t>
      </w:r>
      <w:r w:rsidRPr="000A0873">
        <w:rPr>
          <w:b/>
          <w:noProof/>
          <w:szCs w:val="28"/>
          <w:lang w:val="uk-UA"/>
        </w:rPr>
        <w:t>ела Шелестяни</w:t>
      </w:r>
      <w:r w:rsidRPr="000A0873">
        <w:rPr>
          <w:b/>
          <w:szCs w:val="28"/>
          <w:lang w:val="uk-UA"/>
        </w:rPr>
        <w:tab/>
      </w:r>
      <w:r w:rsidRPr="000A0873">
        <w:rPr>
          <w:b/>
          <w:noProof/>
          <w:szCs w:val="28"/>
          <w:lang w:val="uk-UA"/>
        </w:rPr>
        <w:t>Валерій НІВЕРСЬКИЙ</w:t>
      </w:r>
    </w:p>
    <w:p w14:paraId="44098348" w14:textId="77777777" w:rsidR="00C45793" w:rsidRDefault="00C45793" w:rsidP="00C45793">
      <w:pPr>
        <w:widowControl w:val="0"/>
        <w:tabs>
          <w:tab w:val="left" w:pos="6379"/>
          <w:tab w:val="left" w:pos="6521"/>
        </w:tabs>
        <w:autoSpaceDE w:val="0"/>
        <w:autoSpaceDN w:val="0"/>
        <w:adjustRightInd w:val="0"/>
        <w:spacing w:before="40"/>
        <w:rPr>
          <w:b/>
          <w:bCs/>
          <w:szCs w:val="28"/>
          <w:lang w:val="uk-UA"/>
        </w:rPr>
      </w:pPr>
    </w:p>
    <w:p w14:paraId="52588A58" w14:textId="412859CA" w:rsidR="00A75207" w:rsidRPr="000A0873" w:rsidRDefault="00A75207" w:rsidP="00C45793">
      <w:pPr>
        <w:widowControl w:val="0"/>
        <w:tabs>
          <w:tab w:val="left" w:pos="6379"/>
          <w:tab w:val="left" w:pos="6521"/>
        </w:tabs>
        <w:autoSpaceDE w:val="0"/>
        <w:autoSpaceDN w:val="0"/>
        <w:adjustRightInd w:val="0"/>
        <w:spacing w:before="40"/>
        <w:rPr>
          <w:b/>
          <w:bCs/>
          <w:szCs w:val="28"/>
          <w:lang w:val="uk-UA"/>
        </w:rPr>
      </w:pPr>
      <w:r w:rsidRPr="000A0873">
        <w:rPr>
          <w:b/>
          <w:bCs/>
          <w:szCs w:val="28"/>
          <w:lang w:val="uk-UA"/>
        </w:rPr>
        <w:t>Секретар ради</w:t>
      </w:r>
      <w:r w:rsidRPr="000A0873">
        <w:rPr>
          <w:b/>
          <w:bCs/>
          <w:szCs w:val="28"/>
          <w:lang w:val="uk-UA"/>
        </w:rPr>
        <w:tab/>
        <w:t>Віктор КОСТЮЧЕНКО</w:t>
      </w:r>
    </w:p>
    <w:sectPr w:rsidR="00A75207" w:rsidRPr="000A0873" w:rsidSect="00F25EBA">
      <w:headerReference w:type="even" r:id="rId14"/>
      <w:headerReference w:type="default" r:id="rId15"/>
      <w:headerReference w:type="first" r:id="rId16"/>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ACE3" w14:textId="77777777" w:rsidR="00A6371D" w:rsidRDefault="00A6371D" w:rsidP="00E31EA9">
      <w:r>
        <w:separator/>
      </w:r>
    </w:p>
  </w:endnote>
  <w:endnote w:type="continuationSeparator" w:id="0">
    <w:p w14:paraId="34388913" w14:textId="77777777" w:rsidR="00A6371D" w:rsidRDefault="00A6371D"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4A624" w14:textId="77777777" w:rsidR="00BD00C3" w:rsidRDefault="00BD00C3">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FAC5" w14:textId="77777777" w:rsidR="00BD00C3" w:rsidRDefault="00BD00C3">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F221" w14:textId="77777777" w:rsidR="00BD00C3" w:rsidRDefault="00BD00C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910AD" w14:textId="77777777" w:rsidR="00A6371D" w:rsidRDefault="00A6371D" w:rsidP="00E31EA9">
      <w:r>
        <w:separator/>
      </w:r>
    </w:p>
  </w:footnote>
  <w:footnote w:type="continuationSeparator" w:id="0">
    <w:p w14:paraId="57760158" w14:textId="77777777" w:rsidR="00A6371D" w:rsidRDefault="00A6371D"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7223" w14:textId="77777777" w:rsidR="00BD00C3" w:rsidRDefault="00BD00C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3BBF"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179A" w14:textId="3B10CE2B" w:rsidR="00A75207" w:rsidRPr="00D835A8" w:rsidRDefault="00A75207" w:rsidP="002E7CC3">
    <w:pPr>
      <w:pStyle w:val="1"/>
      <w:spacing w:before="0" w:line="240" w:lineRule="auto"/>
      <w:rPr>
        <w:b w:val="0"/>
      </w:rPr>
    </w:pPr>
    <w:r w:rsidRPr="00D835A8">
      <w:rPr>
        <w:b w:val="0"/>
        <w:noProof/>
      </w:rPr>
      <w:drawing>
        <wp:inline distT="0" distB="0" distL="0" distR="0" wp14:anchorId="3D3AF355" wp14:editId="5A5647E4">
          <wp:extent cx="43180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4CC860FC"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3E3D8EEB"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5AA0B260" w14:textId="110BDE2F" w:rsidR="00A75207" w:rsidRPr="000423BB" w:rsidRDefault="00BD00C3" w:rsidP="002E7CC3">
    <w:pPr>
      <w:suppressAutoHyphens w:val="0"/>
      <w:autoSpaceDE w:val="0"/>
      <w:autoSpaceDN w:val="0"/>
      <w:adjustRightInd w:val="0"/>
      <w:jc w:val="center"/>
      <w:rPr>
        <w:b/>
        <w:szCs w:val="28"/>
        <w:lang w:val="uk-UA"/>
      </w:rPr>
    </w:pPr>
    <w:r>
      <w:rPr>
        <w:b/>
        <w:szCs w:val="28"/>
        <w:lang w:val="uk-UA"/>
      </w:rPr>
      <w:t>LХХIІ сесія</w:t>
    </w:r>
  </w:p>
  <w:p w14:paraId="61E7E105"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17B055FC"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62DF5DDD"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4F2A346E" w14:textId="77777777" w:rsidTr="00CC0479">
      <w:trPr>
        <w:jc w:val="center"/>
      </w:trPr>
      <w:tc>
        <w:tcPr>
          <w:tcW w:w="1692" w:type="dxa"/>
          <w:tcBorders>
            <w:bottom w:val="single" w:sz="4" w:space="0" w:color="auto"/>
          </w:tcBorders>
          <w:shd w:val="clear" w:color="auto" w:fill="auto"/>
        </w:tcPr>
        <w:p w14:paraId="2E20E5C4" w14:textId="2803F02D" w:rsidR="00A75207" w:rsidRPr="00D835A8" w:rsidRDefault="00A75207" w:rsidP="00000C92">
          <w:pPr>
            <w:tabs>
              <w:tab w:val="left" w:pos="0"/>
              <w:tab w:val="left" w:pos="300"/>
            </w:tabs>
            <w:autoSpaceDE w:val="0"/>
            <w:autoSpaceDN w:val="0"/>
            <w:adjustRightInd w:val="0"/>
            <w:jc w:val="center"/>
            <w:rPr>
              <w:szCs w:val="28"/>
              <w:lang w:val="uk-UA"/>
            </w:rPr>
          </w:pPr>
        </w:p>
      </w:tc>
      <w:tc>
        <w:tcPr>
          <w:tcW w:w="846" w:type="dxa"/>
          <w:shd w:val="clear" w:color="auto" w:fill="auto"/>
        </w:tcPr>
        <w:p w14:paraId="3F1B5B0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7811389"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DD73461"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54013D43"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4E980CE1"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32EFE7" w14:textId="69E9DB25" w:rsidR="00A75207" w:rsidRPr="00D835A8" w:rsidRDefault="00A75207" w:rsidP="00000C92">
          <w:pPr>
            <w:tabs>
              <w:tab w:val="left" w:pos="0"/>
              <w:tab w:val="left" w:pos="300"/>
            </w:tabs>
            <w:autoSpaceDE w:val="0"/>
            <w:autoSpaceDN w:val="0"/>
            <w:adjustRightInd w:val="0"/>
            <w:jc w:val="center"/>
            <w:rPr>
              <w:szCs w:val="28"/>
              <w:lang w:val="uk-UA"/>
            </w:rPr>
          </w:pPr>
        </w:p>
      </w:tc>
    </w:tr>
  </w:tbl>
  <w:p w14:paraId="212A2CB1" w14:textId="77777777" w:rsidR="00A75207" w:rsidRPr="002E7CC3" w:rsidRDefault="00A75207">
    <w:pPr>
      <w:pStyle w:val="af1"/>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994891"/>
      <w:docPartObj>
        <w:docPartGallery w:val="Page Numbers (Top of Page)"/>
        <w:docPartUnique/>
      </w:docPartObj>
    </w:sdtPr>
    <w:sdtContent>
      <w:p w14:paraId="01BD7B49" w14:textId="7A9E5D2C" w:rsidR="009F0ED5" w:rsidRDefault="009F0ED5">
        <w:pPr>
          <w:pStyle w:val="af1"/>
          <w:jc w:val="center"/>
        </w:pPr>
        <w:r>
          <w:fldChar w:fldCharType="begin"/>
        </w:r>
        <w:r>
          <w:instrText>PAGE   \* MERGEFORMAT</w:instrText>
        </w:r>
        <w:r>
          <w:fldChar w:fldCharType="separate"/>
        </w:r>
        <w:r>
          <w:t>2</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5A15127C"/>
    <w:multiLevelType w:val="hybridMultilevel"/>
    <w:tmpl w:val="075A86A6"/>
    <w:lvl w:ilvl="0" w:tplc="3A706E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A63790"/>
    <w:multiLevelType w:val="hybridMultilevel"/>
    <w:tmpl w:val="BB6A84C8"/>
    <w:lvl w:ilvl="0" w:tplc="5262D78E">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8890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7279">
    <w:abstractNumId w:val="2"/>
  </w:num>
  <w:num w:numId="3" w16cid:durableId="83533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0C92"/>
    <w:rsid w:val="00004650"/>
    <w:rsid w:val="00024098"/>
    <w:rsid w:val="00027597"/>
    <w:rsid w:val="000423BB"/>
    <w:rsid w:val="00065F9D"/>
    <w:rsid w:val="000A0873"/>
    <w:rsid w:val="000A6245"/>
    <w:rsid w:val="000B315B"/>
    <w:rsid w:val="000E3DBB"/>
    <w:rsid w:val="000E44E9"/>
    <w:rsid w:val="00132E70"/>
    <w:rsid w:val="00146929"/>
    <w:rsid w:val="00155C37"/>
    <w:rsid w:val="00166085"/>
    <w:rsid w:val="001877AA"/>
    <w:rsid w:val="00190728"/>
    <w:rsid w:val="00192C5E"/>
    <w:rsid w:val="00193DB8"/>
    <w:rsid w:val="00196AEA"/>
    <w:rsid w:val="001A6264"/>
    <w:rsid w:val="001B248C"/>
    <w:rsid w:val="001D2080"/>
    <w:rsid w:val="001D30A6"/>
    <w:rsid w:val="001E1415"/>
    <w:rsid w:val="001E1CA0"/>
    <w:rsid w:val="001F06A1"/>
    <w:rsid w:val="00202DA2"/>
    <w:rsid w:val="00223C5B"/>
    <w:rsid w:val="002A46D5"/>
    <w:rsid w:val="002A677B"/>
    <w:rsid w:val="002B5EB9"/>
    <w:rsid w:val="002D7D3D"/>
    <w:rsid w:val="002E1CE4"/>
    <w:rsid w:val="002E7CC3"/>
    <w:rsid w:val="00317B2A"/>
    <w:rsid w:val="00371E15"/>
    <w:rsid w:val="00372CE6"/>
    <w:rsid w:val="003947BF"/>
    <w:rsid w:val="003A447F"/>
    <w:rsid w:val="00401EA1"/>
    <w:rsid w:val="004234A5"/>
    <w:rsid w:val="00461A51"/>
    <w:rsid w:val="004B4281"/>
    <w:rsid w:val="004C1BBD"/>
    <w:rsid w:val="004E3954"/>
    <w:rsid w:val="00521408"/>
    <w:rsid w:val="00534EE3"/>
    <w:rsid w:val="00544A47"/>
    <w:rsid w:val="00546E09"/>
    <w:rsid w:val="00562299"/>
    <w:rsid w:val="00583CEA"/>
    <w:rsid w:val="005D438A"/>
    <w:rsid w:val="006057E1"/>
    <w:rsid w:val="00620ADD"/>
    <w:rsid w:val="006536BB"/>
    <w:rsid w:val="00665D73"/>
    <w:rsid w:val="006834E1"/>
    <w:rsid w:val="0068392B"/>
    <w:rsid w:val="0069217B"/>
    <w:rsid w:val="006A5DE4"/>
    <w:rsid w:val="006D4229"/>
    <w:rsid w:val="006E0681"/>
    <w:rsid w:val="006E4B74"/>
    <w:rsid w:val="006F75C0"/>
    <w:rsid w:val="00754147"/>
    <w:rsid w:val="007A345A"/>
    <w:rsid w:val="007D5E72"/>
    <w:rsid w:val="007E24D5"/>
    <w:rsid w:val="008060DC"/>
    <w:rsid w:val="00876C88"/>
    <w:rsid w:val="008F753F"/>
    <w:rsid w:val="00962972"/>
    <w:rsid w:val="009B7679"/>
    <w:rsid w:val="009C2D34"/>
    <w:rsid w:val="009C4F20"/>
    <w:rsid w:val="009E5D60"/>
    <w:rsid w:val="009F0ED5"/>
    <w:rsid w:val="00A1734E"/>
    <w:rsid w:val="00A323AA"/>
    <w:rsid w:val="00A3616D"/>
    <w:rsid w:val="00A6371D"/>
    <w:rsid w:val="00A63FA4"/>
    <w:rsid w:val="00A75207"/>
    <w:rsid w:val="00AF6CC2"/>
    <w:rsid w:val="00B36D53"/>
    <w:rsid w:val="00B648BE"/>
    <w:rsid w:val="00B72F1D"/>
    <w:rsid w:val="00B94EB9"/>
    <w:rsid w:val="00BA0185"/>
    <w:rsid w:val="00BD00C3"/>
    <w:rsid w:val="00BD250A"/>
    <w:rsid w:val="00BD2655"/>
    <w:rsid w:val="00BE0FE5"/>
    <w:rsid w:val="00BE266C"/>
    <w:rsid w:val="00C076A9"/>
    <w:rsid w:val="00C324AD"/>
    <w:rsid w:val="00C4472D"/>
    <w:rsid w:val="00C45793"/>
    <w:rsid w:val="00C65973"/>
    <w:rsid w:val="00CA32DD"/>
    <w:rsid w:val="00CA4E03"/>
    <w:rsid w:val="00CB7CDA"/>
    <w:rsid w:val="00CC0479"/>
    <w:rsid w:val="00CD175D"/>
    <w:rsid w:val="00CD2F44"/>
    <w:rsid w:val="00CF6D7F"/>
    <w:rsid w:val="00D073EF"/>
    <w:rsid w:val="00D15F78"/>
    <w:rsid w:val="00D47611"/>
    <w:rsid w:val="00D54C93"/>
    <w:rsid w:val="00D835A8"/>
    <w:rsid w:val="00D91F94"/>
    <w:rsid w:val="00DD5B7B"/>
    <w:rsid w:val="00E12AAA"/>
    <w:rsid w:val="00E31EA9"/>
    <w:rsid w:val="00E90BCC"/>
    <w:rsid w:val="00E911E5"/>
    <w:rsid w:val="00E92D41"/>
    <w:rsid w:val="00E935DA"/>
    <w:rsid w:val="00EA4FAF"/>
    <w:rsid w:val="00EC4C92"/>
    <w:rsid w:val="00ED1EEF"/>
    <w:rsid w:val="00F00C4B"/>
    <w:rsid w:val="00F12915"/>
    <w:rsid w:val="00F13472"/>
    <w:rsid w:val="00F2065C"/>
    <w:rsid w:val="00F22238"/>
    <w:rsid w:val="00F25EBA"/>
    <w:rsid w:val="00F3097A"/>
    <w:rsid w:val="00F44C24"/>
    <w:rsid w:val="00FA7DB6"/>
    <w:rsid w:val="00FC7B4D"/>
    <w:rsid w:val="00FD397B"/>
    <w:rsid w:val="00FD7B43"/>
    <w:rsid w:val="00FE087F"/>
    <w:rsid w:val="00FE33B9"/>
    <w:rsid w:val="00FF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30</cp:revision>
  <cp:lastPrinted>2025-02-06T08:45:00Z</cp:lastPrinted>
  <dcterms:created xsi:type="dcterms:W3CDTF">2023-02-02T08:55:00Z</dcterms:created>
  <dcterms:modified xsi:type="dcterms:W3CDTF">2025-02-06T08:45:00Z</dcterms:modified>
</cp:coreProperties>
</file>