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35A0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5400F46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4A4FE6" w14:paraId="7F00EE1D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0596A33C" w14:textId="4AC01A3B" w:rsidR="00A75207" w:rsidRPr="004A4FE6" w:rsidRDefault="00A75207" w:rsidP="004A4FE6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4A4FE6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4A4FE6">
              <w:rPr>
                <w:b/>
                <w:bCs/>
                <w:noProof/>
                <w:szCs w:val="28"/>
                <w:lang w:val="uk-UA"/>
              </w:rPr>
              <w:t>села Песець</w:t>
            </w:r>
            <w:r w:rsidRPr="004A4FE6">
              <w:rPr>
                <w:b/>
                <w:bCs/>
                <w:szCs w:val="28"/>
                <w:lang w:val="uk-UA"/>
              </w:rPr>
              <w:t xml:space="preserve"> </w:t>
            </w:r>
            <w:r w:rsidR="00504712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61BBCD03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CB4DD4E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19AE4C9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4FE6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4A4FE6">
        <w:rPr>
          <w:bCs/>
          <w:noProof/>
          <w:szCs w:val="28"/>
          <w:lang w:val="uk-UA"/>
        </w:rPr>
        <w:t>села Песець</w:t>
      </w:r>
      <w:r w:rsidRPr="004A4FE6">
        <w:rPr>
          <w:bCs/>
          <w:szCs w:val="28"/>
          <w:lang w:val="uk-UA"/>
        </w:rPr>
        <w:t xml:space="preserve"> </w:t>
      </w:r>
      <w:r w:rsidRPr="004A4FE6">
        <w:rPr>
          <w:bCs/>
          <w:noProof/>
          <w:szCs w:val="28"/>
          <w:lang w:val="uk-UA"/>
        </w:rPr>
        <w:t>Валентини КРУК</w:t>
      </w:r>
      <w:r w:rsidRPr="004A4FE6">
        <w:rPr>
          <w:bCs/>
          <w:szCs w:val="28"/>
          <w:lang w:val="uk-UA"/>
        </w:rPr>
        <w:t>, селищна рада</w:t>
      </w:r>
    </w:p>
    <w:p w14:paraId="6E47B8C6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A4FE6">
        <w:rPr>
          <w:b/>
          <w:szCs w:val="28"/>
          <w:lang w:val="uk-UA"/>
        </w:rPr>
        <w:t>ВИРІШИЛА:</w:t>
      </w:r>
    </w:p>
    <w:p w14:paraId="50888841" w14:textId="14C0A08B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4A4FE6">
        <w:rPr>
          <w:bCs/>
          <w:szCs w:val="28"/>
          <w:lang w:val="uk-UA"/>
        </w:rPr>
        <w:t xml:space="preserve">Звіт старости </w:t>
      </w:r>
      <w:r w:rsidRPr="004A4FE6">
        <w:rPr>
          <w:bCs/>
          <w:noProof/>
          <w:szCs w:val="28"/>
          <w:lang w:val="uk-UA"/>
        </w:rPr>
        <w:t>села Песець</w:t>
      </w:r>
      <w:r w:rsidRPr="004A4FE6">
        <w:rPr>
          <w:bCs/>
          <w:szCs w:val="28"/>
          <w:lang w:val="uk-UA"/>
        </w:rPr>
        <w:t xml:space="preserve"> </w:t>
      </w:r>
      <w:r w:rsidRPr="004A4FE6">
        <w:rPr>
          <w:bCs/>
          <w:noProof/>
          <w:szCs w:val="28"/>
          <w:lang w:val="uk-UA"/>
        </w:rPr>
        <w:t>Валентини КРУК</w:t>
      </w:r>
      <w:r w:rsidRPr="004A4FE6">
        <w:rPr>
          <w:bCs/>
          <w:szCs w:val="28"/>
          <w:lang w:val="uk-UA"/>
        </w:rPr>
        <w:t xml:space="preserve"> </w:t>
      </w:r>
      <w:r w:rsidR="00504712">
        <w:rPr>
          <w:bCs/>
          <w:szCs w:val="28"/>
          <w:lang w:val="uk-UA"/>
        </w:rPr>
        <w:t>за 2024 рік</w:t>
      </w:r>
      <w:r w:rsidRPr="004A4FE6">
        <w:rPr>
          <w:bCs/>
          <w:szCs w:val="28"/>
          <w:lang w:val="uk-UA"/>
        </w:rPr>
        <w:t xml:space="preserve"> взяти до відома (додається).</w:t>
      </w:r>
    </w:p>
    <w:p w14:paraId="20DFF710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B15E54C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20A6F33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4A4FE6">
        <w:rPr>
          <w:b/>
          <w:bCs/>
          <w:szCs w:val="28"/>
          <w:lang w:val="uk-UA"/>
        </w:rPr>
        <w:t>Селищний голова</w:t>
      </w:r>
      <w:r w:rsidRPr="004A4FE6">
        <w:rPr>
          <w:b/>
          <w:bCs/>
          <w:szCs w:val="28"/>
          <w:lang w:val="uk-UA"/>
        </w:rPr>
        <w:tab/>
        <w:t>Анатолій ОЛІЙНИК</w:t>
      </w:r>
    </w:p>
    <w:p w14:paraId="0558C229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391D4F13" w14:textId="77777777" w:rsidR="00A75207" w:rsidRPr="004A4FE6" w:rsidRDefault="00A75207" w:rsidP="004A4FE6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4A4FE6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4A4FE6" w14:paraId="4D23C305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346F5DE0" w14:textId="77777777" w:rsidR="00A75207" w:rsidRPr="004A4FE6" w:rsidRDefault="00A75207" w:rsidP="004A4F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4FE6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2F712947" w14:textId="77777777" w:rsidR="00A75207" w:rsidRPr="004A4FE6" w:rsidRDefault="00A75207" w:rsidP="004A4F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4A4FE6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23494689" w14:textId="06FF1022" w:rsidR="00A75207" w:rsidRPr="004A4FE6" w:rsidRDefault="00743839" w:rsidP="004A4F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85723A">
              <w:rPr>
                <w:bCs/>
                <w:szCs w:val="28"/>
                <w:lang w:val="uk-UA"/>
              </w:rPr>
              <w:t>__</w:t>
            </w:r>
          </w:p>
        </w:tc>
      </w:tr>
    </w:tbl>
    <w:p w14:paraId="6FFD7B11" w14:textId="77777777" w:rsidR="00A75207" w:rsidRPr="004A4FE6" w:rsidRDefault="00A75207" w:rsidP="004A4FE6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59187A9" w14:textId="53E714AF" w:rsidR="00A75207" w:rsidRPr="004A4FE6" w:rsidRDefault="00A75207" w:rsidP="004A4FE6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4A4FE6">
        <w:rPr>
          <w:b/>
          <w:szCs w:val="28"/>
          <w:lang w:val="uk-UA"/>
        </w:rPr>
        <w:t>ЗВІТ</w:t>
      </w:r>
      <w:r w:rsidRPr="004A4FE6">
        <w:rPr>
          <w:bCs/>
          <w:szCs w:val="28"/>
          <w:lang w:val="uk-UA"/>
        </w:rPr>
        <w:br/>
      </w:r>
      <w:r w:rsidRPr="004A4FE6">
        <w:rPr>
          <w:b/>
          <w:szCs w:val="28"/>
          <w:lang w:val="uk-UA"/>
        </w:rPr>
        <w:t xml:space="preserve">старости </w:t>
      </w:r>
      <w:r w:rsidRPr="004A4FE6">
        <w:rPr>
          <w:b/>
          <w:noProof/>
          <w:szCs w:val="28"/>
          <w:lang w:val="uk-UA"/>
        </w:rPr>
        <w:t>села Песець</w:t>
      </w:r>
      <w:r w:rsidRPr="004A4FE6">
        <w:rPr>
          <w:b/>
          <w:szCs w:val="28"/>
          <w:lang w:val="uk-UA"/>
        </w:rPr>
        <w:t xml:space="preserve"> </w:t>
      </w:r>
      <w:r w:rsidRPr="004A4FE6">
        <w:rPr>
          <w:b/>
          <w:noProof/>
          <w:szCs w:val="28"/>
          <w:lang w:val="uk-UA"/>
        </w:rPr>
        <w:t>Валентини КРУК</w:t>
      </w:r>
      <w:r w:rsidRPr="004A4FE6">
        <w:rPr>
          <w:b/>
          <w:szCs w:val="28"/>
          <w:lang w:val="uk-UA"/>
        </w:rPr>
        <w:t xml:space="preserve"> </w:t>
      </w:r>
      <w:r w:rsidR="00504712">
        <w:rPr>
          <w:b/>
          <w:szCs w:val="28"/>
          <w:lang w:val="uk-UA"/>
        </w:rPr>
        <w:t>за 2024 рік</w:t>
      </w:r>
    </w:p>
    <w:p w14:paraId="0B0E1AF1" w14:textId="77777777" w:rsidR="00A75207" w:rsidRPr="004A4FE6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C95DE5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Відповідно до Закону України «Про місцеве самоврядування в Україні» я, як староста села Песець, звітую перед своїми жителями.</w:t>
      </w:r>
    </w:p>
    <w:p w14:paraId="1109418B" w14:textId="4B921FC0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До старостату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входить один населений пункт с. Песець.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Налічується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430 домогосподарств, жилих </w:t>
      </w:r>
      <w:r>
        <w:rPr>
          <w:szCs w:val="28"/>
          <w:lang w:val="uk-UA"/>
        </w:rPr>
        <w:t xml:space="preserve">– </w:t>
      </w:r>
      <w:r w:rsidRPr="00D614D1">
        <w:rPr>
          <w:szCs w:val="28"/>
          <w:lang w:val="uk-UA"/>
        </w:rPr>
        <w:t>240.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Станом на 01 січня 2024 року було зареєстровано 650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жителів. У 2024 році народилось 3 дітей, померло 12 жителів, прибули 9, вибули 5 жителів.</w:t>
      </w:r>
    </w:p>
    <w:p w14:paraId="00CE51C9" w14:textId="560D2FE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На території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села Песець проживають:</w:t>
      </w:r>
      <w:r>
        <w:rPr>
          <w:szCs w:val="28"/>
          <w:lang w:val="uk-UA"/>
        </w:rPr>
        <w:t xml:space="preserve"> б</w:t>
      </w:r>
      <w:r w:rsidRPr="00D614D1">
        <w:rPr>
          <w:szCs w:val="28"/>
          <w:lang w:val="uk-UA"/>
        </w:rPr>
        <w:t>агатодітних сімей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– 10</w:t>
      </w:r>
      <w:r>
        <w:rPr>
          <w:szCs w:val="28"/>
          <w:lang w:val="uk-UA"/>
        </w:rPr>
        <w:t>; М</w:t>
      </w:r>
      <w:r w:rsidRPr="00D614D1">
        <w:rPr>
          <w:szCs w:val="28"/>
          <w:lang w:val="uk-UA"/>
        </w:rPr>
        <w:t>ати-героїня – 2</w:t>
      </w:r>
      <w:r>
        <w:rPr>
          <w:szCs w:val="28"/>
          <w:lang w:val="uk-UA"/>
        </w:rPr>
        <w:t>; у</w:t>
      </w:r>
      <w:r w:rsidRPr="00D614D1">
        <w:rPr>
          <w:szCs w:val="28"/>
          <w:lang w:val="uk-UA"/>
        </w:rPr>
        <w:t>часників ООС – 4</w:t>
      </w:r>
      <w:r>
        <w:rPr>
          <w:szCs w:val="28"/>
          <w:lang w:val="uk-UA"/>
        </w:rPr>
        <w:t>; у</w:t>
      </w:r>
      <w:r w:rsidRPr="00D614D1">
        <w:rPr>
          <w:szCs w:val="28"/>
          <w:lang w:val="uk-UA"/>
        </w:rPr>
        <w:t>часники ліквідації аварії на ЧАЕС – 3</w:t>
      </w:r>
      <w:r>
        <w:rPr>
          <w:szCs w:val="28"/>
          <w:lang w:val="uk-UA"/>
        </w:rPr>
        <w:t>; м</w:t>
      </w:r>
      <w:r w:rsidRPr="00D614D1">
        <w:rPr>
          <w:szCs w:val="28"/>
          <w:lang w:val="uk-UA"/>
        </w:rPr>
        <w:t xml:space="preserve">обілізовані до ЗСУ всього </w:t>
      </w:r>
      <w:r>
        <w:rPr>
          <w:szCs w:val="28"/>
          <w:lang w:val="uk-UA"/>
        </w:rPr>
        <w:t>–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27</w:t>
      </w:r>
      <w:r>
        <w:rPr>
          <w:szCs w:val="28"/>
          <w:lang w:val="uk-UA"/>
        </w:rPr>
        <w:t xml:space="preserve">; </w:t>
      </w:r>
      <w:r w:rsidRPr="00D614D1">
        <w:rPr>
          <w:szCs w:val="28"/>
          <w:lang w:val="uk-UA"/>
        </w:rPr>
        <w:t xml:space="preserve">демобілізованих – 8, загинули – 4, пропали безвісти </w:t>
      </w:r>
      <w:r>
        <w:rPr>
          <w:szCs w:val="28"/>
          <w:lang w:val="uk-UA"/>
        </w:rPr>
        <w:t xml:space="preserve">– </w:t>
      </w:r>
      <w:r w:rsidRPr="00D614D1">
        <w:rPr>
          <w:szCs w:val="28"/>
          <w:lang w:val="uk-UA"/>
        </w:rPr>
        <w:t>2</w:t>
      </w:r>
      <w:r>
        <w:rPr>
          <w:szCs w:val="28"/>
          <w:lang w:val="uk-UA"/>
        </w:rPr>
        <w:t>;</w:t>
      </w:r>
      <w:r w:rsidRPr="00D614D1">
        <w:rPr>
          <w:szCs w:val="28"/>
          <w:lang w:val="uk-UA"/>
        </w:rPr>
        <w:t xml:space="preserve"> в полоні – 2</w:t>
      </w:r>
      <w:r>
        <w:rPr>
          <w:szCs w:val="28"/>
          <w:lang w:val="uk-UA"/>
        </w:rPr>
        <w:t xml:space="preserve">; </w:t>
      </w:r>
      <w:r w:rsidRPr="00D614D1">
        <w:rPr>
          <w:szCs w:val="28"/>
          <w:lang w:val="uk-UA"/>
        </w:rPr>
        <w:t>УБД на території інших держав – 2</w:t>
      </w:r>
      <w:r>
        <w:rPr>
          <w:szCs w:val="28"/>
          <w:lang w:val="uk-UA"/>
        </w:rPr>
        <w:t xml:space="preserve">; </w:t>
      </w:r>
      <w:r w:rsidRPr="00D614D1">
        <w:rPr>
          <w:szCs w:val="28"/>
          <w:lang w:val="uk-UA"/>
        </w:rPr>
        <w:t xml:space="preserve">люди старші 80 років </w:t>
      </w:r>
      <w:r>
        <w:rPr>
          <w:szCs w:val="28"/>
          <w:lang w:val="uk-UA"/>
        </w:rPr>
        <w:t>–</w:t>
      </w:r>
      <w:r w:rsidRPr="00D614D1">
        <w:rPr>
          <w:szCs w:val="28"/>
          <w:lang w:val="uk-UA"/>
        </w:rPr>
        <w:t xml:space="preserve"> 39</w:t>
      </w:r>
      <w:r>
        <w:rPr>
          <w:szCs w:val="28"/>
          <w:lang w:val="uk-UA"/>
        </w:rPr>
        <w:t>; о</w:t>
      </w:r>
      <w:r w:rsidRPr="00D614D1">
        <w:rPr>
          <w:szCs w:val="28"/>
          <w:lang w:val="uk-UA"/>
        </w:rPr>
        <w:t>динокі громадяни похилого віку, які потребують догляду соціальними службами та перебувають під доглядом соціального працівника –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7.</w:t>
      </w:r>
    </w:p>
    <w:p w14:paraId="39960670" w14:textId="63C5EA28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На території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є три сільськогосподарських виробники: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ТОВ «Промінь-Поділля»,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>-Плюс», ФГ «Чернишова»(пекарня).</w:t>
      </w:r>
    </w:p>
    <w:p w14:paraId="4B81C52B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На території села Песець працюють заклади освіти, культури та охорони </w:t>
      </w:r>
      <w:proofErr w:type="spellStart"/>
      <w:r w:rsidRPr="00D614D1">
        <w:rPr>
          <w:szCs w:val="28"/>
          <w:lang w:val="uk-UA"/>
        </w:rPr>
        <w:t>здоров</w:t>
      </w:r>
      <w:proofErr w:type="spellEnd"/>
      <w:r w:rsidRPr="00D614D1">
        <w:rPr>
          <w:szCs w:val="28"/>
        </w:rPr>
        <w:t>’</w:t>
      </w:r>
      <w:r w:rsidRPr="00D614D1">
        <w:rPr>
          <w:szCs w:val="28"/>
          <w:lang w:val="uk-UA"/>
        </w:rPr>
        <w:t>я, а саме:</w:t>
      </w:r>
    </w:p>
    <w:p w14:paraId="4C75F257" w14:textId="67B83B10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Песецька гімназія, в якій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навчається</w:t>
      </w:r>
      <w:r>
        <w:rPr>
          <w:color w:val="FF0000"/>
          <w:szCs w:val="28"/>
          <w:lang w:val="uk-UA"/>
        </w:rPr>
        <w:t xml:space="preserve"> </w:t>
      </w:r>
      <w:r w:rsidRPr="00D614D1">
        <w:rPr>
          <w:color w:val="000000"/>
          <w:szCs w:val="28"/>
          <w:lang w:val="uk-UA"/>
        </w:rPr>
        <w:t>99</w:t>
      </w:r>
      <w:r>
        <w:rPr>
          <w:color w:val="000000"/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учнів</w:t>
      </w:r>
      <w:r>
        <w:rPr>
          <w:szCs w:val="28"/>
          <w:lang w:val="uk-UA"/>
        </w:rPr>
        <w:t>;</w:t>
      </w:r>
    </w:p>
    <w:p w14:paraId="63DEC6C6" w14:textId="2C899F78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д</w:t>
      </w:r>
      <w:r w:rsidRPr="00D614D1">
        <w:rPr>
          <w:szCs w:val="28"/>
          <w:lang w:val="uk-UA"/>
        </w:rPr>
        <w:t>ошкільний навчальний заклад «Сонечко», який відвідують 16 дітей</w:t>
      </w:r>
      <w:r>
        <w:rPr>
          <w:szCs w:val="28"/>
          <w:lang w:val="uk-UA"/>
        </w:rPr>
        <w:t>;</w:t>
      </w:r>
    </w:p>
    <w:p w14:paraId="747C8B98" w14:textId="3A46242E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proofErr w:type="spellStart"/>
      <w:r w:rsidRPr="00D614D1">
        <w:rPr>
          <w:szCs w:val="28"/>
          <w:lang w:val="uk-UA"/>
        </w:rPr>
        <w:t>Песецький</w:t>
      </w:r>
      <w:proofErr w:type="spellEnd"/>
      <w:r w:rsidRPr="00D614D1">
        <w:rPr>
          <w:szCs w:val="28"/>
          <w:lang w:val="uk-UA"/>
        </w:rPr>
        <w:t xml:space="preserve"> СБК,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є створений вокальний колектив «</w:t>
      </w:r>
      <w:proofErr w:type="spellStart"/>
      <w:r w:rsidRPr="00D614D1">
        <w:rPr>
          <w:szCs w:val="28"/>
          <w:lang w:val="uk-UA"/>
        </w:rPr>
        <w:t>Песецькі</w:t>
      </w:r>
      <w:proofErr w:type="spellEnd"/>
      <w:r w:rsidRPr="00D614D1">
        <w:rPr>
          <w:szCs w:val="28"/>
          <w:lang w:val="uk-UA"/>
        </w:rPr>
        <w:t xml:space="preserve"> молодички»</w:t>
      </w:r>
      <w:r>
        <w:rPr>
          <w:szCs w:val="28"/>
          <w:lang w:val="uk-UA"/>
        </w:rPr>
        <w:t>;</w:t>
      </w:r>
    </w:p>
    <w:p w14:paraId="6904351C" w14:textId="459857DA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Сільська бібліотека-філіал</w:t>
      </w:r>
      <w:r>
        <w:rPr>
          <w:szCs w:val="28"/>
          <w:lang w:val="uk-UA"/>
        </w:rPr>
        <w:t>;</w:t>
      </w:r>
    </w:p>
    <w:p w14:paraId="61766CC7" w14:textId="4104B843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ФАП</w:t>
      </w:r>
      <w:r>
        <w:rPr>
          <w:szCs w:val="28"/>
          <w:lang w:val="uk-UA"/>
        </w:rPr>
        <w:t>;</w:t>
      </w:r>
    </w:p>
    <w:p w14:paraId="173806EE" w14:textId="2916AA5B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D614D1">
        <w:rPr>
          <w:szCs w:val="28"/>
          <w:lang w:val="uk-UA"/>
        </w:rPr>
        <w:t>ересувне відділення пошти.</w:t>
      </w:r>
    </w:p>
    <w:p w14:paraId="5B6E9CDE" w14:textId="1310C764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Магазинів на території – 3, які забезпечують населення необхідними продуктами харчування та промисловими товарами.</w:t>
      </w:r>
    </w:p>
    <w:p w14:paraId="3D84EAA2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період роботи старости я представляла інтереси населеного пункту у виконавчих органах селищної ради, забезпечувала зберігання офіційних документів, доступ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до них, вирішувала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питання за дорученням селищного голови, пов’язані з діяльністю ради, установ та організацій на території, </w:t>
      </w:r>
      <w:r w:rsidRPr="00D614D1">
        <w:rPr>
          <w:szCs w:val="28"/>
          <w:lang w:val="uk-UA"/>
        </w:rPr>
        <w:lastRenderedPageBreak/>
        <w:t>виконувала доручення виконавчого комітету ради, інформувала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про виконання доручень.</w:t>
      </w:r>
    </w:p>
    <w:p w14:paraId="2F2A179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Здійснювала особистий прийом громадян, вела облік та контроль за розглядом і вживання заходів на скарги і заяви громадян. Мною, під час особистого прийому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було прийнято та розглянуто 119 звернення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громадян. Звертались пенсіонери, одинокі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матері, безробітні, працівники бюджетної сфери, учасники ЗСУ, рідні учасників ЗСУ.</w:t>
      </w:r>
    </w:p>
    <w:p w14:paraId="7CD8451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Серед актуальних питань розглядались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питання оформлення та виплат субсидій, оформлення пільг на житлово-комунальні послуги УБД, обліку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 центрі зайнятості, про розчищення доріг комунальної власності в зимовий період, про продовження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вуличного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освітлення, про проведення ремонту доріг, про розчищення від гілляк ліній </w:t>
      </w:r>
      <w:proofErr w:type="spellStart"/>
      <w:r w:rsidRPr="00D614D1">
        <w:rPr>
          <w:szCs w:val="28"/>
          <w:lang w:val="uk-UA"/>
        </w:rPr>
        <w:t>електропередач</w:t>
      </w:r>
      <w:proofErr w:type="spellEnd"/>
      <w:r w:rsidRPr="00D614D1">
        <w:rPr>
          <w:szCs w:val="28"/>
          <w:lang w:val="uk-UA"/>
        </w:rPr>
        <w:t>, про присвоєння поштової адреси, про водопостачання.</w:t>
      </w:r>
    </w:p>
    <w:p w14:paraId="0FE03F08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Забезпечувала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ведення обліку громадян, які постійно або тимчасово проживають на території села. Надавала довідки різного характеру на вимогу громадян, на запити різних установ та організації, представникам органів нотаріату, довідки-характеристики фізичним та юридичним особам,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які проживають на території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в межах наданих мені повноважень.</w:t>
      </w:r>
    </w:p>
    <w:p w14:paraId="28DED320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Здійснювала нотаріальні дії. За звітний період складено:</w:t>
      </w:r>
    </w:p>
    <w:p w14:paraId="63982A56" w14:textId="0B806DBF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заповітів – 7,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дублікатів заповітів </w:t>
      </w:r>
      <w:r>
        <w:rPr>
          <w:szCs w:val="28"/>
          <w:lang w:val="uk-UA"/>
        </w:rPr>
        <w:t>–</w:t>
      </w:r>
      <w:r w:rsidRPr="00D614D1">
        <w:rPr>
          <w:szCs w:val="28"/>
          <w:lang w:val="uk-UA"/>
        </w:rPr>
        <w:t xml:space="preserve"> 3</w:t>
      </w:r>
      <w:r>
        <w:rPr>
          <w:szCs w:val="28"/>
          <w:lang w:val="uk-UA"/>
        </w:rPr>
        <w:t xml:space="preserve">, </w:t>
      </w:r>
      <w:r w:rsidRPr="00D614D1">
        <w:rPr>
          <w:szCs w:val="28"/>
          <w:lang w:val="uk-UA"/>
        </w:rPr>
        <w:t>заяв про відмову на оформлення спадщини – 4</w:t>
      </w:r>
      <w:r>
        <w:rPr>
          <w:szCs w:val="28"/>
          <w:lang w:val="uk-UA"/>
        </w:rPr>
        <w:t xml:space="preserve">, </w:t>
      </w:r>
      <w:r w:rsidRPr="00D614D1">
        <w:rPr>
          <w:szCs w:val="28"/>
          <w:lang w:val="uk-UA"/>
        </w:rPr>
        <w:t>доручень – 9</w:t>
      </w:r>
      <w:r>
        <w:rPr>
          <w:szCs w:val="28"/>
          <w:lang w:val="uk-UA"/>
        </w:rPr>
        <w:t>,</w:t>
      </w:r>
      <w:r w:rsidRPr="00D614D1">
        <w:rPr>
          <w:szCs w:val="28"/>
          <w:lang w:val="uk-UA"/>
        </w:rPr>
        <w:t xml:space="preserve"> оформлено актів обстеження житлово-побутових умов – 19</w:t>
      </w:r>
      <w:r>
        <w:rPr>
          <w:szCs w:val="28"/>
          <w:lang w:val="uk-UA"/>
        </w:rPr>
        <w:t xml:space="preserve">, </w:t>
      </w:r>
      <w:r w:rsidRPr="00D614D1">
        <w:rPr>
          <w:szCs w:val="28"/>
          <w:lang w:val="uk-UA"/>
        </w:rPr>
        <w:t xml:space="preserve">ф.13 </w:t>
      </w:r>
      <w:r>
        <w:rPr>
          <w:szCs w:val="28"/>
          <w:lang w:val="uk-UA"/>
        </w:rPr>
        <w:t>–</w:t>
      </w:r>
      <w:r w:rsidRPr="00D614D1">
        <w:rPr>
          <w:szCs w:val="28"/>
          <w:lang w:val="uk-UA"/>
        </w:rPr>
        <w:t xml:space="preserve"> 4</w:t>
      </w:r>
      <w:r>
        <w:rPr>
          <w:szCs w:val="28"/>
          <w:lang w:val="uk-UA"/>
        </w:rPr>
        <w:t xml:space="preserve">. </w:t>
      </w:r>
      <w:r w:rsidRPr="00D614D1">
        <w:rPr>
          <w:szCs w:val="28"/>
          <w:lang w:val="uk-UA"/>
        </w:rPr>
        <w:t>За період 2024 року видано довідок різного характеру – 379.</w:t>
      </w:r>
    </w:p>
    <w:p w14:paraId="5F9D1CF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На території населеного пункту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організовувала суботники по благоустрою. Приводили в належний санітарний стан територію навчального закладу, закладів культури, братської могили, «Обеліска», пам’ятника воїну-афганцю, автобусної зупинки, прибудинкових територій, кладовища, парку, алеї Пам’яті і Слави. Біля старостату і в центрі села побілили дерева, поставили три лавочки у березовому парку.</w:t>
      </w:r>
    </w:p>
    <w:p w14:paraId="296D86B4" w14:textId="75183E1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З допомогою працівників дитячого садочка, учителів, </w:t>
      </w:r>
      <w:proofErr w:type="spellStart"/>
      <w:r w:rsidRPr="00D614D1">
        <w:rPr>
          <w:szCs w:val="28"/>
          <w:lang w:val="uk-UA"/>
        </w:rPr>
        <w:t>тех.працівників</w:t>
      </w:r>
      <w:proofErr w:type="spellEnd"/>
      <w:r w:rsidRPr="00D614D1">
        <w:rPr>
          <w:szCs w:val="28"/>
          <w:lang w:val="uk-UA"/>
        </w:rPr>
        <w:t xml:space="preserve"> школи, працівників культури,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ФАПу привели в порядок територію старого дитячого садочка</w:t>
      </w:r>
      <w:r w:rsidR="00D1031D"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(вирубали </w:t>
      </w:r>
      <w:proofErr w:type="spellStart"/>
      <w:r w:rsidRPr="00D614D1">
        <w:rPr>
          <w:szCs w:val="28"/>
          <w:lang w:val="uk-UA"/>
        </w:rPr>
        <w:t>корчі</w:t>
      </w:r>
      <w:proofErr w:type="spellEnd"/>
      <w:r w:rsidRPr="00D614D1">
        <w:rPr>
          <w:szCs w:val="28"/>
          <w:lang w:val="uk-UA"/>
        </w:rPr>
        <w:t xml:space="preserve">, кущі, погромадили). Дякуючи приватному підприємцю Олегу </w:t>
      </w:r>
      <w:proofErr w:type="spellStart"/>
      <w:r w:rsidRPr="00D614D1">
        <w:rPr>
          <w:szCs w:val="28"/>
          <w:lang w:val="uk-UA"/>
        </w:rPr>
        <w:t>Москалюку</w:t>
      </w:r>
      <w:proofErr w:type="spellEnd"/>
      <w:r w:rsidRPr="00D614D1">
        <w:rPr>
          <w:szCs w:val="28"/>
          <w:lang w:val="uk-UA"/>
        </w:rPr>
        <w:t xml:space="preserve">, який вивіз все сміття. Також працівники школи і садочка побілили і привели в належний стан автобусну зупинку. Вчителька Легкобит Тетяна Миколаївна разом з учнями розмалювали зупинку. Всі матеріали для цього закуплено за кошти від </w:t>
      </w:r>
      <w:proofErr w:type="spellStart"/>
      <w:r w:rsidRPr="00D614D1">
        <w:rPr>
          <w:szCs w:val="28"/>
          <w:lang w:val="uk-UA"/>
        </w:rPr>
        <w:t>соц</w:t>
      </w:r>
      <w:proofErr w:type="spellEnd"/>
      <w:r w:rsidRPr="00D614D1">
        <w:rPr>
          <w:szCs w:val="28"/>
          <w:lang w:val="uk-UA"/>
        </w:rPr>
        <w:t>. угоди з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 xml:space="preserve"> Плюс».</w:t>
      </w:r>
    </w:p>
    <w:p w14:paraId="69D55FB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погодженням директора ТОВ «Промінь-Поділля» Валерія Петровича ТИМОШЕНКО, працівниками агрофірми було обрізано гілляки дерев, які виступають на дороги, на більшій половині вулиць села.</w:t>
      </w:r>
    </w:p>
    <w:p w14:paraId="39C69FE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допомогою техніки ТОВ «Промінь-Поділля»,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 xml:space="preserve"> Плюс», місцевих жителів,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періодично згортали і вивозили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сміття з кладовища, біля </w:t>
      </w:r>
      <w:r w:rsidRPr="00D614D1">
        <w:rPr>
          <w:szCs w:val="28"/>
          <w:lang w:val="uk-UA"/>
        </w:rPr>
        <w:lastRenderedPageBreak/>
        <w:t>кладовища, біля стадіону, періодично збирали і вивозили ТПВ з парку і центру села, косили бур’яни. Побілили і пофарбували стелу при в’їзді в село.</w:t>
      </w:r>
    </w:p>
    <w:p w14:paraId="13F1AE13" w14:textId="7774C786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Раціонально використали кошти з угоди про </w:t>
      </w:r>
      <w:proofErr w:type="spellStart"/>
      <w:r w:rsidRPr="00D614D1">
        <w:rPr>
          <w:szCs w:val="28"/>
          <w:lang w:val="uk-UA"/>
        </w:rPr>
        <w:t>соц</w:t>
      </w:r>
      <w:proofErr w:type="spellEnd"/>
      <w:r w:rsidRPr="00D614D1">
        <w:rPr>
          <w:szCs w:val="28"/>
          <w:lang w:val="uk-UA"/>
        </w:rPr>
        <w:t>. партнерство з ТОВ «Промінь-Поділля». Закупили щебінь, який буде використано на ямковий ремонт доріг по селі вже у 2025 році. Також використали всі кошти з ФГ «</w:t>
      </w:r>
      <w:proofErr w:type="spellStart"/>
      <w:r w:rsidRPr="00D614D1">
        <w:rPr>
          <w:szCs w:val="28"/>
          <w:lang w:val="uk-UA"/>
        </w:rPr>
        <w:t>Астра</w:t>
      </w:r>
      <w:proofErr w:type="spellEnd"/>
      <w:r w:rsidRPr="00D614D1">
        <w:rPr>
          <w:szCs w:val="28"/>
          <w:lang w:val="uk-UA"/>
        </w:rPr>
        <w:t xml:space="preserve"> Плюс», закуплено фарбу для ремонту </w:t>
      </w:r>
      <w:proofErr w:type="spellStart"/>
      <w:r w:rsidRPr="00D614D1">
        <w:rPr>
          <w:szCs w:val="28"/>
          <w:lang w:val="uk-UA"/>
        </w:rPr>
        <w:t>Песецької</w:t>
      </w:r>
      <w:proofErr w:type="spellEnd"/>
      <w:r w:rsidRPr="00D614D1">
        <w:rPr>
          <w:szCs w:val="28"/>
          <w:lang w:val="uk-UA"/>
        </w:rPr>
        <w:t xml:space="preserve"> гімназії, облаштовано укриття для гімназії, для </w:t>
      </w:r>
      <w:proofErr w:type="spellStart"/>
      <w:r w:rsidRPr="00D614D1">
        <w:rPr>
          <w:szCs w:val="28"/>
          <w:lang w:val="uk-UA"/>
        </w:rPr>
        <w:t>дит.садочка</w:t>
      </w:r>
      <w:proofErr w:type="spellEnd"/>
      <w:r w:rsidRPr="00D614D1">
        <w:rPr>
          <w:szCs w:val="28"/>
          <w:lang w:val="uk-UA"/>
        </w:rPr>
        <w:t xml:space="preserve"> закуплено </w:t>
      </w:r>
      <w:r w:rsidR="00D1031D" w:rsidRPr="00D614D1">
        <w:rPr>
          <w:szCs w:val="28"/>
          <w:lang w:val="uk-UA"/>
        </w:rPr>
        <w:t>жалюзі</w:t>
      </w:r>
      <w:r w:rsidRPr="00D614D1">
        <w:rPr>
          <w:szCs w:val="28"/>
          <w:lang w:val="uk-UA"/>
        </w:rPr>
        <w:t xml:space="preserve"> на вікна в спальню.</w:t>
      </w:r>
    </w:p>
    <w:p w14:paraId="39AFCF1E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За допомогою коштів наших місцевих підприємців закупили необхідні матеріали для облаштування і продовження алеї Пам’яті і Слави, де встановлено меморіальну дошку четвертому нашому Герою Валерію Нікітіну, поряд з нашими загиблими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Героями - односельчанами,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Олександром Ковальчуком, Олександром </w:t>
      </w:r>
      <w:proofErr w:type="spellStart"/>
      <w:r w:rsidRPr="00D614D1">
        <w:rPr>
          <w:szCs w:val="28"/>
          <w:lang w:val="uk-UA"/>
        </w:rPr>
        <w:t>Колішком</w:t>
      </w:r>
      <w:proofErr w:type="spellEnd"/>
      <w:r w:rsidRPr="00D614D1">
        <w:rPr>
          <w:szCs w:val="28"/>
          <w:lang w:val="uk-UA"/>
        </w:rPr>
        <w:t xml:space="preserve">, Олександром Бевзом, які віддали життя за мирне майбутнє. Меморіальну плиту </w:t>
      </w:r>
      <w:proofErr w:type="spellStart"/>
      <w:r w:rsidRPr="00D614D1">
        <w:rPr>
          <w:szCs w:val="28"/>
          <w:lang w:val="uk-UA"/>
        </w:rPr>
        <w:t>проплатила</w:t>
      </w:r>
      <w:proofErr w:type="spellEnd"/>
      <w:r w:rsidRPr="00D614D1">
        <w:rPr>
          <w:szCs w:val="28"/>
          <w:lang w:val="uk-UA"/>
        </w:rPr>
        <w:t xml:space="preserve"> селищна рада, встановили працівники «Комунальника», за що щиро дякуємо.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Щира вдячність не байдужим жителям села, які приносили різні квіти і допомагали їх висаджувати.</w:t>
      </w:r>
    </w:p>
    <w:p w14:paraId="28A97EED" w14:textId="56176799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Жителями нашого села багато було зібрано допомоги ЗСУ, продукти харчування, випічка, засоби гігієни, шкарпетки. Багато жителів села в’язали носки для ЗСУ.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Майже тисячу чоловічих трусів</w:t>
      </w:r>
      <w:r w:rsidR="00D1031D"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(931), 130 футболок, 128 </w:t>
      </w:r>
      <w:proofErr w:type="spellStart"/>
      <w:r w:rsidRPr="00D614D1">
        <w:rPr>
          <w:szCs w:val="28"/>
          <w:lang w:val="uk-UA"/>
        </w:rPr>
        <w:t>балаклав</w:t>
      </w:r>
      <w:proofErr w:type="spellEnd"/>
      <w:r w:rsidRPr="00D614D1">
        <w:rPr>
          <w:szCs w:val="28"/>
          <w:lang w:val="uk-UA"/>
        </w:rPr>
        <w:t>, 78 пар рукавиць, 10 шапок наші дві жінки-</w:t>
      </w:r>
      <w:proofErr w:type="spellStart"/>
      <w:r w:rsidRPr="00D614D1">
        <w:rPr>
          <w:szCs w:val="28"/>
          <w:lang w:val="uk-UA"/>
        </w:rPr>
        <w:t>швеї</w:t>
      </w:r>
      <w:proofErr w:type="spellEnd"/>
      <w:r w:rsidRPr="00D614D1">
        <w:rPr>
          <w:szCs w:val="28"/>
          <w:lang w:val="uk-UA"/>
        </w:rPr>
        <w:t xml:space="preserve"> пошили для ЗСУ. Матеріали для пошиття шукала скрізь, приносили жителі села, купляли за зібрані кошти.</w:t>
      </w:r>
    </w:p>
    <w:p w14:paraId="09771973" w14:textId="1711C3AF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Благодійний фонд групи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«</w:t>
      </w:r>
      <w:proofErr w:type="spellStart"/>
      <w:r w:rsidRPr="00D614D1">
        <w:rPr>
          <w:szCs w:val="28"/>
          <w:lang w:val="uk-UA"/>
        </w:rPr>
        <w:t>Агропросперіс</w:t>
      </w:r>
      <w:proofErr w:type="spellEnd"/>
      <w:r w:rsidRPr="00D614D1">
        <w:rPr>
          <w:szCs w:val="28"/>
          <w:lang w:val="uk-UA"/>
        </w:rPr>
        <w:t>», до якого входить ТОВ «Промінь</w:t>
      </w:r>
      <w:r w:rsidR="00D1031D">
        <w:rPr>
          <w:szCs w:val="28"/>
          <w:lang w:val="uk-UA"/>
        </w:rPr>
        <w:t>-</w:t>
      </w:r>
      <w:r w:rsidRPr="00D614D1">
        <w:rPr>
          <w:szCs w:val="28"/>
          <w:lang w:val="uk-UA"/>
        </w:rPr>
        <w:t xml:space="preserve">Поділля» передав місцевому ФАПу такі необхідні медичні прилади для обслуговування жителів. Також фонд в особі соціального менеджера Тетяни </w:t>
      </w:r>
      <w:proofErr w:type="spellStart"/>
      <w:r w:rsidRPr="00D614D1">
        <w:rPr>
          <w:szCs w:val="28"/>
          <w:lang w:val="uk-UA"/>
        </w:rPr>
        <w:t>Тітової</w:t>
      </w:r>
      <w:proofErr w:type="spellEnd"/>
      <w:r w:rsidRPr="00D614D1">
        <w:rPr>
          <w:szCs w:val="28"/>
          <w:lang w:val="uk-UA"/>
        </w:rPr>
        <w:t xml:space="preserve"> підтримав наше прохання і закупив колонку і мікрофони для </w:t>
      </w:r>
      <w:proofErr w:type="spellStart"/>
      <w:r w:rsidRPr="00D614D1">
        <w:rPr>
          <w:szCs w:val="28"/>
          <w:lang w:val="uk-UA"/>
        </w:rPr>
        <w:t>Песецької</w:t>
      </w:r>
      <w:proofErr w:type="spellEnd"/>
      <w:r w:rsidRPr="00D614D1">
        <w:rPr>
          <w:szCs w:val="28"/>
          <w:lang w:val="uk-UA"/>
        </w:rPr>
        <w:t xml:space="preserve"> гімназії, виділив кошти в сумі 10000.00 грн. для придбання швейної машинки оверлок, закупили два рулони тканини на пошиття футболок, за що всім щира вдячність.</w:t>
      </w:r>
    </w:p>
    <w:p w14:paraId="391811F7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Допомагали односельчанам, які служать, коштами, предметами необхідності, пошитими речами. Було зібрано і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 xml:space="preserve">відправлено вісім посилок захисникам по місцю їх служби. Для трьох наших односельчан, які на передові, жителі села і учні гімназії допомагали збирати кошти на автомобілі, четвертому – на </w:t>
      </w:r>
      <w:proofErr w:type="spellStart"/>
      <w:r w:rsidRPr="00D614D1">
        <w:rPr>
          <w:szCs w:val="28"/>
          <w:lang w:val="uk-UA"/>
        </w:rPr>
        <w:t>дрони</w:t>
      </w:r>
      <w:proofErr w:type="spellEnd"/>
      <w:r w:rsidRPr="00D614D1">
        <w:rPr>
          <w:szCs w:val="28"/>
          <w:lang w:val="uk-UA"/>
        </w:rPr>
        <w:t>.</w:t>
      </w:r>
    </w:p>
    <w:p w14:paraId="6B760B9E" w14:textId="1F8CCB9F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Зібрали для потреб лікарні 900 кг картоплі, 4 мішки ст. буряка.</w:t>
      </w:r>
    </w:p>
    <w:p w14:paraId="2AA892E7" w14:textId="3BBC1999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Брали три рази активну участь у зборі продуктів для проекту «Діти війни» благодійного фонду </w:t>
      </w:r>
      <w:r w:rsidR="00D1031D">
        <w:rPr>
          <w:szCs w:val="28"/>
          <w:lang w:val="uk-UA"/>
        </w:rPr>
        <w:t>«</w:t>
      </w:r>
      <w:r w:rsidRPr="00D614D1">
        <w:rPr>
          <w:szCs w:val="28"/>
          <w:lang w:val="en-US"/>
        </w:rPr>
        <w:t>SOS</w:t>
      </w:r>
      <w:r w:rsidRPr="00D614D1">
        <w:rPr>
          <w:szCs w:val="28"/>
          <w:lang w:val="uk-UA"/>
        </w:rPr>
        <w:t xml:space="preserve"> Штаб громадської оборони</w:t>
      </w:r>
      <w:r w:rsidR="00D1031D">
        <w:rPr>
          <w:szCs w:val="28"/>
          <w:lang w:val="uk-UA"/>
        </w:rPr>
        <w:t>»</w:t>
      </w:r>
      <w:r w:rsidRPr="00D614D1">
        <w:rPr>
          <w:szCs w:val="28"/>
          <w:lang w:val="uk-UA"/>
        </w:rPr>
        <w:t xml:space="preserve"> в м. Кам’янець-Подільському. збирали картоплю, моркву, буряк, закрутки, варення.</w:t>
      </w:r>
    </w:p>
    <w:p w14:paraId="20186DF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Співпрацювали з благодійним фондом «Подільська перлина»,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спортивній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команді школи фонд передав футболки.</w:t>
      </w:r>
    </w:p>
    <w:p w14:paraId="643FE34A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lastRenderedPageBreak/>
        <w:t xml:space="preserve">Активну участь брала у житті нашої </w:t>
      </w:r>
      <w:proofErr w:type="spellStart"/>
      <w:r w:rsidRPr="00D614D1">
        <w:rPr>
          <w:szCs w:val="28"/>
          <w:lang w:val="uk-UA"/>
        </w:rPr>
        <w:t>Песецької</w:t>
      </w:r>
      <w:proofErr w:type="spellEnd"/>
      <w:r w:rsidRPr="00D614D1">
        <w:rPr>
          <w:szCs w:val="28"/>
          <w:lang w:val="uk-UA"/>
        </w:rPr>
        <w:t xml:space="preserve"> гімназії, дитячого садочка, де проводились різні заходи. Проводилися мітинги і вшанування Героїв-односельчан на свята, річниці загибелі. Брали активну участь у велопробігу до Дня Конституції.</w:t>
      </w:r>
    </w:p>
    <w:p w14:paraId="01FF7510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Проживає в нашому селі 19 ВПО. Дві сім’ї - інваліди ІІ групи, чотири - пенсіонери.</w:t>
      </w:r>
    </w:p>
    <w:p w14:paraId="403A9ED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Багато планів є на 2025 рік: благоустрій села, провести ямковий ремонт доріг по селі, продовжити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обрізку гілляк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дерев по вулицях разом із жителями і працівниками комунального господарства, ремонт мережі водопостачання.</w:t>
      </w:r>
    </w:p>
    <w:p w14:paraId="23ED32AC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 xml:space="preserve">Щиро </w:t>
      </w:r>
      <w:r w:rsidRPr="00D614D1">
        <w:rPr>
          <w:color w:val="000000"/>
          <w:szCs w:val="28"/>
          <w:lang w:val="uk-UA"/>
        </w:rPr>
        <w:t>дякую голові селищної ради, всім заступникам,</w:t>
      </w:r>
      <w:r w:rsidRPr="00D614D1">
        <w:rPr>
          <w:szCs w:val="28"/>
          <w:lang w:val="uk-UA"/>
        </w:rPr>
        <w:t xml:space="preserve"> працівникам органів місцевого самоврядування, виконавчому комітету селищної ради, керівникам всіх закладів і організацій, підприємцям, усім жителям нашої громади,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за те, що вдалося зробити нашими спільними зусиллями.</w:t>
      </w:r>
    </w:p>
    <w:p w14:paraId="5DBDA54F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Бо тільки разом,</w:t>
      </w:r>
      <w:r>
        <w:rPr>
          <w:szCs w:val="28"/>
          <w:lang w:val="uk-UA"/>
        </w:rPr>
        <w:t xml:space="preserve"> </w:t>
      </w:r>
      <w:r w:rsidRPr="00D614D1">
        <w:rPr>
          <w:szCs w:val="28"/>
          <w:lang w:val="uk-UA"/>
        </w:rPr>
        <w:t>при підтримці усіх можна сподіватись на кращі зміни в нашому селі.</w:t>
      </w:r>
    </w:p>
    <w:p w14:paraId="4F7BA3B6" w14:textId="77777777" w:rsidR="00DE5691" w:rsidRPr="00D614D1" w:rsidRDefault="00DE5691" w:rsidP="00DE5691">
      <w:pPr>
        <w:spacing w:before="120"/>
        <w:ind w:firstLine="567"/>
        <w:jc w:val="both"/>
        <w:rPr>
          <w:szCs w:val="28"/>
          <w:lang w:val="uk-UA"/>
        </w:rPr>
      </w:pPr>
      <w:r w:rsidRPr="00D614D1">
        <w:rPr>
          <w:szCs w:val="28"/>
          <w:lang w:val="uk-UA"/>
        </w:rPr>
        <w:t>Будемо жити - будемо працювати на благо нашої громади, нашого рідного краю. Миру і Перемоги нам усім.</w:t>
      </w:r>
    </w:p>
    <w:p w14:paraId="36BB44BC" w14:textId="3A2EC5A5" w:rsidR="00A75207" w:rsidRDefault="00A75207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F611439" w14:textId="77777777" w:rsidR="00D1031D" w:rsidRPr="004A4FE6" w:rsidRDefault="00D1031D" w:rsidP="004A4FE6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948B57D" w14:textId="77777777" w:rsidR="00A75207" w:rsidRPr="004A4FE6" w:rsidRDefault="00A75207" w:rsidP="004A4FE6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4A4FE6">
        <w:rPr>
          <w:b/>
          <w:szCs w:val="28"/>
          <w:lang w:val="uk-UA"/>
        </w:rPr>
        <w:t xml:space="preserve">Староста </w:t>
      </w:r>
      <w:r w:rsidRPr="004A4FE6">
        <w:rPr>
          <w:b/>
          <w:noProof/>
          <w:szCs w:val="28"/>
          <w:lang w:val="uk-UA"/>
        </w:rPr>
        <w:t>села Песець</w:t>
      </w:r>
      <w:r w:rsidRPr="004A4FE6">
        <w:rPr>
          <w:b/>
          <w:szCs w:val="28"/>
          <w:lang w:val="uk-UA"/>
        </w:rPr>
        <w:tab/>
      </w:r>
      <w:r w:rsidRPr="004A4FE6">
        <w:rPr>
          <w:b/>
          <w:noProof/>
          <w:szCs w:val="28"/>
          <w:lang w:val="uk-UA"/>
        </w:rPr>
        <w:t>Валентина КРУК</w:t>
      </w:r>
    </w:p>
    <w:p w14:paraId="05676A69" w14:textId="77777777" w:rsidR="00A75207" w:rsidRPr="004A4FE6" w:rsidRDefault="00A75207" w:rsidP="004A4FE6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6B69E421" w14:textId="77777777" w:rsidR="00A75207" w:rsidRPr="004A4FE6" w:rsidRDefault="00A75207" w:rsidP="004A4FE6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5861C9B6" w14:textId="77777777" w:rsidR="00A75207" w:rsidRPr="004A4FE6" w:rsidRDefault="00A75207" w:rsidP="004A4FE6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4A4FE6">
        <w:rPr>
          <w:b/>
          <w:bCs/>
          <w:szCs w:val="28"/>
          <w:lang w:val="uk-UA"/>
        </w:rPr>
        <w:t>Секретар ради</w:t>
      </w:r>
      <w:r w:rsidRPr="004A4FE6">
        <w:rPr>
          <w:b/>
          <w:bCs/>
          <w:szCs w:val="28"/>
          <w:lang w:val="uk-UA"/>
        </w:rPr>
        <w:tab/>
        <w:t>Віктор КОСТЮЧЕНКО</w:t>
      </w:r>
    </w:p>
    <w:sectPr w:rsidR="00A75207" w:rsidRPr="004A4FE6" w:rsidSect="009F4708">
      <w:headerReference w:type="even" r:id="rId10"/>
      <w:headerReference w:type="default" r:id="rId11"/>
      <w:headerReference w:type="first" r:id="rId12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D9A8" w14:textId="77777777" w:rsidR="00F57535" w:rsidRDefault="00F57535" w:rsidP="00E31EA9">
      <w:r>
        <w:separator/>
      </w:r>
    </w:p>
  </w:endnote>
  <w:endnote w:type="continuationSeparator" w:id="0">
    <w:p w14:paraId="65388E6A" w14:textId="77777777" w:rsidR="00F57535" w:rsidRDefault="00F57535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67597" w14:textId="77777777" w:rsidR="00F57535" w:rsidRDefault="00F57535" w:rsidP="00E31EA9">
      <w:r>
        <w:separator/>
      </w:r>
    </w:p>
  </w:footnote>
  <w:footnote w:type="continuationSeparator" w:id="0">
    <w:p w14:paraId="498113E0" w14:textId="77777777" w:rsidR="00F57535" w:rsidRDefault="00F57535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5D7E0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A4DA2" w14:textId="69EA18B7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C209891" wp14:editId="2FC66A55">
          <wp:extent cx="431800" cy="609600"/>
          <wp:effectExtent l="0" t="0" r="0" b="0"/>
          <wp:docPr id="20" name="Рисунок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21139F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1FA9773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4590E4B4" w14:textId="353AEDBC" w:rsidR="00A75207" w:rsidRPr="000423BB" w:rsidRDefault="00AD7F99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62A2A3A2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146C5A51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1BD18E7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547E32BD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51528E05" w14:textId="6A8AD88E" w:rsidR="00A75207" w:rsidRPr="00D835A8" w:rsidRDefault="00A75207" w:rsidP="00D1691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71F312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32AD8F1E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47584598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2072ADF0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A87A23B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7067ADA9" w14:textId="122EDAB1" w:rsidR="00A75207" w:rsidRPr="00D835A8" w:rsidRDefault="00A75207" w:rsidP="00D1691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86D70BA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19533"/>
      <w:docPartObj>
        <w:docPartGallery w:val="Page Numbers (Top of Page)"/>
        <w:docPartUnique/>
      </w:docPartObj>
    </w:sdtPr>
    <w:sdtEndPr/>
    <w:sdtContent>
      <w:p w14:paraId="3E8E2319" w14:textId="0E77A218" w:rsidR="00DA346D" w:rsidRDefault="00DA346D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47B01"/>
    <w:rsid w:val="00065F9D"/>
    <w:rsid w:val="000A6245"/>
    <w:rsid w:val="000B315B"/>
    <w:rsid w:val="000E3DBB"/>
    <w:rsid w:val="00111239"/>
    <w:rsid w:val="00132E70"/>
    <w:rsid w:val="00146929"/>
    <w:rsid w:val="001471B2"/>
    <w:rsid w:val="00155C37"/>
    <w:rsid w:val="001627E7"/>
    <w:rsid w:val="00166085"/>
    <w:rsid w:val="001877AA"/>
    <w:rsid w:val="00190728"/>
    <w:rsid w:val="00192C5E"/>
    <w:rsid w:val="00193DB8"/>
    <w:rsid w:val="00196AEA"/>
    <w:rsid w:val="00197978"/>
    <w:rsid w:val="001A6264"/>
    <w:rsid w:val="001D2080"/>
    <w:rsid w:val="001D30A6"/>
    <w:rsid w:val="001E1415"/>
    <w:rsid w:val="001E1CA0"/>
    <w:rsid w:val="00210685"/>
    <w:rsid w:val="00223C5B"/>
    <w:rsid w:val="0025461A"/>
    <w:rsid w:val="002A46D5"/>
    <w:rsid w:val="002A677B"/>
    <w:rsid w:val="002B1C51"/>
    <w:rsid w:val="002D7D3D"/>
    <w:rsid w:val="002E7CC3"/>
    <w:rsid w:val="00317B2A"/>
    <w:rsid w:val="00371E15"/>
    <w:rsid w:val="00372CE6"/>
    <w:rsid w:val="003A447F"/>
    <w:rsid w:val="00401EA1"/>
    <w:rsid w:val="004234A5"/>
    <w:rsid w:val="004A4FE6"/>
    <w:rsid w:val="004C1BBD"/>
    <w:rsid w:val="004E3954"/>
    <w:rsid w:val="00504712"/>
    <w:rsid w:val="00534EE3"/>
    <w:rsid w:val="00546E09"/>
    <w:rsid w:val="00570C69"/>
    <w:rsid w:val="00583CEA"/>
    <w:rsid w:val="005D438A"/>
    <w:rsid w:val="005F679A"/>
    <w:rsid w:val="006057E1"/>
    <w:rsid w:val="00620ADD"/>
    <w:rsid w:val="006536BB"/>
    <w:rsid w:val="00665D73"/>
    <w:rsid w:val="006834E1"/>
    <w:rsid w:val="0068392B"/>
    <w:rsid w:val="006A5DE4"/>
    <w:rsid w:val="006C55AA"/>
    <w:rsid w:val="006D4229"/>
    <w:rsid w:val="006E0681"/>
    <w:rsid w:val="006F75C0"/>
    <w:rsid w:val="0070563B"/>
    <w:rsid w:val="00743839"/>
    <w:rsid w:val="007A345A"/>
    <w:rsid w:val="007D5E72"/>
    <w:rsid w:val="007E24D5"/>
    <w:rsid w:val="008060DC"/>
    <w:rsid w:val="0085723A"/>
    <w:rsid w:val="008F753F"/>
    <w:rsid w:val="00962972"/>
    <w:rsid w:val="009B7679"/>
    <w:rsid w:val="009E5D60"/>
    <w:rsid w:val="009F4708"/>
    <w:rsid w:val="00A1734E"/>
    <w:rsid w:val="00A323AA"/>
    <w:rsid w:val="00A63FA4"/>
    <w:rsid w:val="00A75207"/>
    <w:rsid w:val="00A8146D"/>
    <w:rsid w:val="00AC4262"/>
    <w:rsid w:val="00AD7F99"/>
    <w:rsid w:val="00AF6CC2"/>
    <w:rsid w:val="00B12546"/>
    <w:rsid w:val="00B36D53"/>
    <w:rsid w:val="00B648BE"/>
    <w:rsid w:val="00B72F1D"/>
    <w:rsid w:val="00B94329"/>
    <w:rsid w:val="00B94EB9"/>
    <w:rsid w:val="00BA0185"/>
    <w:rsid w:val="00BD250A"/>
    <w:rsid w:val="00BD5A40"/>
    <w:rsid w:val="00BE0FE5"/>
    <w:rsid w:val="00BE266C"/>
    <w:rsid w:val="00C076A9"/>
    <w:rsid w:val="00C324AD"/>
    <w:rsid w:val="00C66F3A"/>
    <w:rsid w:val="00CA4E03"/>
    <w:rsid w:val="00CB7CDA"/>
    <w:rsid w:val="00CC0479"/>
    <w:rsid w:val="00CD175D"/>
    <w:rsid w:val="00CD2F44"/>
    <w:rsid w:val="00CF6D7F"/>
    <w:rsid w:val="00D073EF"/>
    <w:rsid w:val="00D1031D"/>
    <w:rsid w:val="00D15F78"/>
    <w:rsid w:val="00D16919"/>
    <w:rsid w:val="00D47611"/>
    <w:rsid w:val="00D54C93"/>
    <w:rsid w:val="00D835A8"/>
    <w:rsid w:val="00D91F94"/>
    <w:rsid w:val="00DA346D"/>
    <w:rsid w:val="00DE5691"/>
    <w:rsid w:val="00E31EA9"/>
    <w:rsid w:val="00E4543E"/>
    <w:rsid w:val="00E90BCC"/>
    <w:rsid w:val="00E92D41"/>
    <w:rsid w:val="00E935DA"/>
    <w:rsid w:val="00EA4FAF"/>
    <w:rsid w:val="00EA7642"/>
    <w:rsid w:val="00EC4C92"/>
    <w:rsid w:val="00ED1EEF"/>
    <w:rsid w:val="00F00C4B"/>
    <w:rsid w:val="00F12915"/>
    <w:rsid w:val="00F2065C"/>
    <w:rsid w:val="00F3097A"/>
    <w:rsid w:val="00F45D6F"/>
    <w:rsid w:val="00F57535"/>
    <w:rsid w:val="00F82EF7"/>
    <w:rsid w:val="00FA7DB6"/>
    <w:rsid w:val="00FD397B"/>
    <w:rsid w:val="00FD3D31"/>
    <w:rsid w:val="00FD4D18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26</cp:revision>
  <cp:lastPrinted>2025-01-08T11:52:00Z</cp:lastPrinted>
  <dcterms:created xsi:type="dcterms:W3CDTF">2023-02-02T08:56:00Z</dcterms:created>
  <dcterms:modified xsi:type="dcterms:W3CDTF">2025-01-28T14:43:00Z</dcterms:modified>
</cp:coreProperties>
</file>