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49" w:rsidRDefault="00571049" w:rsidP="00571049">
      <w:pPr>
        <w:pStyle w:val="1"/>
        <w:spacing w:before="0"/>
        <w:rPr>
          <w:rFonts w:ascii="Arial" w:hAnsi="Arial"/>
          <w:b w:val="0"/>
        </w:rPr>
      </w:pPr>
      <w:r>
        <w:rPr>
          <w:rFonts w:ascii="Arial" w:hAnsi="Arial"/>
          <w:b w:val="0"/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049" w:rsidRPr="001C5C1A" w:rsidRDefault="00571049" w:rsidP="00571049">
      <w:pPr>
        <w:pStyle w:val="1"/>
        <w:spacing w:before="0"/>
        <w:rPr>
          <w:rFonts w:ascii="Times New Roman" w:hAnsi="Times New Roman"/>
          <w:bCs w:val="0"/>
          <w:color w:val="000080"/>
          <w:sz w:val="28"/>
          <w:szCs w:val="28"/>
        </w:rPr>
      </w:pPr>
      <w:r w:rsidRPr="001C5C1A">
        <w:rPr>
          <w:rFonts w:ascii="Times New Roman" w:hAnsi="Times New Roman"/>
          <w:bCs w:val="0"/>
          <w:color w:val="000080"/>
          <w:sz w:val="28"/>
          <w:szCs w:val="28"/>
        </w:rPr>
        <w:t>НОВОУШИЦЬКА СЕЛИЩНА РАДА</w:t>
      </w:r>
    </w:p>
    <w:p w:rsidR="00571049" w:rsidRPr="001C5C1A" w:rsidRDefault="00571049" w:rsidP="0057104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C1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71049" w:rsidRPr="001C5C1A" w:rsidRDefault="00571049" w:rsidP="005710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71049" w:rsidRPr="001C5C1A" w:rsidRDefault="00571049" w:rsidP="00571049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71049" w:rsidRPr="001C5C1A" w:rsidRDefault="00571049" w:rsidP="00571049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0"/>
        <w:gridCol w:w="803"/>
        <w:gridCol w:w="803"/>
        <w:gridCol w:w="3252"/>
        <w:gridCol w:w="808"/>
        <w:gridCol w:w="842"/>
        <w:gridCol w:w="1636"/>
      </w:tblGrid>
      <w:tr w:rsidR="00571049" w:rsidRPr="001C5C1A" w:rsidTr="00E50082">
        <w:trPr>
          <w:jc w:val="center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571049" w:rsidRPr="00544090" w:rsidRDefault="00303FEC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869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9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C1A">
              <w:rPr>
                <w:rFonts w:ascii="Times New Roman" w:hAnsi="Times New Roman"/>
                <w:sz w:val="28"/>
                <w:szCs w:val="28"/>
              </w:rPr>
              <w:t>Нова Ушиця</w:t>
            </w:r>
          </w:p>
        </w:tc>
        <w:tc>
          <w:tcPr>
            <w:tcW w:w="874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571049" w:rsidRPr="001C5C1A" w:rsidRDefault="00571049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C1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571049" w:rsidRPr="00544090" w:rsidRDefault="00303FEC" w:rsidP="00E50082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279</w:t>
            </w:r>
          </w:p>
        </w:tc>
      </w:tr>
    </w:tbl>
    <w:p w:rsidR="00571049" w:rsidRPr="00A910F3" w:rsidRDefault="00571049" w:rsidP="00571049">
      <w:pPr>
        <w:widowControl w:val="0"/>
        <w:autoSpaceDE w:val="0"/>
        <w:autoSpaceDN w:val="0"/>
        <w:adjustRightInd w:val="0"/>
        <w:spacing w:before="120"/>
        <w:rPr>
          <w:bCs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571049" w:rsidRPr="001C5C1A" w:rsidTr="00E50082">
        <w:tc>
          <w:tcPr>
            <w:tcW w:w="4929" w:type="dxa"/>
            <w:tcBorders>
              <w:bottom w:val="single" w:sz="4" w:space="0" w:color="auto"/>
            </w:tcBorders>
            <w:shd w:val="clear" w:color="auto" w:fill="auto"/>
          </w:tcPr>
          <w:p w:rsidR="00571049" w:rsidRDefault="00571049" w:rsidP="00E500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71049" w:rsidRDefault="00571049" w:rsidP="00E500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571049" w:rsidRPr="001C5C1A" w:rsidRDefault="00571049" w:rsidP="009F44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C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Про схвалення</w:t>
            </w:r>
            <w:r w:rsidR="00EB04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проєкту рішення селищної ради «Про</w:t>
            </w:r>
            <w:r w:rsidRPr="001C5C1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B04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Програму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111111"/>
                <w:sz w:val="28"/>
                <w:szCs w:val="28"/>
                <w:lang w:val="uk-UA" w:eastAsia="uk-UA"/>
              </w:rPr>
              <w:t xml:space="preserve">розвитку та організації надання адміністративних послуг на території Новоушицької громади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 2026-2028 роки</w:t>
            </w:r>
            <w:r w:rsidR="00EB042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571049" w:rsidRPr="001C5C1A" w:rsidRDefault="00571049" w:rsidP="0057104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71049" w:rsidRPr="001C5C1A" w:rsidRDefault="00571049" w:rsidP="0057104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5C1A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статтею 11, підпунктом 1 пункту «а» статті 27, пунктом 3 частини четвертої статті 42, статтями   51-53, частиною шостою статті 59 Законом України «Про місцеве самоврядування в Україні», </w:t>
      </w:r>
      <w:r w:rsidRPr="001C5C1A">
        <w:rPr>
          <w:rFonts w:ascii="Times New Roman" w:hAnsi="Times New Roman"/>
          <w:sz w:val="28"/>
          <w:szCs w:val="28"/>
          <w:lang w:val="uk-UA"/>
        </w:rPr>
        <w:t xml:space="preserve">Закону України «Про адміністративні послуги», </w:t>
      </w:r>
      <w:r w:rsidRPr="001C5C1A">
        <w:rPr>
          <w:rFonts w:ascii="Times New Roman" w:hAnsi="Times New Roman"/>
          <w:bCs/>
          <w:sz w:val="28"/>
          <w:szCs w:val="28"/>
          <w:lang w:val="uk-UA"/>
        </w:rPr>
        <w:t xml:space="preserve">з метою </w:t>
      </w:r>
      <w:r w:rsidRPr="001C5C1A">
        <w:rPr>
          <w:rFonts w:ascii="Times New Roman" w:hAnsi="Times New Roman"/>
          <w:sz w:val="28"/>
          <w:szCs w:val="28"/>
          <w:lang w:val="uk-UA"/>
        </w:rPr>
        <w:t>забезпечення розвитку місцевого самоврядування, якісного надання адміністративних послуг та розширення їх переліку, виконавчий комітет</w:t>
      </w:r>
    </w:p>
    <w:p w:rsidR="00571049" w:rsidRPr="001C5C1A" w:rsidRDefault="00571049" w:rsidP="0057104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C1A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571049" w:rsidRPr="001C5C1A" w:rsidRDefault="00303FEC" w:rsidP="00303FEC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448E" w:rsidRPr="009F448E">
        <w:rPr>
          <w:rFonts w:ascii="Times New Roman" w:hAnsi="Times New Roman"/>
          <w:sz w:val="28"/>
          <w:szCs w:val="28"/>
          <w:lang w:val="uk-UA"/>
        </w:rPr>
        <w:t xml:space="preserve">Схвалити та винести на розгляд  селищної ради проект рішення  </w:t>
      </w:r>
      <w:r w:rsidR="00EB0420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571049" w:rsidRPr="001C5C1A">
        <w:rPr>
          <w:rFonts w:ascii="Times New Roman" w:hAnsi="Times New Roman"/>
          <w:sz w:val="28"/>
          <w:szCs w:val="28"/>
          <w:lang w:val="uk-UA"/>
        </w:rPr>
        <w:t>Програм</w:t>
      </w:r>
      <w:r w:rsidR="00EB0420">
        <w:rPr>
          <w:rFonts w:ascii="Times New Roman" w:hAnsi="Times New Roman"/>
          <w:sz w:val="28"/>
          <w:szCs w:val="28"/>
          <w:lang w:val="uk-UA"/>
        </w:rPr>
        <w:t>у</w:t>
      </w:r>
      <w:r w:rsidR="00571049" w:rsidRPr="001C5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049">
        <w:rPr>
          <w:rFonts w:ascii="Times New Roman" w:hAnsi="Times New Roman"/>
          <w:sz w:val="28"/>
          <w:szCs w:val="28"/>
          <w:lang w:val="uk-UA"/>
        </w:rPr>
        <w:t>розвитку та організації надання адміністративних послуг на території Новоушицької селищної ради</w:t>
      </w:r>
      <w:r w:rsidR="00571049" w:rsidRPr="001C5C1A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571049">
        <w:rPr>
          <w:rFonts w:ascii="Times New Roman" w:hAnsi="Times New Roman"/>
          <w:sz w:val="28"/>
          <w:szCs w:val="28"/>
          <w:lang w:val="uk-UA"/>
        </w:rPr>
        <w:t>6</w:t>
      </w:r>
      <w:r w:rsidR="00571049" w:rsidRPr="001C5C1A">
        <w:rPr>
          <w:rFonts w:ascii="Times New Roman" w:hAnsi="Times New Roman"/>
          <w:sz w:val="28"/>
          <w:szCs w:val="28"/>
          <w:lang w:val="uk-UA"/>
        </w:rPr>
        <w:t>–202</w:t>
      </w:r>
      <w:r w:rsidR="00571049">
        <w:rPr>
          <w:rFonts w:ascii="Times New Roman" w:hAnsi="Times New Roman"/>
          <w:sz w:val="28"/>
          <w:szCs w:val="28"/>
          <w:lang w:val="uk-UA"/>
        </w:rPr>
        <w:t>8</w:t>
      </w:r>
      <w:r w:rsidR="00571049" w:rsidRPr="001C5C1A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EB0420">
        <w:rPr>
          <w:rFonts w:ascii="Times New Roman" w:hAnsi="Times New Roman"/>
          <w:sz w:val="28"/>
          <w:szCs w:val="28"/>
          <w:lang w:val="uk-UA"/>
        </w:rPr>
        <w:t>»</w:t>
      </w:r>
      <w:r w:rsidR="00571049" w:rsidRPr="001C5C1A">
        <w:rPr>
          <w:rFonts w:ascii="Times New Roman" w:hAnsi="Times New Roman"/>
          <w:bCs/>
          <w:sz w:val="28"/>
          <w:szCs w:val="28"/>
          <w:lang w:val="uk-UA"/>
        </w:rPr>
        <w:t xml:space="preserve"> (далі Програма), що додається</w:t>
      </w:r>
      <w:r w:rsidR="00571049" w:rsidRPr="001C5C1A">
        <w:rPr>
          <w:rFonts w:ascii="Times New Roman" w:hAnsi="Times New Roman"/>
          <w:sz w:val="28"/>
          <w:szCs w:val="28"/>
          <w:lang w:val="uk-UA"/>
        </w:rPr>
        <w:t>.</w:t>
      </w:r>
    </w:p>
    <w:p w:rsidR="00571049" w:rsidRPr="00303FEC" w:rsidRDefault="00571049" w:rsidP="00303FEC">
      <w:pPr>
        <w:tabs>
          <w:tab w:val="left" w:pos="0"/>
          <w:tab w:val="left" w:pos="851"/>
        </w:tabs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448E" w:rsidRDefault="00571049" w:rsidP="00571049">
      <w:pPr>
        <w:tabs>
          <w:tab w:val="left" w:pos="6804"/>
        </w:tabs>
        <w:spacing w:before="1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E33191" w:rsidRDefault="00571049" w:rsidP="00571049">
      <w:pPr>
        <w:tabs>
          <w:tab w:val="left" w:pos="6804"/>
        </w:tabs>
        <w:spacing w:before="1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 xml:space="preserve"> Селищний голова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</w:t>
      </w:r>
      <w:r w:rsidRPr="001C5C1A">
        <w:rPr>
          <w:rFonts w:ascii="Times New Roman" w:hAnsi="Times New Roman"/>
          <w:b/>
          <w:bCs/>
          <w:sz w:val="28"/>
          <w:szCs w:val="28"/>
          <w:lang w:val="uk-UA"/>
        </w:rPr>
        <w:t>Анатолій ОЛІЙНИК</w:t>
      </w:r>
    </w:p>
    <w:p w:rsidR="00972C43" w:rsidRDefault="00972C43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972C43" w:rsidRDefault="00972C43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9F448E" w:rsidRDefault="009F448E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303FEC" w:rsidRDefault="00303FEC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303FEC" w:rsidRDefault="00303FEC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303FEC" w:rsidRDefault="00303FEC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303FEC" w:rsidRDefault="00303FEC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9F448E" w:rsidRDefault="009F448E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9F448E" w:rsidRDefault="009F448E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Додаток      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t xml:space="preserve">до рішення виконавчого комітету 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t xml:space="preserve">Новоушицької селищної ради </w:t>
      </w:r>
    </w:p>
    <w:p w:rsidR="00E33191" w:rsidRPr="00E33191" w:rsidRDefault="00E33191" w:rsidP="00E33191">
      <w:pPr>
        <w:widowControl w:val="0"/>
        <w:autoSpaceDE w:val="0"/>
        <w:autoSpaceDN w:val="0"/>
        <w:ind w:left="4961"/>
        <w:rPr>
          <w:rFonts w:ascii="Times New Roman" w:hAnsi="Times New Roman"/>
          <w:sz w:val="28"/>
          <w:szCs w:val="28"/>
          <w:lang w:val="uk-UA" w:eastAsia="en-US"/>
        </w:rPr>
      </w:pPr>
      <w:r w:rsidRPr="00E33191">
        <w:rPr>
          <w:rFonts w:ascii="Times New Roman" w:hAnsi="Times New Roman"/>
          <w:sz w:val="28"/>
          <w:szCs w:val="28"/>
          <w:lang w:val="uk-UA" w:eastAsia="en-US"/>
        </w:rPr>
        <w:t xml:space="preserve">від </w:t>
      </w:r>
      <w:r w:rsidR="00303FEC">
        <w:rPr>
          <w:rFonts w:ascii="Times New Roman" w:hAnsi="Times New Roman"/>
          <w:sz w:val="28"/>
          <w:szCs w:val="28"/>
          <w:lang w:val="uk-UA" w:eastAsia="en-US"/>
        </w:rPr>
        <w:t xml:space="preserve">23 жовтня 2025 </w:t>
      </w:r>
      <w:r w:rsidRPr="00E33191">
        <w:rPr>
          <w:rFonts w:ascii="Times New Roman" w:hAnsi="Times New Roman"/>
          <w:sz w:val="28"/>
          <w:szCs w:val="28"/>
          <w:lang w:val="uk-UA" w:eastAsia="en-US"/>
        </w:rPr>
        <w:t>року  №</w:t>
      </w:r>
      <w:r w:rsidR="00303FEC">
        <w:rPr>
          <w:rFonts w:ascii="Times New Roman" w:hAnsi="Times New Roman"/>
          <w:sz w:val="28"/>
          <w:szCs w:val="28"/>
          <w:lang w:val="uk-UA" w:eastAsia="en-US"/>
        </w:rPr>
        <w:t xml:space="preserve"> 279</w:t>
      </w:r>
    </w:p>
    <w:p w:rsidR="00E33191" w:rsidRPr="008C4DF4" w:rsidRDefault="00E33191" w:rsidP="00E33191">
      <w:pPr>
        <w:rPr>
          <w:lang w:val="uk-UA"/>
        </w:rPr>
      </w:pPr>
    </w:p>
    <w:tbl>
      <w:tblPr>
        <w:tblW w:w="2646" w:type="pct"/>
        <w:tblLook w:val="04A0" w:firstRow="1" w:lastRow="0" w:firstColumn="1" w:lastColumn="0" w:noHBand="0" w:noVBand="1"/>
      </w:tblPr>
      <w:tblGrid>
        <w:gridCol w:w="5130"/>
      </w:tblGrid>
      <w:tr w:rsidR="00E33191" w:rsidRPr="00A66FAF" w:rsidTr="009F448E">
        <w:tc>
          <w:tcPr>
            <w:tcW w:w="513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F448E" w:rsidRDefault="009F448E" w:rsidP="00B1217E">
            <w:pPr>
              <w:tabs>
                <w:tab w:val="left" w:pos="2610"/>
              </w:tabs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33191" w:rsidRPr="00A66FAF" w:rsidRDefault="00E33191" w:rsidP="00B1217E">
            <w:pPr>
              <w:tabs>
                <w:tab w:val="left" w:pos="2610"/>
              </w:tabs>
              <w:spacing w:before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Про Програму </w:t>
            </w:r>
            <w:r w:rsidRPr="00A66FAF">
              <w:rPr>
                <w:rFonts w:ascii="Times New Roman" w:hAnsi="Times New Roman"/>
                <w:b/>
                <w:color w:val="111111"/>
                <w:sz w:val="28"/>
                <w:szCs w:val="28"/>
                <w:lang w:val="uk-UA" w:eastAsia="uk-UA"/>
              </w:rPr>
              <w:t xml:space="preserve">розвитку та організації надання адміністративних послуг на території Новоушицької громади </w:t>
            </w:r>
            <w:r w:rsidRPr="00A66F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 2026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A66F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2028 роки</w:t>
            </w:r>
          </w:p>
        </w:tc>
      </w:tr>
    </w:tbl>
    <w:p w:rsidR="00E33191" w:rsidRPr="006F32AA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33191" w:rsidRPr="006F32AA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статтями 10, 25, 26, пунктом 3 частини четвертої статті 42, частиною шістнадцять статті 46, статтею 59 Закону України «Про місцеве самоврядування в Україні», забезпечення виконання Закону України «Про адміністративні послуги», враховуючи рішення виконавчого комітету селищної ради від </w:t>
      </w:r>
      <w:r>
        <w:rPr>
          <w:rFonts w:ascii="Times New Roman" w:hAnsi="Times New Roman"/>
          <w:bCs/>
          <w:sz w:val="28"/>
          <w:szCs w:val="28"/>
          <w:lang w:val="uk-UA"/>
        </w:rPr>
        <w:t>23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жовтня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Pr="00E3319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03FEC">
        <w:rPr>
          <w:rFonts w:ascii="Times New Roman" w:hAnsi="Times New Roman"/>
          <w:bCs/>
          <w:sz w:val="28"/>
          <w:szCs w:val="28"/>
          <w:lang w:val="uk-UA"/>
        </w:rPr>
        <w:t>279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«Про схвалення </w:t>
      </w:r>
      <w:proofErr w:type="spellStart"/>
      <w:r w:rsidRPr="00A66FAF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F448E">
        <w:rPr>
          <w:rFonts w:ascii="Times New Roman" w:hAnsi="Times New Roman"/>
          <w:bCs/>
          <w:sz w:val="28"/>
          <w:szCs w:val="28"/>
          <w:lang w:val="uk-UA"/>
        </w:rPr>
        <w:t xml:space="preserve">рішення селищної ради «Про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>Програм</w:t>
      </w:r>
      <w:r w:rsidR="009F448E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розвитку та організації надання адміністративних послуг на території Новоушицької громади на 2026-2028 роки», з метою забезпечення розвитку місцевого самоврядування, якісного надання адміністративних послуг та розширення їх переліку, селищна рада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>Затвердити</w:t>
      </w:r>
      <w:r w:rsidR="00EB042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Програму розвитку та організації надання адміністративних послуг на території Новоушицької селищної ради на 2026–2028 роки (далі </w:t>
      </w:r>
      <w:r w:rsidRPr="006F32AA">
        <w:rPr>
          <w:rFonts w:ascii="Times New Roman" w:hAnsi="Times New Roman"/>
          <w:bCs/>
          <w:sz w:val="28"/>
          <w:szCs w:val="28"/>
        </w:rPr>
        <w:t>-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Програми), що</w:t>
      </w:r>
      <w:r w:rsidRPr="006F32AA">
        <w:rPr>
          <w:rFonts w:ascii="Times New Roman" w:hAnsi="Times New Roman"/>
          <w:bCs/>
          <w:sz w:val="28"/>
          <w:szCs w:val="28"/>
        </w:rPr>
        <w:t xml:space="preserve">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>додається.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>2. Виконавчому комітету селищної ради забезпечити організацію виконання Програми.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3. Відділу фінансів Новоушицької селищної ради (при наявності фінансового ресурсу) передбачити видатки на реалізацію заходів Програми. 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4. Загальному відділу Новоушицької селищної ради з дотриманням вимог Закону України «Про доступ до публічної інформації» не пізніше п’яти робочих днів з дня прийняття цього рішення оприлюднити його на офіційному </w:t>
      </w:r>
      <w:proofErr w:type="spellStart"/>
      <w:r w:rsidRPr="00A66FAF">
        <w:rPr>
          <w:rFonts w:ascii="Times New Roman" w:hAnsi="Times New Roman"/>
          <w:bCs/>
          <w:sz w:val="28"/>
          <w:szCs w:val="28"/>
          <w:lang w:val="uk-UA"/>
        </w:rPr>
        <w:t>вебсайті</w:t>
      </w:r>
      <w:proofErr w:type="spellEnd"/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 селищної ради.</w:t>
      </w:r>
    </w:p>
    <w:p w:rsidR="00E33191" w:rsidRPr="00A66FAF" w:rsidRDefault="00E33191" w:rsidP="00E33191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5. Контроль за виконанням цього рішення та затвердженої ним Програми покласти на постійну комісію селищної ради з питань регламенту, законності, правопорядку та депутатської діяльності. </w:t>
      </w:r>
    </w:p>
    <w:p w:rsidR="00E33191" w:rsidRDefault="00E33191" w:rsidP="00E3319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2F7409" w:rsidRPr="002F7409" w:rsidRDefault="002F7409" w:rsidP="00E3319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  <w:bookmarkStart w:id="0" w:name="_GoBack"/>
      <w:bookmarkEnd w:id="0"/>
    </w:p>
    <w:p w:rsidR="00E33191" w:rsidRDefault="00E33191" w:rsidP="00E33191">
      <w:pPr>
        <w:widowControl w:val="0"/>
        <w:tabs>
          <w:tab w:val="left" w:pos="680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ab/>
        <w:t>Анатолій ОЛІЙНИК</w:t>
      </w:r>
    </w:p>
    <w:p w:rsidR="00E33191" w:rsidRPr="00A66FAF" w:rsidRDefault="00E33191" w:rsidP="00E33191">
      <w:pPr>
        <w:tabs>
          <w:tab w:val="left" w:pos="2610"/>
        </w:tabs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E33191" w:rsidRPr="00A66FAF" w:rsidSect="00D43A79">
          <w:headerReference w:type="default" r:id="rId9"/>
          <w:headerReference w:type="first" r:id="rId10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E33191" w:rsidRPr="00EB0420" w:rsidTr="00B1217E">
        <w:trPr>
          <w:jc w:val="right"/>
        </w:trPr>
        <w:tc>
          <w:tcPr>
            <w:tcW w:w="4927" w:type="dxa"/>
          </w:tcPr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ЗАТВЕРДЖЕНО</w:t>
            </w:r>
          </w:p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Рішення Новоушицької селищної ради</w:t>
            </w:r>
          </w:p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sz w:val="28"/>
                <w:szCs w:val="28"/>
                <w:lang w:val="uk-UA"/>
              </w:rPr>
              <w:t>від ______________ №__</w:t>
            </w:r>
          </w:p>
        </w:tc>
      </w:tr>
    </w:tbl>
    <w:p w:rsidR="00E33191" w:rsidRPr="00A66FAF" w:rsidRDefault="00E33191" w:rsidP="00E33191">
      <w:pPr>
        <w:widowControl w:val="0"/>
        <w:tabs>
          <w:tab w:val="left" w:pos="6804"/>
        </w:tabs>
        <w:autoSpaceDE w:val="0"/>
        <w:autoSpaceDN w:val="0"/>
        <w:adjustRightInd w:val="0"/>
        <w:spacing w:before="120"/>
        <w:rPr>
          <w:rFonts w:ascii="Times New Roman" w:hAnsi="Times New Roman"/>
          <w:bCs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ПРОГРАМА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A66FAF">
        <w:rPr>
          <w:rFonts w:ascii="Times New Roman" w:hAnsi="Times New Roman"/>
          <w:b/>
          <w:color w:val="111111"/>
          <w:sz w:val="28"/>
          <w:szCs w:val="28"/>
          <w:lang w:val="uk-UA" w:eastAsia="uk-UA"/>
        </w:rPr>
        <w:t xml:space="preserve">розвитку та організації надання адміністративних послуг на території Новоушицької </w:t>
      </w:r>
      <w:r>
        <w:rPr>
          <w:rFonts w:ascii="Times New Roman" w:hAnsi="Times New Roman"/>
          <w:b/>
          <w:color w:val="111111"/>
          <w:sz w:val="28"/>
          <w:szCs w:val="28"/>
          <w:lang w:val="uk-UA" w:eastAsia="uk-UA"/>
        </w:rPr>
        <w:t xml:space="preserve">громади </w:t>
      </w:r>
      <w:r w:rsidRPr="00A66FAF">
        <w:rPr>
          <w:rFonts w:ascii="Times New Roman" w:hAnsi="Times New Roman"/>
          <w:b/>
          <w:sz w:val="28"/>
          <w:szCs w:val="28"/>
          <w:lang w:val="uk-UA"/>
        </w:rPr>
        <w:t>на 2026-2028 роки</w:t>
      </w:r>
    </w:p>
    <w:p w:rsidR="00E33191" w:rsidRPr="00A66FAF" w:rsidRDefault="00E33191" w:rsidP="00E33191">
      <w:pPr>
        <w:tabs>
          <w:tab w:val="left" w:pos="2610"/>
        </w:tabs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E33191" w:rsidRPr="00A66FAF" w:rsidRDefault="00E33191" w:rsidP="00E33191">
      <w:pPr>
        <w:tabs>
          <w:tab w:val="left" w:pos="2610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E14A60">
        <w:rPr>
          <w:rFonts w:ascii="Times New Roman" w:hAnsi="Times New Roman"/>
          <w:sz w:val="28"/>
          <w:szCs w:val="28"/>
          <w:lang w:val="uk-UA"/>
        </w:rPr>
        <w:t>розвитку та організації надання адміністративних послуг на території Новоушицької громади на 2026-2028 роки</w:t>
      </w:r>
      <w:r w:rsidRPr="00A66FAF">
        <w:rPr>
          <w:rFonts w:ascii="Times New Roman" w:hAnsi="Times New Roman"/>
          <w:sz w:val="28"/>
          <w:szCs w:val="28"/>
          <w:lang w:val="uk-UA"/>
        </w:rPr>
        <w:t xml:space="preserve"> (далі – Програма) розроблена відповідно до законів України «Про місцеве самоврядування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6FAF">
        <w:rPr>
          <w:rFonts w:ascii="Times New Roman" w:hAnsi="Times New Roman"/>
          <w:sz w:val="28"/>
          <w:szCs w:val="28"/>
          <w:lang w:val="uk-UA"/>
        </w:rPr>
        <w:t>Україні», «Про адміністративні послуги»,</w:t>
      </w:r>
      <w:r w:rsidRPr="00E14A60">
        <w:rPr>
          <w:rFonts w:ascii="Times New Roman" w:hAnsi="Times New Roman"/>
          <w:sz w:val="28"/>
          <w:szCs w:val="28"/>
          <w:lang w:val="uk-UA"/>
        </w:rPr>
        <w:t xml:space="preserve"> «Про основи соціальної</w:t>
      </w: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 захищеності осіб з інвалідністю в Україні», а також Єдиних вимог (стандартів) до якості обслуговування відвідувачів Центрів надання адміністративних послуг, які передбачають розвиток системи надання адміністративних послуг, вихід на новий рівень надання адміністративних послуг та задоволення суб’єктів звернення.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Метою Програми є створення ефективної, сучасної та доступної системи надання адміністративних послуг, яка відповідатиме потребам мешканців громади.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ЦНАП – мережа місць, де можна отримати необхідні протягом життя державні та інші публічні послуги. Це ключова точка, де сотні громадян щодня взаємодіють із державою, якісно, швидко та зручно.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 Новоушицької селищної ради створено та функціонує як структурний підрозділ Новоушицької селищної ради з 2018 року. Станом на тепер ЦНАП забезпечує надання 295 видів адміністративних послуг для населення громади, у тому числі паспортних, реєстраційних, земельних, соціальних та інших.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ЦНАП налічує 14 працівників, які забезпечують доступність та якість надання адміністративних послуг не лише жителям громади та області, а й всієї України.</w:t>
      </w:r>
    </w:p>
    <w:p w:rsidR="00E33191" w:rsidRPr="00A66FAF" w:rsidRDefault="00E33191" w:rsidP="00303FEC">
      <w:pPr>
        <w:spacing w:before="12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Програми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Впродовж 2023–2025 років до ЦНАП звернулося 60 353 громадян. Щороку кількість звернень зростає, а також якісно змінюється й спектр послуг, які надаються через ЦНАП.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На виконання вимог Закону України «Про адміністративні послуги» та для зручності громадян ЦНАП працює з понеділка по четвер з 08:00 до 16:00 год., </w:t>
      </w:r>
      <w:r w:rsidRPr="00A66FAF">
        <w:rPr>
          <w:rFonts w:ascii="Times New Roman" w:hAnsi="Times New Roman"/>
          <w:sz w:val="28"/>
          <w:szCs w:val="28"/>
          <w:lang w:val="uk-UA"/>
        </w:rPr>
        <w:lastRenderedPageBreak/>
        <w:t>у п’ятницю – з 08:00 до 15:00 год., без перерви на обід. У вихідні та святкові дні прийом громадян не здійснюється.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У Центрі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спрощено процедуру отримання адміністративних послуг суб’єктами звернення за рахунок </w:t>
      </w:r>
      <w:r w:rsidRPr="00A66FAF">
        <w:rPr>
          <w:rFonts w:ascii="Times New Roman" w:hAnsi="Times New Roman"/>
          <w:sz w:val="28"/>
          <w:szCs w:val="28"/>
          <w:lang w:val="uk-UA"/>
        </w:rPr>
        <w:t xml:space="preserve">підключення адміністраторів ЦНАП до реєстру юридичних осіб та фізичних осіб-підприємців, а також до реєстру речових прав на нерухоме майно. Створено реєстр територіальної громади, що включає всі населені пункти громади. Підключено POS-термінал для оплати за платні послуги у приміщенні ЦНАП. Запроваджено послуги SMS-повідомлення. Впроваджено систему попереднього запису суб’єктів звернення до ЦНАП. 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З 2023 року надаються паспортні послуги та послуги ДРАЦС, а також запроваджено послуги «Ветеран війни». Створено «Єдине вікно ветерана», </w:t>
      </w:r>
      <w:r w:rsidRPr="00A66FAF">
        <w:rPr>
          <w:rFonts w:ascii="Times New Roman" w:hAnsi="Times New Roman"/>
          <w:sz w:val="28"/>
          <w:szCs w:val="28"/>
          <w:lang w:val="uk-UA" w:eastAsia="uk-UA"/>
        </w:rPr>
        <w:t>яке надає можливість ветеранам, членам їх сімей та родинам полеглих захисників швидко і зручно отримувати адміністративні послуги.</w:t>
      </w:r>
      <w:r w:rsidRPr="00A66FA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У Центрі функціонує система електронного керування чергою, що дозволяє систематизувати черговість звернень та оптимізувати час очікування заявників. Встановлено QR-код: відвідувач може </w:t>
      </w:r>
      <w:r w:rsidRPr="00A66FAF">
        <w:rPr>
          <w:rFonts w:ascii="Times New Roman" w:hAnsi="Times New Roman"/>
          <w:bCs/>
          <w:sz w:val="28"/>
          <w:szCs w:val="28"/>
          <w:lang w:val="uk-UA"/>
        </w:rPr>
        <w:t xml:space="preserve">залишити відгук </w:t>
      </w:r>
      <w:r w:rsidRPr="00A66FAF">
        <w:rPr>
          <w:rFonts w:ascii="Times New Roman" w:hAnsi="Times New Roman"/>
          <w:sz w:val="28"/>
          <w:szCs w:val="28"/>
          <w:lang w:val="uk-UA"/>
        </w:rPr>
        <w:t>про якість обслуговування роботи ЦНАП, оцінити якість наданої послуги, наявне місце для самообслуговування.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Загальна кількість послуг станом на 31.10.2025, наданих в Центрі надання адміністративних послуг за період 2023–2025 роки, становить понад сто тисяч.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До місцевого бюджету у 2023–2025 рр. надійшло 2 582 502 тис.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 (сплата адміністративного збору).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Регулярно оновлюється інформація на офіційному сайті Новоушицької селищної ради у розділі ЦНАП та сторінці ЦНАП у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Facebook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>, надаються відповіді на коментарі та повідомлення.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Водночас є низка проблем, які потребують додаткових напрацювань та технологічних рішень щодо забезпечення ефективної роботи ЦНАП та розширення спектру послуг для жителів громади. Зокрема, з питань реєстрації автотранспортних засобів, видачі посвідчення водія – у зв’язку із відсутністю робочої станції. Також залишаються невирішеними питання облаштування та забезпечення комп’ютерною, оргтехнікою й меблями відділених робочих місць у селах Борсуки,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Вільховець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Пижівка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; недостатня поінформованість населення про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онлайн-послуги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>, запровадження програмного комплексу «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Погосподарський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 облік для сільських, селищних рад».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Роботу ЦНАП можна організувати ефективніше за умови наявності легкового автомобіля для надання послуг Мобільного адміністратора та передачі документів до суб’єктів надання послуг, які знаходяться у містах </w:t>
      </w:r>
      <w:proofErr w:type="spellStart"/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Дунаївці</w:t>
      </w:r>
      <w:proofErr w:type="spellEnd"/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, Хмельницький, Кам’янець-Подільський.</w:t>
      </w:r>
    </w:p>
    <w:p w:rsidR="00E33191" w:rsidRPr="00A66FAF" w:rsidRDefault="00E33191" w:rsidP="00303FEC">
      <w:pPr>
        <w:tabs>
          <w:tab w:val="left" w:pos="2610"/>
        </w:tabs>
        <w:spacing w:before="12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column"/>
      </w:r>
      <w:r w:rsidRPr="00A66FAF">
        <w:rPr>
          <w:rFonts w:ascii="Times New Roman" w:hAnsi="Times New Roman"/>
          <w:b/>
          <w:sz w:val="28"/>
          <w:szCs w:val="28"/>
          <w:lang w:val="uk-UA"/>
        </w:rPr>
        <w:lastRenderedPageBreak/>
        <w:t>Мета Програми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Програма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громади: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забезпечення якісного, ефективного та доступного надання адміністративних послуг жителям Новоушицької територіальної громади шляхом модернізації матеріально-технічної бази ЦНАП та відділених робочих місць;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розширення мережі віддалених робочих місць;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впровадження сучасних цифрових технологій;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навчальна та інформаційна підтримка у сфері надання адміністративних послуг;</w:t>
      </w:r>
    </w:p>
    <w:p w:rsidR="00E33191" w:rsidRPr="00A66FAF" w:rsidRDefault="00E33191" w:rsidP="00E33191">
      <w:pPr>
        <w:shd w:val="clear" w:color="auto" w:fill="FFFFFF"/>
        <w:spacing w:before="12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популяризація діяльності ЦНАП.</w:t>
      </w:r>
    </w:p>
    <w:p w:rsidR="00E33191" w:rsidRPr="00A66FAF" w:rsidRDefault="00E33191" w:rsidP="00303FEC">
      <w:pPr>
        <w:spacing w:before="12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Основні завдання і заходи Програми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розширення переліку адміністративних послуг (реєстрації (перереєстрації) транспортних засобів, видача водійського посвідчення;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надання послуг на виїзді, за місцем знаходження заявника, роблячи державні сервіси доступними для вразливих категорій людей;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забезпечення підтримки безперебійного функціонування зазначених інформаційних систем;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облаштування приміщень віддалених робочих місць ЦНАП;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навчальна та інформаційна підтримка у сфері надання адміністративних послуг. Популяризація ЦНАП;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забезпечення належних матеріально-технічних умов у ЦНАП для якісного надання адміністративних послуг;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придбання необхідного обладнання та систем для реєстрації транспортних засобів та видачі посвідчення водія (при заміні).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color w:val="111111"/>
          <w:sz w:val="28"/>
          <w:szCs w:val="28"/>
          <w:lang w:val="uk-UA" w:eastAsia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- облаштування та вдосконалення системи надання адміністративних послуг </w:t>
      </w:r>
      <w:r w:rsidRPr="00A66FAF">
        <w:rPr>
          <w:rFonts w:ascii="Times New Roman" w:hAnsi="Times New Roman"/>
          <w:color w:val="1D1D1D"/>
          <w:sz w:val="28"/>
          <w:szCs w:val="28"/>
          <w:shd w:val="clear" w:color="auto" w:fill="FFFFFF"/>
          <w:lang w:val="uk-UA"/>
        </w:rPr>
        <w:t xml:space="preserve">для ветеранів, </w:t>
      </w:r>
      <w:proofErr w:type="spellStart"/>
      <w:r w:rsidRPr="00A66FAF">
        <w:rPr>
          <w:rFonts w:ascii="Times New Roman" w:hAnsi="Times New Roman"/>
          <w:color w:val="1D1D1D"/>
          <w:sz w:val="28"/>
          <w:szCs w:val="28"/>
          <w:shd w:val="clear" w:color="auto" w:fill="FFFFFF"/>
          <w:lang w:val="uk-UA"/>
        </w:rPr>
        <w:t>ветеранок</w:t>
      </w:r>
      <w:proofErr w:type="spellEnd"/>
      <w:r w:rsidRPr="00A66FAF">
        <w:rPr>
          <w:rFonts w:ascii="Times New Roman" w:hAnsi="Times New Roman"/>
          <w:color w:val="1D1D1D"/>
          <w:sz w:val="28"/>
          <w:szCs w:val="28"/>
          <w:shd w:val="clear" w:color="auto" w:fill="FFFFFF"/>
          <w:lang w:val="uk-UA"/>
        </w:rPr>
        <w:t xml:space="preserve"> і членів родин загиблих Захисників та Захисниць України -</w:t>
      </w: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 xml:space="preserve"> за принципом «Єдиного вікна ветерана»;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proofErr w:type="spellStart"/>
      <w:r w:rsidRPr="00A66FAF">
        <w:rPr>
          <w:rFonts w:ascii="Times New Roman" w:hAnsi="Times New Roman"/>
          <w:sz w:val="28"/>
          <w:szCs w:val="28"/>
          <w:lang w:val="uk-UA"/>
        </w:rPr>
        <w:t>безбар’єрного</w:t>
      </w:r>
      <w:proofErr w:type="spellEnd"/>
      <w:r w:rsidRPr="00A66FAF">
        <w:rPr>
          <w:rFonts w:ascii="Times New Roman" w:hAnsi="Times New Roman"/>
          <w:sz w:val="28"/>
          <w:szCs w:val="28"/>
          <w:lang w:val="uk-UA"/>
        </w:rPr>
        <w:t xml:space="preserve"> середовища;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рівня поінформованості населення;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кваліфікації персоналу.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 xml:space="preserve">Реалізація цих ключових завдань дозволить досягти головної мети Програми, а саме: створити комфортне для громадян і суб’єктів </w:t>
      </w:r>
      <w:r w:rsidRPr="00A66FAF">
        <w:rPr>
          <w:rFonts w:ascii="Times New Roman" w:hAnsi="Times New Roman"/>
          <w:sz w:val="28"/>
          <w:szCs w:val="28"/>
          <w:lang w:val="uk-UA"/>
        </w:rPr>
        <w:lastRenderedPageBreak/>
        <w:t>господарювання середовище надання адміністративних послуг, мінімізувати корупційні ризики та підвищити результативність й ефективність функціонування ЦНАП.</w:t>
      </w:r>
    </w:p>
    <w:p w:rsidR="00E33191" w:rsidRPr="00A66FAF" w:rsidRDefault="00E33191" w:rsidP="00303FEC">
      <w:pPr>
        <w:tabs>
          <w:tab w:val="left" w:pos="2610"/>
        </w:tabs>
        <w:spacing w:before="12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Фінансове забезпечення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Фінансування Програми здійснюватиметься за рахунок коштів бюджету територіальної громади, а також за рахунок інших джерел, не заборонених чинним законодавством.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Завдання Програми і обсяги фінансових витрат, необхідних для її виконання, наведено у додатку до Програми.</w:t>
      </w:r>
    </w:p>
    <w:p w:rsidR="00E33191" w:rsidRPr="00A66FAF" w:rsidRDefault="00E33191" w:rsidP="00303FEC">
      <w:pPr>
        <w:tabs>
          <w:tab w:val="left" w:pos="2610"/>
        </w:tabs>
        <w:spacing w:before="12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Реалізація Програми дозволить досягти таких результатів: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створення сучасного, доступного та ефективного ЦНАП;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якості та швидкості надання адміністративних послуг;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розширення доступу до послуг для мешканців усіх населених пунктів громади;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впровадження цифрових сервісів та зменшення паперового документообігу;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підвищення рівня довіри населення до органів місцевого самоврядування;</w:t>
      </w:r>
    </w:p>
    <w:p w:rsidR="00E33191" w:rsidRPr="00A66FAF" w:rsidRDefault="00E33191" w:rsidP="00E33191">
      <w:pPr>
        <w:tabs>
          <w:tab w:val="left" w:pos="142"/>
          <w:tab w:val="left" w:pos="42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color w:val="111111"/>
          <w:sz w:val="28"/>
          <w:szCs w:val="28"/>
          <w:lang w:val="uk-UA" w:eastAsia="uk-UA"/>
        </w:rPr>
        <w:t>збільшення надходжень до бюджету Новоушицької територіальної громади.</w:t>
      </w: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3191" w:rsidRPr="00A66FAF" w:rsidRDefault="00E33191" w:rsidP="00E3319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1260"/>
          <w:tab w:val="left" w:pos="6506"/>
        </w:tabs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ab/>
        <w:t>Віктор КОСТЮЧЕНКО</w:t>
      </w:r>
    </w:p>
    <w:p w:rsidR="00E33191" w:rsidRPr="00A66FAF" w:rsidRDefault="00E33191" w:rsidP="00E33191">
      <w:pPr>
        <w:tabs>
          <w:tab w:val="left" w:pos="1260"/>
          <w:tab w:val="left" w:pos="6506"/>
        </w:tabs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1260"/>
          <w:tab w:val="left" w:pos="6506"/>
        </w:tabs>
        <w:spacing w:before="120"/>
        <w:jc w:val="both"/>
        <w:rPr>
          <w:rFonts w:ascii="Times New Roman" w:hAnsi="Times New Roman"/>
          <w:b/>
          <w:bCs/>
          <w:sz w:val="28"/>
          <w:szCs w:val="28"/>
          <w:lang w:val="uk-UA"/>
        </w:rPr>
        <w:sectPr w:rsidR="00E33191" w:rsidRPr="00A66FAF" w:rsidSect="005E7830">
          <w:headerReference w:type="first" r:id="rId11"/>
          <w:pgSz w:w="11906" w:h="16838" w:code="9"/>
          <w:pgMar w:top="1134" w:right="567" w:bottom="1134" w:left="1701" w:header="1134" w:footer="0" w:gutter="0"/>
          <w:pgNumType w:start="1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7807"/>
      </w:tblGrid>
      <w:tr w:rsidR="00E33191" w:rsidRPr="00A66FAF" w:rsidTr="00B1217E">
        <w:trPr>
          <w:jc w:val="right"/>
        </w:trPr>
        <w:tc>
          <w:tcPr>
            <w:tcW w:w="4927" w:type="dxa"/>
          </w:tcPr>
          <w:p w:rsidR="00E33191" w:rsidRPr="00A66FAF" w:rsidRDefault="00E33191" w:rsidP="00B1217E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FA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Додаток</w:t>
            </w:r>
            <w:r w:rsidRPr="00A66FA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до Програми </w:t>
            </w:r>
            <w:r w:rsidRPr="00E14A60">
              <w:rPr>
                <w:rFonts w:ascii="Times New Roman" w:hAnsi="Times New Roman"/>
                <w:sz w:val="28"/>
                <w:szCs w:val="28"/>
                <w:lang w:val="uk-UA"/>
              </w:rPr>
              <w:t>розвитку та організації надання адміністративних послуг на території Новоушицької громади на 2026-2028 роки</w:t>
            </w:r>
          </w:p>
        </w:tc>
      </w:tr>
    </w:tbl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ЗАВДАННЯ ПРОГРАМИ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br/>
        <w:t>наближення адміністративних послуг до населення громади на 2026 –2028 роки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br/>
        <w:t>і обсяги фінансових витрат, необхідних для її виконання</w:t>
      </w:r>
    </w:p>
    <w:p w:rsidR="00E33191" w:rsidRPr="00A66FAF" w:rsidRDefault="00E33191" w:rsidP="00E33191">
      <w:pPr>
        <w:tabs>
          <w:tab w:val="left" w:pos="2610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3110"/>
        <w:gridCol w:w="1334"/>
        <w:gridCol w:w="1334"/>
        <w:gridCol w:w="888"/>
        <w:gridCol w:w="889"/>
        <w:gridCol w:w="888"/>
        <w:gridCol w:w="3489"/>
      </w:tblGrid>
      <w:tr w:rsidR="00E33191" w:rsidRPr="00E14A60" w:rsidTr="00B1217E">
        <w:trPr>
          <w:jc w:val="center"/>
        </w:trPr>
        <w:tc>
          <w:tcPr>
            <w:tcW w:w="336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Зміст заходу</w:t>
            </w:r>
          </w:p>
        </w:tc>
        <w:tc>
          <w:tcPr>
            <w:tcW w:w="29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Відповідальні за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E14A60">
              <w:rPr>
                <w:rFonts w:ascii="Times New Roman" w:hAnsi="Times New Roman"/>
                <w:b/>
                <w:lang w:val="uk-UA"/>
              </w:rPr>
              <w:t>виконання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 xml:space="preserve">Строк виконання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2551" w:type="dxa"/>
            <w:gridSpan w:val="3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 xml:space="preserve">Орієнтовні обсяги фінансування за роками, тис. </w:t>
            </w:r>
            <w:proofErr w:type="spellStart"/>
            <w:r w:rsidRPr="00E14A60">
              <w:rPr>
                <w:rFonts w:ascii="Times New Roman" w:hAnsi="Times New Roman"/>
                <w:b/>
                <w:lang w:val="uk-UA"/>
              </w:rPr>
              <w:t>грн</w:t>
            </w:r>
            <w:proofErr w:type="spellEnd"/>
          </w:p>
        </w:tc>
        <w:tc>
          <w:tcPr>
            <w:tcW w:w="33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Очікуваний результат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6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2026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2027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lang w:val="uk-UA"/>
              </w:rPr>
              <w:t>2028</w:t>
            </w:r>
          </w:p>
        </w:tc>
        <w:tc>
          <w:tcPr>
            <w:tcW w:w="3338" w:type="dxa"/>
            <w:vMerge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Розширення переліку адміністративних послуг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Розширення спектру адміністративних послуг, які можна замовити через ЦНАП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Збільшення послуг, якими може скористатись громадськість у ЦНАП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Оновлення переліку адміністративних послуг, що надаються через ЦНАП, при внесенні змін у чинне законодавство чи запровадження нової послуги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актуального стану переліку адміністративних послуг, що надаються через ЦНАП </w:t>
            </w: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  <w:vAlign w:val="center"/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Зміцнення матеріально-технічної бази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Придбання комп’ютерної та іншої оргтехніки для ЦНАП та відділених робочих місць (БФП, комп’ютери, картриджі, ноутбук, </w:t>
            </w:r>
            <w:proofErr w:type="spellStart"/>
            <w:r w:rsidRPr="00E14A60">
              <w:rPr>
                <w:rFonts w:ascii="Times New Roman" w:hAnsi="Times New Roman"/>
                <w:lang w:val="uk-UA"/>
              </w:rPr>
              <w:t>фотобарабани</w:t>
            </w:r>
            <w:proofErr w:type="spellEnd"/>
            <w:r w:rsidRPr="00E14A60">
              <w:rPr>
                <w:rFonts w:ascii="Times New Roman" w:hAnsi="Times New Roman"/>
                <w:lang w:val="uk-UA"/>
              </w:rPr>
              <w:t>, блок безперебійного живлення)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40,0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40,0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65,0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Підвищення ефективності та результативності діяльності Центру та віддалених робочих місць.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Придбання офісних меблів для ЦНАП та відділених робочих місць (комп’ютерні столи, шафи для зберігання документів, </w:t>
            </w:r>
            <w:r w:rsidRPr="00E14A60">
              <w:rPr>
                <w:rFonts w:ascii="Times New Roman" w:hAnsi="Times New Roman"/>
                <w:lang w:val="uk-UA"/>
              </w:rPr>
              <w:lastRenderedPageBreak/>
              <w:t xml:space="preserve">приставні столики, диван для очікування)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lastRenderedPageBreak/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60,0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65,0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Для забезпечення якості прийому суб’єктів звернень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color w:val="C00000"/>
                <w:lang w:val="uk-UA"/>
              </w:rPr>
            </w:pPr>
            <w:r w:rsidRPr="00E14A60">
              <w:rPr>
                <w:rFonts w:ascii="Times New Roman" w:hAnsi="Times New Roman"/>
                <w:color w:val="111111"/>
                <w:lang w:val="uk-UA" w:eastAsia="uk-UA"/>
              </w:rPr>
              <w:lastRenderedPageBreak/>
              <w:t xml:space="preserve">Транспортний засіб для надання послуг Мобільного адміністратора та передачі документів до суб’єктів надання послуг які знаходяться у м. </w:t>
            </w:r>
            <w:proofErr w:type="spellStart"/>
            <w:r w:rsidRPr="00E14A60">
              <w:rPr>
                <w:rFonts w:ascii="Times New Roman" w:hAnsi="Times New Roman"/>
                <w:color w:val="111111"/>
                <w:lang w:val="uk-UA" w:eastAsia="uk-UA"/>
              </w:rPr>
              <w:t>Дунаївці</w:t>
            </w:r>
            <w:proofErr w:type="spellEnd"/>
            <w:r w:rsidRPr="00E14A60">
              <w:rPr>
                <w:rFonts w:ascii="Times New Roman" w:hAnsi="Times New Roman"/>
                <w:color w:val="111111"/>
                <w:lang w:val="uk-UA" w:eastAsia="uk-UA"/>
              </w:rPr>
              <w:t>, м Хмельницький, м. Кам’янець-Подільський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Позабюджетні кошти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1400,0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bCs/>
                <w:iCs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bCs/>
                <w:iCs/>
                <w:lang w:val="uk-UA"/>
              </w:rPr>
            </w:pPr>
            <w:r w:rsidRPr="00E14A60">
              <w:rPr>
                <w:rFonts w:ascii="Times New Roman" w:hAnsi="Times New Roman"/>
                <w:bCs/>
                <w:iCs/>
                <w:lang w:val="uk-UA"/>
              </w:rPr>
              <w:t>-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надання якісних адміністративних послуг</w:t>
            </w: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Розширення інформаційно-технологічних сервісів в роботі ЦНАП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 xml:space="preserve">Організація проведення обслуговування програми Універсам послуг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>Надання паспортних послуг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Придбання робочої станції для видачі водійських прав. Підключення до відомчої інформаційної системи ДМС України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 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Надання послуг з видачі водійських прав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Style w:val="docdata"/>
                <w:rFonts w:ascii="Times New Roman" w:hAnsi="Times New Roman"/>
                <w:lang w:val="uk-UA"/>
              </w:rPr>
              <w:t>Надання послуг корист</w:t>
            </w:r>
            <w:r w:rsidRPr="00E14A60">
              <w:rPr>
                <w:rFonts w:ascii="Times New Roman" w:hAnsi="Times New Roman"/>
                <w:lang w:val="uk-UA"/>
              </w:rPr>
              <w:t xml:space="preserve">ування каналом конфіденційного зв’язку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150,0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150,0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180,0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Видачі паспортів громадянина України для виїзду за кордон і паспортів громадянина України у </w:t>
            </w:r>
            <w:proofErr w:type="spellStart"/>
            <w:r w:rsidRPr="00E14A60">
              <w:rPr>
                <w:rFonts w:ascii="Times New Roman" w:hAnsi="Times New Roman"/>
                <w:lang w:val="uk-UA"/>
              </w:rPr>
              <w:t>фо</w:t>
            </w:r>
            <w:proofErr w:type="spellEnd"/>
            <w:r w:rsidRPr="00E14A60">
              <w:rPr>
                <w:rFonts w:ascii="Times New Roman" w:hAnsi="Times New Roman"/>
                <w:lang w:val="uk-UA"/>
              </w:rPr>
              <w:t>рмі ID - картки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Style w:val="docdata"/>
                <w:rFonts w:ascii="Times New Roman" w:hAnsi="Times New Roman"/>
                <w:lang w:val="uk-UA"/>
              </w:rPr>
            </w:pPr>
            <w:r w:rsidRPr="00E14A60">
              <w:rPr>
                <w:rStyle w:val="docdata"/>
                <w:rFonts w:ascii="Times New Roman" w:hAnsi="Times New Roman"/>
                <w:lang w:val="uk-UA"/>
              </w:rPr>
              <w:t xml:space="preserve">Надання доступів до </w:t>
            </w:r>
            <w:r w:rsidRPr="00E14A60">
              <w:rPr>
                <w:rFonts w:ascii="Times New Roman" w:hAnsi="Times New Roman"/>
                <w:lang w:val="uk-UA"/>
              </w:rPr>
              <w:t>Єдиних та Державних реєстрів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9,0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Державна реєстрація в ДРРП та ЄДР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Style w:val="docdata"/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Наповнення Єдиного реєстру Новоушицької територіальної громади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Єдиний реєстр жителів Новоушицької територіальної громади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оперативного повідомлення про результати розгляду звернень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2026-2028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5,0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6,0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зворотного зв’язку та інформування суб’єктів звернень про готовність послуги шляхом надсилання СМС повідомлень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програмного комплексу “</w:t>
            </w:r>
            <w:proofErr w:type="spellStart"/>
            <w:r w:rsidRPr="00E14A60">
              <w:rPr>
                <w:rFonts w:ascii="Times New Roman" w:hAnsi="Times New Roman"/>
                <w:lang w:val="uk-UA"/>
              </w:rPr>
              <w:t>Погосподарський</w:t>
            </w:r>
            <w:proofErr w:type="spellEnd"/>
            <w:r w:rsidRPr="00E14A60">
              <w:rPr>
                <w:rFonts w:ascii="Times New Roman" w:hAnsi="Times New Roman"/>
                <w:lang w:val="uk-UA"/>
              </w:rPr>
              <w:t xml:space="preserve"> облік для сільських, селищних рад”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Забезпечення організації та належного ведення </w:t>
            </w:r>
            <w:proofErr w:type="spellStart"/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E14A60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обліку</w:t>
            </w:r>
          </w:p>
        </w:tc>
      </w:tr>
      <w:tr w:rsidR="00E33191" w:rsidRPr="00E14A60" w:rsidTr="00B1217E">
        <w:trPr>
          <w:jc w:val="center"/>
        </w:trPr>
        <w:tc>
          <w:tcPr>
            <w:tcW w:w="14786" w:type="dxa"/>
            <w:gridSpan w:val="8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lastRenderedPageBreak/>
              <w:t>Навчальна та інформаційна підтримка у сфері надання адміністративних послуг. Популяризація ЦНАП</w:t>
            </w:r>
          </w:p>
        </w:tc>
      </w:tr>
      <w:tr w:rsidR="00E33191" w:rsidRPr="00EB042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Організація навчання та підвищення кваліфікації адміністраторів, державних реєстраторів ЦНАП 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послуг».</w:t>
            </w:r>
          </w:p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(за згодою), ДМС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2023-2025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Підвищення кваліфікаційного рівня співробітників ЦНАП, їх функціональної мобільності з метою взаємозамінності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Проведення моніторингу якості надання адміністративних послуг 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2023-2025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–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Забезпечення якості прийому суб’єктів звернень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Популяризація ЦНАП. Інформування громадян про послуги, що надаються у ЦНАП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2023-2025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Місцевий бюджет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3,0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4,0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>Популяризація та поширення досвіду організації роботи ЦНАП.</w:t>
            </w:r>
          </w:p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lang w:val="uk-UA"/>
              </w:rPr>
              <w:t xml:space="preserve">Досягнення високого рівня обізнаності населення про актуальні послуги. </w:t>
            </w:r>
          </w:p>
        </w:tc>
      </w:tr>
      <w:tr w:rsidR="00E33191" w:rsidRPr="00E14A60" w:rsidTr="00B1217E">
        <w:trPr>
          <w:jc w:val="center"/>
        </w:trPr>
        <w:tc>
          <w:tcPr>
            <w:tcW w:w="3369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Разом: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 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1 733,0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883,0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  <w:r w:rsidRPr="00E14A60">
              <w:rPr>
                <w:rFonts w:ascii="Times New Roman" w:hAnsi="Times New Roman"/>
                <w:b/>
                <w:i/>
                <w:lang w:val="uk-UA"/>
              </w:rPr>
              <w:t>345,0</w:t>
            </w:r>
          </w:p>
        </w:tc>
        <w:tc>
          <w:tcPr>
            <w:tcW w:w="3338" w:type="dxa"/>
            <w:tcMar>
              <w:left w:w="28" w:type="dxa"/>
              <w:right w:w="28" w:type="dxa"/>
            </w:tcMar>
          </w:tcPr>
          <w:p w:rsidR="00E33191" w:rsidRPr="00E14A60" w:rsidRDefault="00E33191" w:rsidP="00B1217E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E33191" w:rsidRPr="00A66FAF" w:rsidRDefault="00E33191" w:rsidP="00E33191">
      <w:pPr>
        <w:spacing w:before="120"/>
        <w:rPr>
          <w:rFonts w:ascii="Times New Roman" w:hAnsi="Times New Roman"/>
          <w:sz w:val="28"/>
          <w:szCs w:val="28"/>
          <w:lang w:val="uk-UA"/>
        </w:rPr>
      </w:pPr>
      <w:r w:rsidRPr="00A66FAF">
        <w:rPr>
          <w:rFonts w:ascii="Times New Roman" w:hAnsi="Times New Roman"/>
          <w:sz w:val="28"/>
          <w:szCs w:val="28"/>
          <w:lang w:val="uk-UA"/>
        </w:rPr>
        <w:t>Фінансування заходів здійснюватиметься в межах коштів, передбачених у місцевому бюджеті на 2023-2025 роки, а також за рахунок інших не заборонених законодавством джерел фінансування.</w:t>
      </w:r>
    </w:p>
    <w:p w:rsidR="00E33191" w:rsidRPr="00A66FAF" w:rsidRDefault="00E33191" w:rsidP="00E33191">
      <w:pPr>
        <w:spacing w:before="120"/>
        <w:rPr>
          <w:rFonts w:ascii="Times New Roman" w:hAnsi="Times New Roman"/>
          <w:sz w:val="28"/>
          <w:szCs w:val="28"/>
          <w:lang w:val="uk-UA"/>
        </w:rPr>
      </w:pPr>
    </w:p>
    <w:p w:rsidR="00E33191" w:rsidRPr="00A66FAF" w:rsidRDefault="00E33191" w:rsidP="00E33191">
      <w:pPr>
        <w:tabs>
          <w:tab w:val="left" w:pos="10773"/>
        </w:tabs>
        <w:spacing w:before="1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>Начальник відділу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 xml:space="preserve">«Центр надання адміністративних послуг» </w:t>
      </w:r>
      <w:r w:rsidRPr="00A66FAF">
        <w:rPr>
          <w:rFonts w:ascii="Times New Roman" w:hAnsi="Times New Roman"/>
          <w:b/>
          <w:bCs/>
          <w:sz w:val="28"/>
          <w:szCs w:val="28"/>
          <w:lang w:val="uk-UA"/>
        </w:rPr>
        <w:tab/>
        <w:t>Інна ДВОРСЬКА</w:t>
      </w:r>
    </w:p>
    <w:p w:rsidR="00300B5C" w:rsidRDefault="00300B5C" w:rsidP="00571049">
      <w:pPr>
        <w:tabs>
          <w:tab w:val="left" w:pos="6804"/>
        </w:tabs>
        <w:spacing w:before="120"/>
        <w:rPr>
          <w:lang w:val="uk-UA"/>
        </w:rPr>
      </w:pPr>
    </w:p>
    <w:p w:rsidR="00303FEC" w:rsidRPr="00303FEC" w:rsidRDefault="00303FEC" w:rsidP="00303FEC">
      <w:pPr>
        <w:widowControl w:val="0"/>
        <w:tabs>
          <w:tab w:val="left" w:pos="6804"/>
        </w:tabs>
        <w:autoSpaceDE w:val="0"/>
        <w:autoSpaceDN w:val="0"/>
        <w:adjustRightInd w:val="0"/>
        <w:spacing w:before="1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3FEC">
        <w:rPr>
          <w:rFonts w:ascii="Times New Roman" w:hAnsi="Times New Roman"/>
          <w:b/>
          <w:bCs/>
          <w:sz w:val="28"/>
          <w:szCs w:val="28"/>
          <w:lang w:val="uk-UA"/>
        </w:rPr>
        <w:t>Керуючий справами</w:t>
      </w:r>
      <w:r w:rsidRPr="00303FEC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(секретар) виконавчого комітету </w:t>
      </w:r>
      <w:r w:rsidRPr="00303FE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Pr="00303FEC">
        <w:rPr>
          <w:rFonts w:ascii="Times New Roman" w:hAnsi="Times New Roman"/>
          <w:b/>
          <w:bCs/>
          <w:sz w:val="28"/>
          <w:szCs w:val="28"/>
          <w:lang w:val="uk-UA"/>
        </w:rPr>
        <w:t>Валерій ЗВАРИЧУК</w:t>
      </w:r>
    </w:p>
    <w:p w:rsidR="00303FEC" w:rsidRPr="00E33191" w:rsidRDefault="00303FEC" w:rsidP="00571049">
      <w:pPr>
        <w:tabs>
          <w:tab w:val="left" w:pos="6804"/>
        </w:tabs>
        <w:spacing w:before="120"/>
        <w:rPr>
          <w:lang w:val="uk-UA"/>
        </w:rPr>
      </w:pPr>
    </w:p>
    <w:sectPr w:rsidR="00303FEC" w:rsidRPr="00E33191" w:rsidSect="00303F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91" w:rsidRDefault="00E33191" w:rsidP="00E33191">
      <w:r>
        <w:separator/>
      </w:r>
    </w:p>
  </w:endnote>
  <w:endnote w:type="continuationSeparator" w:id="0">
    <w:p w:rsidR="00E33191" w:rsidRDefault="00E33191" w:rsidP="00E3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Pragma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91" w:rsidRDefault="00E33191" w:rsidP="00E33191">
      <w:r>
        <w:separator/>
      </w:r>
    </w:p>
  </w:footnote>
  <w:footnote w:type="continuationSeparator" w:id="0">
    <w:p w:rsidR="00E33191" w:rsidRDefault="00E33191" w:rsidP="00E33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0" w:rsidRPr="005E7830" w:rsidRDefault="00E33191" w:rsidP="005E7830">
    <w:pPr>
      <w:pStyle w:val="a8"/>
      <w:jc w:val="center"/>
      <w:rPr>
        <w:rFonts w:ascii="Times New Roman" w:hAnsi="Times New Roman"/>
      </w:rPr>
    </w:pPr>
    <w:r w:rsidRPr="005E7830">
      <w:rPr>
        <w:rFonts w:ascii="Times New Roman" w:hAnsi="Times New Roman"/>
      </w:rPr>
      <w:fldChar w:fldCharType="begin"/>
    </w:r>
    <w:r w:rsidRPr="005E7830">
      <w:rPr>
        <w:rFonts w:ascii="Times New Roman" w:hAnsi="Times New Roman"/>
      </w:rPr>
      <w:instrText>PAGE   \* MERGEFORMAT</w:instrText>
    </w:r>
    <w:r w:rsidRPr="005E7830">
      <w:rPr>
        <w:rFonts w:ascii="Times New Roman" w:hAnsi="Times New Roman"/>
      </w:rPr>
      <w:fldChar w:fldCharType="separate"/>
    </w:r>
    <w:r w:rsidR="002F7409">
      <w:rPr>
        <w:rFonts w:ascii="Times New Roman" w:hAnsi="Times New Roman"/>
        <w:noProof/>
      </w:rPr>
      <w:t>2</w:t>
    </w:r>
    <w:r w:rsidRPr="005E7830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79" w:rsidRPr="00D43A79" w:rsidRDefault="002F7409" w:rsidP="00D43A79">
    <w:pPr>
      <w:pStyle w:val="a6"/>
      <w:spacing w:line="14" w:lineRule="auto"/>
      <w:jc w:val="center"/>
      <w:rPr>
        <w:sz w:val="28"/>
        <w:szCs w:val="28"/>
      </w:rPr>
    </w:pPr>
  </w:p>
  <w:p w:rsidR="00D43A79" w:rsidRPr="00D43A79" w:rsidRDefault="002F7409">
    <w:pPr>
      <w:pStyle w:val="a8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79" w:rsidRPr="00D43A79" w:rsidRDefault="002F7409" w:rsidP="00D43A79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B15"/>
    <w:multiLevelType w:val="hybridMultilevel"/>
    <w:tmpl w:val="347845E0"/>
    <w:lvl w:ilvl="0" w:tplc="0576D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49"/>
    <w:rsid w:val="002F7409"/>
    <w:rsid w:val="00300B5C"/>
    <w:rsid w:val="00303FEC"/>
    <w:rsid w:val="00571049"/>
    <w:rsid w:val="008C4DF4"/>
    <w:rsid w:val="00972C43"/>
    <w:rsid w:val="009F448E"/>
    <w:rsid w:val="00D42A1C"/>
    <w:rsid w:val="00E33191"/>
    <w:rsid w:val="00E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49"/>
    <w:pPr>
      <w:spacing w:after="0" w:line="240" w:lineRule="auto"/>
    </w:pPr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049"/>
    <w:pPr>
      <w:keepNext/>
      <w:widowControl w:val="0"/>
      <w:autoSpaceDE w:val="0"/>
      <w:autoSpaceDN w:val="0"/>
      <w:adjustRightInd w:val="0"/>
      <w:spacing w:before="720"/>
      <w:ind w:right="-36" w:firstLine="142"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049"/>
    <w:rPr>
      <w:rFonts w:ascii="UkrainianPragmatica" w:eastAsia="Times New Roman" w:hAnsi="UkrainianPragmatic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104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57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4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nhideWhenUsed/>
    <w:rsid w:val="00E33191"/>
    <w:pPr>
      <w:jc w:val="both"/>
    </w:pPr>
    <w:rPr>
      <w:rFonts w:ascii="Times New Roman" w:hAnsi="Times New Roman"/>
      <w:lang w:val="uk-UA"/>
    </w:rPr>
  </w:style>
  <w:style w:type="character" w:customStyle="1" w:styleId="a7">
    <w:name w:val="Основной текст Знак"/>
    <w:basedOn w:val="a0"/>
    <w:link w:val="a6"/>
    <w:rsid w:val="00E33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331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394,baiaagaaboqcaaadkwcaaawhbwaaaaaaaaaaaaaaaaaaaaaaaaaaaaaaaaaaaaaaaaaaaaaaaaaaaaaaaaaaaaaaaaaaaaaaaaaaaaaaaaaaaaaaaaaaaaaaaaaaaaaaaaaaaaaaaaaaaaaaaaaaaaaaaaaaaaaaaaaaaaaaaaaaaaaaaaaaaaaaaaaaaaaaaaaaaaaaaaaaaaaaaaaaaaaaaaaaaaaaaaaaaaaa"/>
    <w:rsid w:val="00E33191"/>
  </w:style>
  <w:style w:type="paragraph" w:styleId="aa">
    <w:name w:val="footer"/>
    <w:basedOn w:val="a"/>
    <w:link w:val="ab"/>
    <w:uiPriority w:val="99"/>
    <w:unhideWhenUsed/>
    <w:rsid w:val="00E331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49"/>
    <w:pPr>
      <w:spacing w:after="0" w:line="240" w:lineRule="auto"/>
    </w:pPr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049"/>
    <w:pPr>
      <w:keepNext/>
      <w:widowControl w:val="0"/>
      <w:autoSpaceDE w:val="0"/>
      <w:autoSpaceDN w:val="0"/>
      <w:adjustRightInd w:val="0"/>
      <w:spacing w:before="720"/>
      <w:ind w:right="-36" w:firstLine="142"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049"/>
    <w:rPr>
      <w:rFonts w:ascii="UkrainianPragmatica" w:eastAsia="Times New Roman" w:hAnsi="UkrainianPragmatic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104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57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4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nhideWhenUsed/>
    <w:rsid w:val="00E33191"/>
    <w:pPr>
      <w:jc w:val="both"/>
    </w:pPr>
    <w:rPr>
      <w:rFonts w:ascii="Times New Roman" w:hAnsi="Times New Roman"/>
      <w:lang w:val="uk-UA"/>
    </w:rPr>
  </w:style>
  <w:style w:type="character" w:customStyle="1" w:styleId="a7">
    <w:name w:val="Основной текст Знак"/>
    <w:basedOn w:val="a0"/>
    <w:link w:val="a6"/>
    <w:rsid w:val="00E33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331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2394,baiaagaaboqcaaadkwcaaawhbwaaaaaaaaaaaaaaaaaaaaaaaaaaaaaaaaaaaaaaaaaaaaaaaaaaaaaaaaaaaaaaaaaaaaaaaaaaaaaaaaaaaaaaaaaaaaaaaaaaaaaaaaaaaaaaaaaaaaaaaaaaaaaaaaaaaaaaaaaaaaaaaaaaaaaaaaaaaaaaaaaaaaaaaaaaaaaaaaaaaaaaaaaaaaaaaaaaaaaaaaaaaaaa"/>
    <w:rsid w:val="00E33191"/>
  </w:style>
  <w:style w:type="paragraph" w:styleId="aa">
    <w:name w:val="footer"/>
    <w:basedOn w:val="a"/>
    <w:link w:val="ab"/>
    <w:uiPriority w:val="99"/>
    <w:unhideWhenUsed/>
    <w:rsid w:val="00E331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3191"/>
    <w:rPr>
      <w:rFonts w:ascii="UkrainianPragmatica" w:eastAsia="Times New Roman" w:hAnsi="UkrainianPragmatic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9519</Words>
  <Characters>5427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2025-10-21T07:18:00Z</cp:lastPrinted>
  <dcterms:created xsi:type="dcterms:W3CDTF">2025-10-17T07:06:00Z</dcterms:created>
  <dcterms:modified xsi:type="dcterms:W3CDTF">2025-10-24T06:35:00Z</dcterms:modified>
</cp:coreProperties>
</file>