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441D" w14:textId="1375BC13" w:rsidR="0000584C" w:rsidRDefault="0000584C" w:rsidP="0000584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084392" w14:paraId="4E264F8C" w14:textId="77777777" w:rsidTr="00481448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61888A16" w14:textId="64DE194C" w:rsidR="00895A68" w:rsidRPr="00DC7187" w:rsidRDefault="00390337" w:rsidP="0010076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DC7187">
              <w:rPr>
                <w:b/>
                <w:bCs/>
                <w:szCs w:val="28"/>
                <w:lang w:val="uk-UA"/>
              </w:rPr>
              <w:t xml:space="preserve">Про </w:t>
            </w:r>
            <w:r w:rsidR="008A0918">
              <w:rPr>
                <w:b/>
                <w:bCs/>
                <w:szCs w:val="28"/>
                <w:lang w:val="uk-UA"/>
              </w:rPr>
              <w:t xml:space="preserve">затвердження </w:t>
            </w:r>
            <w:r w:rsidR="00135A19" w:rsidRPr="00135A19">
              <w:rPr>
                <w:b/>
                <w:bCs/>
                <w:szCs w:val="28"/>
                <w:lang w:val="uk-UA"/>
              </w:rPr>
              <w:t>технічн</w:t>
            </w:r>
            <w:r w:rsidR="00100762">
              <w:rPr>
                <w:b/>
                <w:bCs/>
                <w:szCs w:val="28"/>
                <w:lang w:val="uk-UA"/>
              </w:rPr>
              <w:t>ої</w:t>
            </w:r>
            <w:r w:rsidR="00135A19" w:rsidRPr="00135A19">
              <w:rPr>
                <w:b/>
                <w:bCs/>
                <w:szCs w:val="28"/>
                <w:lang w:val="uk-UA"/>
              </w:rPr>
              <w:t xml:space="preserve"> документаці</w:t>
            </w:r>
            <w:r w:rsidR="00D01822">
              <w:rPr>
                <w:b/>
                <w:bCs/>
                <w:szCs w:val="28"/>
                <w:lang w:val="uk-UA"/>
              </w:rPr>
              <w:t>ї</w:t>
            </w:r>
            <w:r w:rsidR="00135A19" w:rsidRPr="00135A19">
              <w:rPr>
                <w:b/>
                <w:bCs/>
                <w:szCs w:val="28"/>
                <w:lang w:val="uk-UA"/>
              </w:rPr>
              <w:t xml:space="preserve"> із землеустрою щодо встановлення (відновлення) меж земельних ділянок в натурі (на місцевості)</w:t>
            </w:r>
          </w:p>
        </w:tc>
      </w:tr>
    </w:tbl>
    <w:p w14:paraId="548DCDFC" w14:textId="358695C2" w:rsidR="0000584C" w:rsidRDefault="0000584C" w:rsidP="003A5835">
      <w:pPr>
        <w:widowControl w:val="0"/>
        <w:autoSpaceDE w:val="0"/>
        <w:autoSpaceDN w:val="0"/>
        <w:adjustRightInd w:val="0"/>
        <w:spacing w:before="120"/>
        <w:jc w:val="both"/>
        <w:rPr>
          <w:bCs/>
          <w:szCs w:val="28"/>
          <w:lang w:val="uk-UA"/>
        </w:rPr>
      </w:pPr>
    </w:p>
    <w:p w14:paraId="142ACEDA" w14:textId="6A965575" w:rsidR="00C860AF" w:rsidRDefault="00E4721F" w:rsidP="0000584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E4721F">
        <w:rPr>
          <w:bCs/>
          <w:szCs w:val="28"/>
          <w:lang w:val="uk-UA"/>
        </w:rPr>
        <w:t>Керуючись статтями 12,</w:t>
      </w:r>
      <w:r>
        <w:rPr>
          <w:bCs/>
          <w:szCs w:val="28"/>
          <w:lang w:val="uk-UA"/>
        </w:rPr>
        <w:t xml:space="preserve"> 22,</w:t>
      </w:r>
      <w:r w:rsidR="00084392">
        <w:rPr>
          <w:bCs/>
          <w:szCs w:val="28"/>
          <w:lang w:val="uk-UA"/>
        </w:rPr>
        <w:t xml:space="preserve"> </w:t>
      </w:r>
      <w:r w:rsidRPr="00E4721F">
        <w:rPr>
          <w:bCs/>
          <w:szCs w:val="28"/>
          <w:lang w:val="uk-UA"/>
        </w:rPr>
        <w:t>93, 122-</w:t>
      </w:r>
      <w:r w:rsidR="00D57DD9">
        <w:rPr>
          <w:bCs/>
          <w:szCs w:val="28"/>
          <w:lang w:val="uk-UA"/>
        </w:rPr>
        <w:t>124</w:t>
      </w:r>
      <w:r w:rsidR="00517E0B">
        <w:rPr>
          <w:bCs/>
          <w:szCs w:val="28"/>
          <w:lang w:val="uk-UA"/>
        </w:rPr>
        <w:t>, 134</w:t>
      </w:r>
      <w:r w:rsidR="00BF1C04">
        <w:rPr>
          <w:bCs/>
          <w:szCs w:val="28"/>
          <w:lang w:val="uk-UA"/>
        </w:rPr>
        <w:t xml:space="preserve">,186 </w:t>
      </w:r>
      <w:r w:rsidR="00084392">
        <w:rPr>
          <w:bCs/>
          <w:szCs w:val="28"/>
          <w:lang w:val="uk-UA"/>
        </w:rPr>
        <w:t>Земельного</w:t>
      </w:r>
      <w:r w:rsidR="00D01822">
        <w:rPr>
          <w:bCs/>
          <w:szCs w:val="28"/>
          <w:lang w:val="uk-UA"/>
        </w:rPr>
        <w:t xml:space="preserve"> </w:t>
      </w:r>
      <w:r w:rsidR="005B6C06">
        <w:rPr>
          <w:bCs/>
          <w:szCs w:val="28"/>
          <w:lang w:val="uk-UA"/>
        </w:rPr>
        <w:t>Кодексу</w:t>
      </w:r>
      <w:r w:rsidR="00084392">
        <w:rPr>
          <w:bCs/>
          <w:szCs w:val="28"/>
          <w:lang w:val="uk-UA"/>
        </w:rPr>
        <w:t xml:space="preserve"> України</w:t>
      </w:r>
      <w:r w:rsidRPr="00E4721F">
        <w:rPr>
          <w:bCs/>
          <w:szCs w:val="28"/>
          <w:lang w:val="uk-UA"/>
        </w:rPr>
        <w:t>, Законом України «Про оренду землі»,</w:t>
      </w:r>
      <w:r w:rsidR="009324CA">
        <w:rPr>
          <w:bCs/>
          <w:szCs w:val="28"/>
          <w:lang w:val="uk-UA"/>
        </w:rPr>
        <w:t xml:space="preserve"> Законом України «</w:t>
      </w:r>
      <w:r w:rsidR="009324CA" w:rsidRPr="009324CA">
        <w:rPr>
          <w:bCs/>
          <w:szCs w:val="28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="009324CA">
        <w:rPr>
          <w:bCs/>
          <w:szCs w:val="28"/>
          <w:lang w:val="uk-UA"/>
        </w:rPr>
        <w:t>»,</w:t>
      </w:r>
      <w:r w:rsidR="00084392">
        <w:rPr>
          <w:bCs/>
          <w:szCs w:val="28"/>
          <w:lang w:val="uk-UA"/>
        </w:rPr>
        <w:t xml:space="preserve"> статтею 55 Закону України «Про землеустрій»,</w:t>
      </w:r>
      <w:r w:rsidR="00FC290D">
        <w:rPr>
          <w:bCs/>
          <w:szCs w:val="28"/>
          <w:lang w:val="uk-UA"/>
        </w:rPr>
        <w:t xml:space="preserve"> </w:t>
      </w:r>
      <w:r w:rsidR="00084392" w:rsidRPr="00084392">
        <w:rPr>
          <w:bCs/>
          <w:szCs w:val="28"/>
          <w:lang w:val="uk-UA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="00390337" w:rsidRPr="00135A19">
        <w:rPr>
          <w:bCs/>
          <w:szCs w:val="28"/>
          <w:lang w:val="uk-UA"/>
        </w:rPr>
        <w:t>,</w:t>
      </w:r>
      <w:r w:rsidR="00135A19" w:rsidRPr="00135A19">
        <w:rPr>
          <w:szCs w:val="28"/>
          <w:lang w:val="uk-UA"/>
        </w:rPr>
        <w:t xml:space="preserve"> Положенням про порядок визначення розмірів орендної плати при укладанні договорів оренди земельних ділянок на території Новоушицької селищної ради затвердженого рішенням селищної ради від 02 серпня 2018 року № 15 (в редакції рішення селищної ради від 27 квітня 2023 року № 18)</w:t>
      </w:r>
      <w:r w:rsidR="00135A19">
        <w:rPr>
          <w:szCs w:val="28"/>
          <w:lang w:val="uk-UA"/>
        </w:rPr>
        <w:t>,</w:t>
      </w:r>
      <w:r w:rsidR="0049132F" w:rsidRPr="009050E0">
        <w:rPr>
          <w:lang w:val="uk-UA"/>
        </w:rPr>
        <w:t xml:space="preserve"> </w:t>
      </w:r>
      <w:r w:rsidR="0049132F">
        <w:rPr>
          <w:lang w:val="uk-UA"/>
        </w:rPr>
        <w:t xml:space="preserve">розглянувши </w:t>
      </w:r>
      <w:r w:rsidR="00084392">
        <w:rPr>
          <w:bCs/>
          <w:szCs w:val="28"/>
          <w:lang w:val="uk-UA"/>
        </w:rPr>
        <w:t>клопотання</w:t>
      </w:r>
      <w:r w:rsidR="00754E88">
        <w:rPr>
          <w:bCs/>
          <w:szCs w:val="28"/>
          <w:lang w:val="uk-UA"/>
        </w:rPr>
        <w:t xml:space="preserve"> </w:t>
      </w:r>
      <w:r w:rsidR="00215D19">
        <w:rPr>
          <w:bCs/>
          <w:szCs w:val="28"/>
          <w:lang w:val="uk-UA"/>
        </w:rPr>
        <w:t>СИВУНА</w:t>
      </w:r>
      <w:r w:rsidR="000C3938">
        <w:rPr>
          <w:bCs/>
          <w:szCs w:val="28"/>
          <w:lang w:val="uk-UA"/>
        </w:rPr>
        <w:t xml:space="preserve"> В</w:t>
      </w:r>
      <w:r w:rsidR="00084392">
        <w:rPr>
          <w:bCs/>
          <w:szCs w:val="28"/>
          <w:lang w:val="uk-UA"/>
        </w:rPr>
        <w:t>.</w:t>
      </w:r>
      <w:r w:rsidR="000C3938">
        <w:rPr>
          <w:bCs/>
          <w:szCs w:val="28"/>
          <w:lang w:val="uk-UA"/>
        </w:rPr>
        <w:t xml:space="preserve"> І</w:t>
      </w:r>
      <w:r w:rsidR="00084392">
        <w:rPr>
          <w:bCs/>
          <w:szCs w:val="28"/>
          <w:lang w:val="uk-UA"/>
        </w:rPr>
        <w:t>.</w:t>
      </w:r>
      <w:r w:rsidR="00D01822">
        <w:rPr>
          <w:bCs/>
          <w:szCs w:val="28"/>
          <w:lang w:val="uk-UA"/>
        </w:rPr>
        <w:t xml:space="preserve"> </w:t>
      </w:r>
      <w:r w:rsidR="00390337" w:rsidRPr="00DC7187">
        <w:rPr>
          <w:bCs/>
          <w:szCs w:val="28"/>
          <w:lang w:val="uk-UA"/>
        </w:rPr>
        <w:t>селищна рада</w:t>
      </w:r>
    </w:p>
    <w:p w14:paraId="0495B908" w14:textId="1B5047F9" w:rsidR="006F567A" w:rsidRPr="006F567A" w:rsidRDefault="006F567A" w:rsidP="0000584C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szCs w:val="28"/>
          <w:lang w:val="uk-UA"/>
        </w:rPr>
      </w:pPr>
      <w:r w:rsidRPr="006F567A">
        <w:rPr>
          <w:b/>
          <w:szCs w:val="28"/>
          <w:lang w:val="uk-UA"/>
        </w:rPr>
        <w:t>ВИРІШИЛА:</w:t>
      </w:r>
    </w:p>
    <w:p w14:paraId="2E92DD9E" w14:textId="25633934" w:rsidR="009550E9" w:rsidRPr="000C606B" w:rsidRDefault="00BF1C04" w:rsidP="000C60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>1</w:t>
      </w:r>
      <w:r w:rsidR="008A0918">
        <w:rPr>
          <w:szCs w:val="28"/>
          <w:lang w:val="uk-UA"/>
        </w:rPr>
        <w:t>.</w:t>
      </w:r>
      <w:r w:rsidR="00754E88">
        <w:rPr>
          <w:szCs w:val="28"/>
          <w:lang w:val="uk-UA"/>
        </w:rPr>
        <w:t xml:space="preserve"> </w:t>
      </w:r>
      <w:r w:rsidR="008A0918" w:rsidRPr="009C6F69">
        <w:rPr>
          <w:szCs w:val="28"/>
          <w:lang w:val="uk-UA"/>
        </w:rPr>
        <w:t xml:space="preserve">Затвердити </w:t>
      </w:r>
      <w:r w:rsidR="009550E9">
        <w:rPr>
          <w:szCs w:val="28"/>
          <w:lang w:val="uk-UA"/>
        </w:rPr>
        <w:t>технічну документацію</w:t>
      </w:r>
      <w:r w:rsidR="008A0918">
        <w:rPr>
          <w:szCs w:val="28"/>
          <w:lang w:val="uk-UA"/>
        </w:rPr>
        <w:t xml:space="preserve"> із землеустрою щодо </w:t>
      </w:r>
      <w:r w:rsidR="009550E9">
        <w:rPr>
          <w:szCs w:val="28"/>
          <w:lang w:val="uk-UA"/>
        </w:rPr>
        <w:t>встановлення (відновлення) меж земельних ділянок в натурі</w:t>
      </w:r>
      <w:r w:rsidR="009550E9" w:rsidRPr="0085359B">
        <w:rPr>
          <w:szCs w:val="28"/>
          <w:lang w:val="uk-UA"/>
        </w:rPr>
        <w:t xml:space="preserve"> </w:t>
      </w:r>
      <w:r w:rsidR="009550E9">
        <w:rPr>
          <w:szCs w:val="28"/>
          <w:lang w:val="uk-UA"/>
        </w:rPr>
        <w:t xml:space="preserve">(на місцевості) </w:t>
      </w:r>
      <w:r w:rsidR="009550E9" w:rsidRPr="00F07CD7">
        <w:rPr>
          <w:szCs w:val="28"/>
          <w:lang w:val="uk-UA"/>
        </w:rPr>
        <w:t>(невитребувані земельні частки (паї)) сіл</w:t>
      </w:r>
      <w:r w:rsidR="009550E9">
        <w:rPr>
          <w:szCs w:val="28"/>
          <w:lang w:val="uk-UA"/>
        </w:rPr>
        <w:t xml:space="preserve">ьськогосподарського призначення, </w:t>
      </w:r>
      <w:r w:rsidR="009550E9" w:rsidRPr="00F07CD7">
        <w:rPr>
          <w:szCs w:val="28"/>
          <w:lang w:val="uk-UA"/>
        </w:rPr>
        <w:t xml:space="preserve">які розташованої за межами с. </w:t>
      </w:r>
      <w:r w:rsidR="009550E9">
        <w:rPr>
          <w:szCs w:val="28"/>
          <w:lang w:val="uk-UA"/>
        </w:rPr>
        <w:t>Пилипи-Хребтіївські</w:t>
      </w:r>
      <w:r w:rsidR="009550E9" w:rsidRPr="00F07CD7">
        <w:rPr>
          <w:szCs w:val="28"/>
          <w:lang w:val="uk-UA"/>
        </w:rPr>
        <w:t xml:space="preserve"> Новоушицької </w:t>
      </w:r>
      <w:r w:rsidR="009550E9">
        <w:rPr>
          <w:szCs w:val="28"/>
          <w:lang w:val="uk-UA"/>
        </w:rPr>
        <w:t>територіальної громади</w:t>
      </w:r>
      <w:r w:rsidR="009550E9" w:rsidRPr="00F07CD7">
        <w:rPr>
          <w:szCs w:val="28"/>
          <w:lang w:val="uk-UA"/>
        </w:rPr>
        <w:t>, Кам’янець-Подільського</w:t>
      </w:r>
      <w:r w:rsidR="009550E9">
        <w:rPr>
          <w:szCs w:val="28"/>
          <w:lang w:val="uk-UA"/>
        </w:rPr>
        <w:t xml:space="preserve"> району, Хмельницької області, </w:t>
      </w:r>
      <w:r w:rsidR="000C606B">
        <w:rPr>
          <w:bCs/>
          <w:szCs w:val="28"/>
          <w:lang w:val="uk-UA"/>
        </w:rPr>
        <w:t xml:space="preserve">за переліком згідно </w:t>
      </w:r>
      <w:r w:rsidR="00D01822">
        <w:rPr>
          <w:bCs/>
          <w:szCs w:val="28"/>
          <w:lang w:val="uk-UA"/>
        </w:rPr>
        <w:t xml:space="preserve">з </w:t>
      </w:r>
      <w:r w:rsidR="000C606B">
        <w:rPr>
          <w:bCs/>
          <w:szCs w:val="28"/>
          <w:lang w:val="uk-UA"/>
        </w:rPr>
        <w:t>додатк</w:t>
      </w:r>
      <w:r w:rsidR="00D01822">
        <w:rPr>
          <w:bCs/>
          <w:szCs w:val="28"/>
          <w:lang w:val="uk-UA"/>
        </w:rPr>
        <w:t>ом</w:t>
      </w:r>
      <w:r w:rsidR="000C606B">
        <w:rPr>
          <w:bCs/>
          <w:szCs w:val="28"/>
          <w:lang w:val="uk-UA"/>
        </w:rPr>
        <w:t>.</w:t>
      </w:r>
    </w:p>
    <w:p w14:paraId="0DFC1C40" w14:textId="7A27DC83" w:rsidR="000C606B" w:rsidRDefault="002F736E" w:rsidP="000C606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>2</w:t>
      </w:r>
      <w:r w:rsidR="00754E88">
        <w:rPr>
          <w:szCs w:val="28"/>
          <w:lang w:val="uk-UA"/>
        </w:rPr>
        <w:t>.</w:t>
      </w:r>
      <w:r w:rsidR="008A0918" w:rsidRPr="009C6F69">
        <w:rPr>
          <w:szCs w:val="28"/>
          <w:lang w:val="uk-UA"/>
        </w:rPr>
        <w:t xml:space="preserve"> Передати в оренду </w:t>
      </w:r>
      <w:r w:rsidR="00084392">
        <w:rPr>
          <w:szCs w:val="28"/>
          <w:lang w:val="uk-UA"/>
        </w:rPr>
        <w:t>СИВУНУ</w:t>
      </w:r>
      <w:r>
        <w:rPr>
          <w:szCs w:val="28"/>
          <w:lang w:val="uk-UA"/>
        </w:rPr>
        <w:t xml:space="preserve"> Віктору Івановичу</w:t>
      </w:r>
      <w:r w:rsidRPr="00F07CD7">
        <w:rPr>
          <w:szCs w:val="28"/>
          <w:lang w:val="uk-UA"/>
        </w:rPr>
        <w:t xml:space="preserve"> </w:t>
      </w:r>
      <w:r w:rsidR="00BF1C04">
        <w:rPr>
          <w:szCs w:val="28"/>
          <w:lang w:val="uk-UA"/>
        </w:rPr>
        <w:t xml:space="preserve">терміном на </w:t>
      </w:r>
      <w:r w:rsidR="005D5AC2">
        <w:rPr>
          <w:szCs w:val="28"/>
          <w:lang w:val="uk-UA"/>
        </w:rPr>
        <w:t>25 (двадцять п’ять)</w:t>
      </w:r>
      <w:r w:rsidR="00D01822">
        <w:rPr>
          <w:szCs w:val="28"/>
          <w:lang w:val="uk-UA"/>
        </w:rPr>
        <w:t xml:space="preserve"> </w:t>
      </w:r>
      <w:r w:rsidR="008A0918">
        <w:rPr>
          <w:szCs w:val="28"/>
          <w:lang w:val="uk-UA"/>
        </w:rPr>
        <w:t xml:space="preserve">років </w:t>
      </w:r>
      <w:r w:rsidR="002B3784">
        <w:rPr>
          <w:szCs w:val="28"/>
          <w:lang w:val="uk-UA"/>
        </w:rPr>
        <w:t xml:space="preserve">(до </w:t>
      </w:r>
      <w:r w:rsidR="002B3784" w:rsidRPr="002B3784">
        <w:rPr>
          <w:szCs w:val="28"/>
          <w:lang w:val="uk-UA"/>
        </w:rPr>
        <w:t>дня державної реєстрації права власності на таку земельну ділянку</w:t>
      </w:r>
      <w:r w:rsidR="002B3784">
        <w:rPr>
          <w:szCs w:val="28"/>
          <w:lang w:val="uk-UA"/>
        </w:rPr>
        <w:t xml:space="preserve"> власником </w:t>
      </w:r>
      <w:r w:rsidR="008A0918">
        <w:rPr>
          <w:szCs w:val="28"/>
          <w:lang w:val="uk-UA"/>
        </w:rPr>
        <w:t>земельн</w:t>
      </w:r>
      <w:r w:rsidR="002B3784">
        <w:rPr>
          <w:szCs w:val="28"/>
          <w:lang w:val="uk-UA"/>
        </w:rPr>
        <w:t>ої</w:t>
      </w:r>
      <w:r w:rsidR="008A0918">
        <w:rPr>
          <w:szCs w:val="28"/>
          <w:lang w:val="uk-UA"/>
        </w:rPr>
        <w:t xml:space="preserve"> </w:t>
      </w:r>
      <w:r w:rsidR="002B3784">
        <w:rPr>
          <w:szCs w:val="28"/>
          <w:lang w:val="uk-UA"/>
        </w:rPr>
        <w:t>часки (паю)</w:t>
      </w:r>
      <w:r w:rsidR="008A0918">
        <w:rPr>
          <w:szCs w:val="28"/>
          <w:lang w:val="uk-UA"/>
        </w:rPr>
        <w:t xml:space="preserve"> (невитребувані земельні частки (паї)) </w:t>
      </w:r>
      <w:r w:rsidR="008A0918" w:rsidRPr="00652E20">
        <w:rPr>
          <w:szCs w:val="28"/>
          <w:lang w:val="uk-UA"/>
        </w:rPr>
        <w:t>для ведення товарного сільськогосподарського виробництва (01.01)</w:t>
      </w:r>
      <w:r w:rsidR="000C606B">
        <w:rPr>
          <w:szCs w:val="28"/>
          <w:lang w:val="uk-UA"/>
        </w:rPr>
        <w:t xml:space="preserve">, </w:t>
      </w:r>
      <w:r w:rsidR="00084392">
        <w:rPr>
          <w:szCs w:val="28"/>
          <w:lang w:val="uk-UA"/>
        </w:rPr>
        <w:t xml:space="preserve">які </w:t>
      </w:r>
      <w:r w:rsidR="008A0918" w:rsidRPr="00652E20">
        <w:rPr>
          <w:szCs w:val="28"/>
          <w:lang w:val="uk-UA"/>
        </w:rPr>
        <w:t>розташован</w:t>
      </w:r>
      <w:r w:rsidR="008A0918">
        <w:rPr>
          <w:szCs w:val="28"/>
          <w:lang w:val="uk-UA"/>
        </w:rPr>
        <w:t>і</w:t>
      </w:r>
      <w:r w:rsidR="008A0918" w:rsidRPr="00652E20">
        <w:rPr>
          <w:szCs w:val="28"/>
          <w:lang w:val="uk-UA"/>
        </w:rPr>
        <w:t xml:space="preserve"> </w:t>
      </w:r>
      <w:r w:rsidR="00E31479" w:rsidRPr="00F07CD7">
        <w:rPr>
          <w:szCs w:val="28"/>
          <w:lang w:val="uk-UA"/>
        </w:rPr>
        <w:t xml:space="preserve">за межами с. </w:t>
      </w:r>
      <w:r w:rsidR="00E31479">
        <w:rPr>
          <w:szCs w:val="28"/>
          <w:lang w:val="uk-UA"/>
        </w:rPr>
        <w:t>Пилипи-Хребтіївські</w:t>
      </w:r>
      <w:r w:rsidR="00E31479" w:rsidRPr="00F07CD7">
        <w:rPr>
          <w:szCs w:val="28"/>
          <w:lang w:val="uk-UA"/>
        </w:rPr>
        <w:t xml:space="preserve"> Новоушицької </w:t>
      </w:r>
      <w:r w:rsidR="00E31479">
        <w:rPr>
          <w:szCs w:val="28"/>
          <w:lang w:val="uk-UA"/>
        </w:rPr>
        <w:t>територіальної громади</w:t>
      </w:r>
      <w:r w:rsidR="00E31479" w:rsidRPr="00F07CD7">
        <w:rPr>
          <w:szCs w:val="28"/>
          <w:lang w:val="uk-UA"/>
        </w:rPr>
        <w:t>, Кам’янець-Подільського</w:t>
      </w:r>
      <w:r w:rsidR="00E31479">
        <w:rPr>
          <w:szCs w:val="28"/>
          <w:lang w:val="uk-UA"/>
        </w:rPr>
        <w:t xml:space="preserve"> району, Хмельницької області</w:t>
      </w:r>
      <w:r w:rsidR="000C606B">
        <w:rPr>
          <w:szCs w:val="28"/>
          <w:lang w:val="uk-UA"/>
        </w:rPr>
        <w:t>,</w:t>
      </w:r>
      <w:r w:rsidR="000C606B" w:rsidRPr="000C606B">
        <w:rPr>
          <w:bCs/>
          <w:szCs w:val="28"/>
          <w:lang w:val="uk-UA"/>
        </w:rPr>
        <w:t xml:space="preserve"> </w:t>
      </w:r>
      <w:r w:rsidR="00084392">
        <w:rPr>
          <w:bCs/>
          <w:szCs w:val="28"/>
          <w:lang w:val="uk-UA"/>
        </w:rPr>
        <w:t xml:space="preserve">за переліком згідно </w:t>
      </w:r>
      <w:r w:rsidR="00D01822">
        <w:rPr>
          <w:bCs/>
          <w:szCs w:val="28"/>
          <w:lang w:val="uk-UA"/>
        </w:rPr>
        <w:t xml:space="preserve">з </w:t>
      </w:r>
      <w:r w:rsidR="00084392">
        <w:rPr>
          <w:bCs/>
          <w:szCs w:val="28"/>
          <w:lang w:val="uk-UA"/>
        </w:rPr>
        <w:t>додатк</w:t>
      </w:r>
      <w:r w:rsidR="00D01822">
        <w:rPr>
          <w:bCs/>
          <w:szCs w:val="28"/>
          <w:lang w:val="uk-UA"/>
        </w:rPr>
        <w:t>ом</w:t>
      </w:r>
      <w:r w:rsidR="000C606B">
        <w:rPr>
          <w:bCs/>
          <w:szCs w:val="28"/>
          <w:lang w:val="uk-UA"/>
        </w:rPr>
        <w:t>.</w:t>
      </w:r>
    </w:p>
    <w:p w14:paraId="02FF085F" w14:textId="3E2072DF" w:rsidR="00BF1C04" w:rsidRDefault="002F736E" w:rsidP="00E31479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lastRenderedPageBreak/>
        <w:t>3</w:t>
      </w:r>
      <w:r w:rsidR="00BF1C04">
        <w:rPr>
          <w:bCs/>
          <w:szCs w:val="28"/>
          <w:lang w:val="uk-UA"/>
        </w:rPr>
        <w:t xml:space="preserve">. </w:t>
      </w:r>
      <w:r w:rsidR="00BF1C04" w:rsidRPr="001C3C5F">
        <w:rPr>
          <w:bCs/>
          <w:szCs w:val="28"/>
          <w:lang w:val="uk-UA"/>
        </w:rPr>
        <w:t>Встановити річну орендну плату за земельн</w:t>
      </w:r>
      <w:r w:rsidR="00BF1C04">
        <w:rPr>
          <w:bCs/>
          <w:szCs w:val="28"/>
          <w:lang w:val="uk-UA"/>
        </w:rPr>
        <w:t>і</w:t>
      </w:r>
      <w:r w:rsidR="00BF1C04" w:rsidRPr="001C3C5F">
        <w:rPr>
          <w:bCs/>
          <w:szCs w:val="28"/>
          <w:lang w:val="uk-UA"/>
        </w:rPr>
        <w:t xml:space="preserve"> ділянк</w:t>
      </w:r>
      <w:r w:rsidR="00BF1C04">
        <w:rPr>
          <w:bCs/>
          <w:szCs w:val="28"/>
          <w:lang w:val="uk-UA"/>
        </w:rPr>
        <w:t>и</w:t>
      </w:r>
      <w:r w:rsidR="00BF1C04" w:rsidRPr="001C3C5F">
        <w:rPr>
          <w:bCs/>
          <w:szCs w:val="28"/>
          <w:lang w:val="uk-UA"/>
        </w:rPr>
        <w:t>, що переда</w:t>
      </w:r>
      <w:r w:rsidR="00BF1C04">
        <w:rPr>
          <w:bCs/>
          <w:szCs w:val="28"/>
          <w:lang w:val="uk-UA"/>
        </w:rPr>
        <w:t>ю</w:t>
      </w:r>
      <w:r w:rsidR="00BF1C04" w:rsidRPr="001C3C5F">
        <w:rPr>
          <w:bCs/>
          <w:szCs w:val="28"/>
          <w:lang w:val="uk-UA"/>
        </w:rPr>
        <w:t xml:space="preserve">ться в оренду </w:t>
      </w:r>
      <w:r w:rsidR="00084392" w:rsidRPr="00084392">
        <w:rPr>
          <w:szCs w:val="28"/>
          <w:lang w:val="uk-UA"/>
        </w:rPr>
        <w:t>СИВУНУ</w:t>
      </w:r>
      <w:r w:rsidR="00E31479">
        <w:rPr>
          <w:szCs w:val="28"/>
          <w:lang w:val="uk-UA"/>
        </w:rPr>
        <w:t xml:space="preserve"> Віктору Івановичу</w:t>
      </w:r>
      <w:r w:rsidR="00E31479" w:rsidRPr="00F07CD7">
        <w:rPr>
          <w:szCs w:val="28"/>
          <w:lang w:val="uk-UA"/>
        </w:rPr>
        <w:t xml:space="preserve"> </w:t>
      </w:r>
      <w:r w:rsidR="00BF1C04">
        <w:rPr>
          <w:bCs/>
          <w:szCs w:val="28"/>
          <w:lang w:val="uk-UA"/>
        </w:rPr>
        <w:t xml:space="preserve">(за переліком згідно </w:t>
      </w:r>
      <w:r w:rsidR="00D01822">
        <w:rPr>
          <w:bCs/>
          <w:szCs w:val="28"/>
          <w:lang w:val="uk-UA"/>
        </w:rPr>
        <w:t xml:space="preserve">з </w:t>
      </w:r>
      <w:r w:rsidR="00BF1C04">
        <w:rPr>
          <w:bCs/>
          <w:szCs w:val="28"/>
          <w:lang w:val="uk-UA"/>
        </w:rPr>
        <w:t>додатк</w:t>
      </w:r>
      <w:r w:rsidR="00D01822">
        <w:rPr>
          <w:bCs/>
          <w:szCs w:val="28"/>
          <w:lang w:val="uk-UA"/>
        </w:rPr>
        <w:t>ом</w:t>
      </w:r>
      <w:r w:rsidR="00BF1C04">
        <w:rPr>
          <w:bCs/>
          <w:szCs w:val="28"/>
          <w:lang w:val="uk-UA"/>
        </w:rPr>
        <w:t xml:space="preserve">) </w:t>
      </w:r>
      <w:r w:rsidR="00BF1C04" w:rsidRPr="001C3C5F">
        <w:rPr>
          <w:bCs/>
          <w:szCs w:val="28"/>
          <w:lang w:val="uk-UA"/>
        </w:rPr>
        <w:t xml:space="preserve">у розмірі </w:t>
      </w:r>
      <w:r w:rsidR="00BF1C04">
        <w:rPr>
          <w:bCs/>
          <w:szCs w:val="28"/>
          <w:lang w:val="uk-UA"/>
        </w:rPr>
        <w:t>12</w:t>
      </w:r>
      <w:r w:rsidR="00BF1C04" w:rsidRPr="001C3C5F">
        <w:rPr>
          <w:bCs/>
          <w:szCs w:val="28"/>
          <w:lang w:val="uk-UA"/>
        </w:rPr>
        <w:t xml:space="preserve"> % від </w:t>
      </w:r>
      <w:r w:rsidR="00BF1C04">
        <w:rPr>
          <w:bCs/>
          <w:szCs w:val="28"/>
          <w:lang w:val="uk-UA"/>
        </w:rPr>
        <w:t xml:space="preserve">їх </w:t>
      </w:r>
      <w:r w:rsidR="00BF1C04" w:rsidRPr="001C3C5F">
        <w:rPr>
          <w:bCs/>
          <w:szCs w:val="28"/>
          <w:lang w:val="uk-UA"/>
        </w:rPr>
        <w:t>нормативної грошової оцінки</w:t>
      </w:r>
      <w:r w:rsidR="00BF1C04" w:rsidRPr="00D57DD9">
        <w:rPr>
          <w:bCs/>
          <w:szCs w:val="28"/>
          <w:lang w:val="uk-UA"/>
        </w:rPr>
        <w:t>.</w:t>
      </w:r>
    </w:p>
    <w:p w14:paraId="04908469" w14:textId="0A641DDD" w:rsidR="008A0918" w:rsidRDefault="002F736E" w:rsidP="00BF1C04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8A0918" w:rsidRPr="009C6F69">
        <w:rPr>
          <w:szCs w:val="28"/>
          <w:lang w:val="uk-UA"/>
        </w:rPr>
        <w:t xml:space="preserve">. Доручити селищному голові Анатолію ОЛІЙНИКУ від імені </w:t>
      </w:r>
      <w:r w:rsidR="008A0918">
        <w:rPr>
          <w:szCs w:val="28"/>
          <w:lang w:val="uk-UA"/>
        </w:rPr>
        <w:t>Новоушицької селищної ради</w:t>
      </w:r>
      <w:r w:rsidR="00754E88">
        <w:rPr>
          <w:szCs w:val="28"/>
          <w:lang w:val="uk-UA"/>
        </w:rPr>
        <w:t xml:space="preserve"> </w:t>
      </w:r>
      <w:r w:rsidR="008A0918" w:rsidRPr="009C6F69">
        <w:rPr>
          <w:szCs w:val="28"/>
          <w:lang w:val="uk-UA"/>
        </w:rPr>
        <w:t>укласти</w:t>
      </w:r>
      <w:r w:rsidR="008A0918">
        <w:rPr>
          <w:szCs w:val="28"/>
          <w:lang w:val="uk-UA"/>
        </w:rPr>
        <w:t xml:space="preserve"> з</w:t>
      </w:r>
      <w:r w:rsidR="008A0918" w:rsidRPr="009C6F69">
        <w:rPr>
          <w:szCs w:val="28"/>
          <w:lang w:val="uk-UA"/>
        </w:rPr>
        <w:t xml:space="preserve"> </w:t>
      </w:r>
      <w:r w:rsidR="00084392" w:rsidRPr="00084392">
        <w:rPr>
          <w:lang w:val="uk-UA"/>
        </w:rPr>
        <w:t>СИВУН</w:t>
      </w:r>
      <w:r w:rsidR="00084392">
        <w:rPr>
          <w:lang w:val="uk-UA"/>
        </w:rPr>
        <w:t>ОМ</w:t>
      </w:r>
      <w:r w:rsidR="00E31479">
        <w:rPr>
          <w:lang w:val="uk-UA"/>
        </w:rPr>
        <w:t xml:space="preserve"> В</w:t>
      </w:r>
      <w:r w:rsidR="00E31479" w:rsidRPr="00E31479">
        <w:rPr>
          <w:lang w:val="uk-UA"/>
        </w:rPr>
        <w:t>іктором Івановичем</w:t>
      </w:r>
      <w:r w:rsidR="00E31479" w:rsidRPr="009C6F69">
        <w:rPr>
          <w:szCs w:val="28"/>
          <w:lang w:val="uk-UA"/>
        </w:rPr>
        <w:t xml:space="preserve"> </w:t>
      </w:r>
      <w:r w:rsidR="000C606B" w:rsidRPr="00FC6FF2">
        <w:rPr>
          <w:bCs/>
          <w:szCs w:val="28"/>
          <w:lang w:val="uk-UA"/>
        </w:rPr>
        <w:t>догов</w:t>
      </w:r>
      <w:r w:rsidR="000C606B">
        <w:rPr>
          <w:bCs/>
          <w:szCs w:val="28"/>
          <w:lang w:val="uk-UA"/>
        </w:rPr>
        <w:t>о</w:t>
      </w:r>
      <w:r w:rsidR="000C606B" w:rsidRPr="00FC6FF2">
        <w:rPr>
          <w:bCs/>
          <w:szCs w:val="28"/>
          <w:lang w:val="uk-UA"/>
        </w:rPr>
        <w:t>р</w:t>
      </w:r>
      <w:r w:rsidR="000C606B">
        <w:rPr>
          <w:bCs/>
          <w:szCs w:val="28"/>
          <w:lang w:val="uk-UA"/>
        </w:rPr>
        <w:t>и</w:t>
      </w:r>
      <w:r w:rsidR="000C606B" w:rsidRPr="00FC6FF2">
        <w:rPr>
          <w:bCs/>
          <w:szCs w:val="28"/>
          <w:lang w:val="uk-UA"/>
        </w:rPr>
        <w:t xml:space="preserve"> оренди земельн</w:t>
      </w:r>
      <w:r w:rsidR="000C606B">
        <w:rPr>
          <w:bCs/>
          <w:szCs w:val="28"/>
          <w:lang w:val="uk-UA"/>
        </w:rPr>
        <w:t>их</w:t>
      </w:r>
      <w:r w:rsidR="000C606B" w:rsidRPr="00FC6FF2">
        <w:rPr>
          <w:bCs/>
          <w:szCs w:val="28"/>
          <w:lang w:val="uk-UA"/>
        </w:rPr>
        <w:t xml:space="preserve"> ділян</w:t>
      </w:r>
      <w:r w:rsidR="000C606B">
        <w:rPr>
          <w:bCs/>
          <w:szCs w:val="28"/>
          <w:lang w:val="uk-UA"/>
        </w:rPr>
        <w:t>о</w:t>
      </w:r>
      <w:r w:rsidR="000C606B" w:rsidRPr="00FC6FF2">
        <w:rPr>
          <w:bCs/>
          <w:szCs w:val="28"/>
          <w:lang w:val="uk-UA"/>
        </w:rPr>
        <w:t xml:space="preserve">к </w:t>
      </w:r>
      <w:r w:rsidR="000C606B">
        <w:rPr>
          <w:bCs/>
          <w:szCs w:val="28"/>
          <w:lang w:val="uk-UA"/>
        </w:rPr>
        <w:t xml:space="preserve">(за переліком </w:t>
      </w:r>
      <w:r w:rsidR="00084392">
        <w:rPr>
          <w:bCs/>
          <w:szCs w:val="28"/>
          <w:lang w:val="uk-UA"/>
        </w:rPr>
        <w:t>згідно з додатк</w:t>
      </w:r>
      <w:r w:rsidR="00D01822">
        <w:rPr>
          <w:bCs/>
          <w:szCs w:val="28"/>
          <w:lang w:val="uk-UA"/>
        </w:rPr>
        <w:t>ом</w:t>
      </w:r>
      <w:r w:rsidR="000C606B">
        <w:rPr>
          <w:bCs/>
          <w:szCs w:val="28"/>
          <w:lang w:val="uk-UA"/>
        </w:rPr>
        <w:t>).</w:t>
      </w:r>
    </w:p>
    <w:p w14:paraId="1A14C51D" w14:textId="33D41D7E" w:rsidR="009A11FB" w:rsidRDefault="002F736E" w:rsidP="009A11F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szCs w:val="28"/>
          <w:lang w:val="uk-UA"/>
        </w:rPr>
        <w:t>5</w:t>
      </w:r>
      <w:r w:rsidR="008A0918" w:rsidRPr="00053888">
        <w:rPr>
          <w:szCs w:val="28"/>
          <w:lang w:val="uk-UA"/>
        </w:rPr>
        <w:t xml:space="preserve">. </w:t>
      </w:r>
      <w:r w:rsidR="00084392" w:rsidRPr="00084392">
        <w:rPr>
          <w:szCs w:val="28"/>
          <w:lang w:val="uk-UA"/>
        </w:rPr>
        <w:t>СИВУНУ</w:t>
      </w:r>
      <w:r w:rsidR="000C606B">
        <w:rPr>
          <w:szCs w:val="28"/>
          <w:lang w:val="uk-UA"/>
        </w:rPr>
        <w:t xml:space="preserve"> Віктору Івановичу</w:t>
      </w:r>
      <w:r w:rsidR="000C606B" w:rsidRPr="00F07CD7">
        <w:rPr>
          <w:szCs w:val="28"/>
          <w:lang w:val="uk-UA"/>
        </w:rPr>
        <w:t xml:space="preserve"> </w:t>
      </w:r>
      <w:r w:rsidR="009A11FB">
        <w:rPr>
          <w:bCs/>
          <w:szCs w:val="28"/>
          <w:lang w:val="uk-UA"/>
        </w:rPr>
        <w:t xml:space="preserve">здійснити реєстрацію права оренди земельних ділянок (за переліком згідно </w:t>
      </w:r>
      <w:r w:rsidR="00D01822">
        <w:rPr>
          <w:bCs/>
          <w:szCs w:val="28"/>
          <w:lang w:val="uk-UA"/>
        </w:rPr>
        <w:t xml:space="preserve">з </w:t>
      </w:r>
      <w:r w:rsidR="00084392">
        <w:rPr>
          <w:bCs/>
          <w:szCs w:val="28"/>
          <w:lang w:val="uk-UA"/>
        </w:rPr>
        <w:t>додатк</w:t>
      </w:r>
      <w:r w:rsidR="00D01822">
        <w:rPr>
          <w:bCs/>
          <w:szCs w:val="28"/>
          <w:lang w:val="uk-UA"/>
        </w:rPr>
        <w:t>ом</w:t>
      </w:r>
      <w:r w:rsidR="009A11FB">
        <w:rPr>
          <w:bCs/>
          <w:szCs w:val="28"/>
          <w:lang w:val="uk-UA"/>
        </w:rPr>
        <w:t xml:space="preserve">) </w:t>
      </w:r>
      <w:r w:rsidR="009A11FB" w:rsidRPr="00FC6FF2">
        <w:rPr>
          <w:bCs/>
          <w:szCs w:val="28"/>
          <w:lang w:val="uk-UA"/>
        </w:rPr>
        <w:t>у встановленому</w:t>
      </w:r>
      <w:r w:rsidR="009A11FB">
        <w:rPr>
          <w:bCs/>
          <w:szCs w:val="28"/>
          <w:lang w:val="uk-UA"/>
        </w:rPr>
        <w:t xml:space="preserve"> </w:t>
      </w:r>
      <w:r w:rsidR="009A11FB" w:rsidRPr="00FC6FF2">
        <w:rPr>
          <w:bCs/>
          <w:szCs w:val="28"/>
          <w:lang w:val="uk-UA"/>
        </w:rPr>
        <w:t>Законом порядку</w:t>
      </w:r>
    </w:p>
    <w:p w14:paraId="2E093433" w14:textId="788B7BAE" w:rsidR="008C3F2C" w:rsidRPr="00DC7187" w:rsidRDefault="0065084D" w:rsidP="009A11FB">
      <w:pPr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6</w:t>
      </w:r>
      <w:r w:rsidR="008C3F2C" w:rsidRPr="00DC7187">
        <w:rPr>
          <w:bCs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території та містобудування.</w:t>
      </w:r>
    </w:p>
    <w:p w14:paraId="1273151C" w14:textId="77777777" w:rsidR="00D8146B" w:rsidRPr="00DC7187" w:rsidRDefault="00D8146B" w:rsidP="00754E8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3FDA01F" w14:textId="77777777" w:rsidR="00802F8E" w:rsidRPr="00DC7187" w:rsidRDefault="00802F8E" w:rsidP="00754E8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3F4B402" w14:textId="6B7C4882" w:rsidR="00297160" w:rsidRDefault="007D1AE3" w:rsidP="0000584C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</w:t>
      </w:r>
      <w:r w:rsidR="00B40EB7">
        <w:rPr>
          <w:b/>
          <w:bCs/>
          <w:szCs w:val="28"/>
          <w:lang w:val="uk-UA"/>
        </w:rPr>
        <w:t>лищний голова</w:t>
      </w:r>
      <w:r w:rsidR="00EE76E5" w:rsidRPr="00DC7187">
        <w:rPr>
          <w:b/>
          <w:bCs/>
          <w:szCs w:val="28"/>
          <w:lang w:val="uk-UA"/>
        </w:rPr>
        <w:tab/>
      </w:r>
      <w:r w:rsidR="00B40EB7">
        <w:rPr>
          <w:b/>
          <w:bCs/>
          <w:szCs w:val="28"/>
          <w:lang w:val="uk-UA"/>
        </w:rPr>
        <w:t>Анатолій ОЛІЙНИК</w:t>
      </w:r>
    </w:p>
    <w:p w14:paraId="19F685FC" w14:textId="77777777" w:rsidR="00D01822" w:rsidRDefault="00D01822" w:rsidP="0000584C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bCs/>
          <w:szCs w:val="28"/>
          <w:lang w:val="uk-UA"/>
        </w:rPr>
      </w:pPr>
    </w:p>
    <w:p w14:paraId="3959BDD7" w14:textId="77777777" w:rsidR="0000584C" w:rsidRDefault="0000584C" w:rsidP="00041830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jc w:val="both"/>
        <w:rPr>
          <w:b/>
          <w:bCs/>
          <w:szCs w:val="28"/>
          <w:lang w:val="uk-UA"/>
        </w:rPr>
        <w:sectPr w:rsidR="0000584C" w:rsidSect="003A5835">
          <w:headerReference w:type="default" r:id="rId8"/>
          <w:headerReference w:type="first" r:id="rId9"/>
          <w:pgSz w:w="11910" w:h="16840" w:code="9"/>
          <w:pgMar w:top="1134" w:right="567" w:bottom="851" w:left="1701" w:header="1140" w:footer="0" w:gutter="0"/>
          <w:pgNumType w:start="1"/>
          <w:cols w:space="720"/>
          <w:titlePg/>
          <w:docGrid w:linePitch="381"/>
        </w:sectPr>
      </w:pPr>
    </w:p>
    <w:tbl>
      <w:tblPr>
        <w:tblW w:w="2500" w:type="pct"/>
        <w:jc w:val="right"/>
        <w:tblLayout w:type="fixed"/>
        <w:tblLook w:val="0000" w:firstRow="0" w:lastRow="0" w:firstColumn="0" w:lastColumn="0" w:noHBand="0" w:noVBand="0"/>
      </w:tblPr>
      <w:tblGrid>
        <w:gridCol w:w="7394"/>
      </w:tblGrid>
      <w:tr w:rsidR="00F94BA4" w:rsidRPr="0000584C" w14:paraId="7936E0D5" w14:textId="77777777" w:rsidTr="0000584C">
        <w:trPr>
          <w:jc w:val="right"/>
        </w:trPr>
        <w:tc>
          <w:tcPr>
            <w:tcW w:w="4821" w:type="dxa"/>
            <w:shd w:val="clear" w:color="auto" w:fill="auto"/>
          </w:tcPr>
          <w:p w14:paraId="7F2E6A51" w14:textId="1F6DA55A" w:rsidR="00F94BA4" w:rsidRPr="0000584C" w:rsidRDefault="00F94BA4" w:rsidP="00F94BA4">
            <w:pPr>
              <w:tabs>
                <w:tab w:val="left" w:pos="600"/>
                <w:tab w:val="left" w:pos="1080"/>
              </w:tabs>
              <w:spacing w:before="120"/>
              <w:ind w:right="51"/>
              <w:jc w:val="both"/>
              <w:rPr>
                <w:szCs w:val="28"/>
                <w:lang w:val="uk-UA"/>
              </w:rPr>
            </w:pPr>
            <w:r w:rsidRPr="0000584C">
              <w:rPr>
                <w:szCs w:val="28"/>
                <w:lang w:val="uk-UA"/>
              </w:rPr>
              <w:lastRenderedPageBreak/>
              <w:t>Додаток</w:t>
            </w:r>
          </w:p>
          <w:p w14:paraId="32B19824" w14:textId="77777777" w:rsidR="00F94BA4" w:rsidRPr="0000584C" w:rsidRDefault="00F94BA4" w:rsidP="00F94BA4">
            <w:pPr>
              <w:tabs>
                <w:tab w:val="left" w:pos="600"/>
                <w:tab w:val="left" w:pos="1080"/>
              </w:tabs>
              <w:spacing w:before="120"/>
              <w:ind w:right="51"/>
              <w:jc w:val="both"/>
              <w:rPr>
                <w:szCs w:val="28"/>
                <w:lang w:val="uk-UA"/>
              </w:rPr>
            </w:pPr>
            <w:r w:rsidRPr="0000584C">
              <w:rPr>
                <w:szCs w:val="28"/>
                <w:lang w:val="uk-UA"/>
              </w:rPr>
              <w:t xml:space="preserve">до рішення Новоушицької селищної ради </w:t>
            </w:r>
          </w:p>
          <w:p w14:paraId="62267A83" w14:textId="03BB7D78" w:rsidR="00F94BA4" w:rsidRPr="0000584C" w:rsidRDefault="00F94BA4" w:rsidP="004C1E8E">
            <w:pPr>
              <w:tabs>
                <w:tab w:val="left" w:pos="600"/>
                <w:tab w:val="left" w:pos="1080"/>
              </w:tabs>
              <w:spacing w:before="120"/>
              <w:ind w:right="51"/>
              <w:jc w:val="both"/>
              <w:rPr>
                <w:szCs w:val="28"/>
                <w:lang w:val="uk-UA"/>
              </w:rPr>
            </w:pPr>
            <w:r w:rsidRPr="0000584C">
              <w:rPr>
                <w:szCs w:val="28"/>
                <w:lang w:val="uk-UA"/>
              </w:rPr>
              <w:t>від</w:t>
            </w:r>
            <w:r w:rsidR="00754E88">
              <w:rPr>
                <w:szCs w:val="28"/>
                <w:lang w:val="uk-UA"/>
              </w:rPr>
              <w:t xml:space="preserve"> </w:t>
            </w:r>
            <w:r w:rsidR="00481448">
              <w:rPr>
                <w:szCs w:val="28"/>
                <w:lang w:val="uk-UA"/>
              </w:rPr>
              <w:t>28 вересня 2023 року</w:t>
            </w:r>
            <w:r w:rsidR="00F11B6F">
              <w:rPr>
                <w:szCs w:val="28"/>
                <w:lang w:val="uk-UA"/>
              </w:rPr>
              <w:t xml:space="preserve"> </w:t>
            </w:r>
            <w:r w:rsidRPr="0000584C">
              <w:rPr>
                <w:szCs w:val="28"/>
                <w:lang w:val="uk-UA"/>
              </w:rPr>
              <w:t xml:space="preserve">№ </w:t>
            </w:r>
            <w:r w:rsidR="00481448">
              <w:rPr>
                <w:szCs w:val="28"/>
                <w:lang w:val="uk-UA"/>
              </w:rPr>
              <w:t>19</w:t>
            </w:r>
          </w:p>
        </w:tc>
      </w:tr>
    </w:tbl>
    <w:p w14:paraId="73D52FFF" w14:textId="29878419" w:rsidR="00F94BA4" w:rsidRDefault="00F94BA4" w:rsidP="00F94BA4">
      <w:pPr>
        <w:tabs>
          <w:tab w:val="left" w:pos="600"/>
          <w:tab w:val="left" w:pos="1080"/>
        </w:tabs>
        <w:spacing w:before="120"/>
        <w:ind w:right="51"/>
        <w:jc w:val="center"/>
        <w:rPr>
          <w:b/>
          <w:bCs/>
          <w:szCs w:val="28"/>
          <w:lang w:val="en-US"/>
        </w:rPr>
      </w:pPr>
    </w:p>
    <w:p w14:paraId="4EE37D1C" w14:textId="77777777" w:rsidR="00D30DFA" w:rsidRPr="0000584C" w:rsidRDefault="00D30DFA" w:rsidP="00F94BA4">
      <w:pPr>
        <w:tabs>
          <w:tab w:val="left" w:pos="600"/>
          <w:tab w:val="left" w:pos="1080"/>
        </w:tabs>
        <w:spacing w:before="120"/>
        <w:ind w:right="51"/>
        <w:jc w:val="center"/>
        <w:rPr>
          <w:b/>
          <w:bCs/>
          <w:szCs w:val="28"/>
          <w:lang w:val="en-US"/>
        </w:rPr>
      </w:pPr>
    </w:p>
    <w:p w14:paraId="3D886C17" w14:textId="4D8AD1C8" w:rsidR="00B606B1" w:rsidRPr="0000584C" w:rsidRDefault="0000584C" w:rsidP="009A11FB">
      <w:pPr>
        <w:tabs>
          <w:tab w:val="left" w:pos="600"/>
          <w:tab w:val="left" w:pos="1080"/>
        </w:tabs>
        <w:spacing w:before="120"/>
        <w:ind w:right="51"/>
        <w:jc w:val="center"/>
        <w:rPr>
          <w:b/>
          <w:bCs/>
          <w:szCs w:val="28"/>
          <w:lang w:val="uk-UA"/>
        </w:rPr>
      </w:pPr>
      <w:r w:rsidRPr="0000584C">
        <w:rPr>
          <w:b/>
          <w:bCs/>
          <w:szCs w:val="28"/>
          <w:lang w:val="uk-UA"/>
        </w:rPr>
        <w:t>ПЕРЕЛІК</w:t>
      </w:r>
      <w:r w:rsidR="00F94BA4" w:rsidRPr="0000584C">
        <w:rPr>
          <w:b/>
          <w:bCs/>
          <w:szCs w:val="28"/>
          <w:lang w:val="uk-UA"/>
        </w:rPr>
        <w:br/>
        <w:t xml:space="preserve">земельних ділянок, що передаються в оренду </w:t>
      </w:r>
      <w:r w:rsidR="009A11FB">
        <w:rPr>
          <w:b/>
          <w:bCs/>
          <w:szCs w:val="28"/>
          <w:lang w:val="uk-UA"/>
        </w:rPr>
        <w:t>гр.</w:t>
      </w:r>
      <w:r w:rsidR="009A11FB" w:rsidRPr="009A11FB">
        <w:rPr>
          <w:szCs w:val="28"/>
          <w:lang w:val="uk-UA"/>
        </w:rPr>
        <w:t xml:space="preserve"> </w:t>
      </w:r>
      <w:r w:rsidR="009A11FB" w:rsidRPr="009A11FB">
        <w:rPr>
          <w:b/>
          <w:szCs w:val="28"/>
          <w:lang w:val="uk-UA"/>
        </w:rPr>
        <w:t>Сивуну Віктору Івановичу</w:t>
      </w:r>
      <w:r w:rsidR="009A11FB" w:rsidRPr="0000584C">
        <w:rPr>
          <w:b/>
          <w:bCs/>
          <w:szCs w:val="28"/>
          <w:lang w:val="uk-UA"/>
        </w:rPr>
        <w:t xml:space="preserve"> </w:t>
      </w:r>
      <w:r w:rsidR="00F94BA4" w:rsidRPr="0000584C">
        <w:rPr>
          <w:b/>
          <w:bCs/>
          <w:szCs w:val="28"/>
          <w:lang w:val="uk-UA"/>
        </w:rPr>
        <w:t xml:space="preserve">для ведення товарного сільськогосподарського виробництва (01.01) </w:t>
      </w:r>
      <w:r w:rsidR="00A76664">
        <w:rPr>
          <w:b/>
          <w:bCs/>
          <w:szCs w:val="28"/>
          <w:lang w:val="uk-UA"/>
        </w:rPr>
        <w:br/>
      </w:r>
      <w:r w:rsidR="00F94BA4" w:rsidRPr="0000584C">
        <w:rPr>
          <w:b/>
          <w:bCs/>
          <w:szCs w:val="28"/>
          <w:lang w:val="uk-UA"/>
        </w:rPr>
        <w:t>за межами сіл</w:t>
      </w:r>
      <w:r w:rsidR="009A11FB">
        <w:rPr>
          <w:b/>
          <w:bCs/>
          <w:szCs w:val="28"/>
          <w:lang w:val="uk-UA"/>
        </w:rPr>
        <w:t>а</w:t>
      </w:r>
      <w:r w:rsidR="00F94BA4" w:rsidRPr="0000584C">
        <w:rPr>
          <w:b/>
          <w:bCs/>
          <w:szCs w:val="28"/>
          <w:lang w:val="uk-UA"/>
        </w:rPr>
        <w:t xml:space="preserve"> </w:t>
      </w:r>
      <w:r w:rsidR="009A11FB">
        <w:rPr>
          <w:b/>
          <w:bCs/>
          <w:szCs w:val="28"/>
          <w:lang w:val="uk-UA"/>
        </w:rPr>
        <w:t>Пилипи-Хребтіївські</w:t>
      </w:r>
      <w:r w:rsidR="00A76664">
        <w:rPr>
          <w:b/>
          <w:bCs/>
          <w:szCs w:val="28"/>
          <w:lang w:val="uk-UA"/>
        </w:rPr>
        <w:br/>
      </w:r>
      <w:r w:rsidR="00F94BA4" w:rsidRPr="0000584C">
        <w:rPr>
          <w:b/>
          <w:bCs/>
          <w:szCs w:val="28"/>
          <w:lang w:val="uk-UA"/>
        </w:rPr>
        <w:t>Новоушицької територіальної громади, Кам’янець</w:t>
      </w:r>
      <w:r w:rsidR="00A76664">
        <w:rPr>
          <w:b/>
          <w:bCs/>
          <w:szCs w:val="28"/>
          <w:lang w:val="uk-UA"/>
        </w:rPr>
        <w:t>-</w:t>
      </w:r>
      <w:r w:rsidR="00F94BA4" w:rsidRPr="0000584C">
        <w:rPr>
          <w:b/>
          <w:bCs/>
          <w:szCs w:val="28"/>
          <w:lang w:val="uk-UA"/>
        </w:rPr>
        <w:t>Подільського району, Хмельницької області</w:t>
      </w:r>
    </w:p>
    <w:p w14:paraId="5325091E" w14:textId="77777777" w:rsidR="00F712F8" w:rsidRPr="0000584C" w:rsidRDefault="00F712F8" w:rsidP="00176A43">
      <w:pPr>
        <w:tabs>
          <w:tab w:val="left" w:pos="600"/>
          <w:tab w:val="left" w:pos="1080"/>
        </w:tabs>
        <w:spacing w:before="120"/>
        <w:ind w:right="51"/>
        <w:jc w:val="center"/>
        <w:rPr>
          <w:b/>
          <w:bCs/>
          <w:szCs w:val="28"/>
          <w:lang w:val="uk-UA"/>
        </w:rPr>
      </w:pP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23"/>
        <w:gridCol w:w="3613"/>
        <w:gridCol w:w="1344"/>
        <w:gridCol w:w="5954"/>
        <w:gridCol w:w="3294"/>
      </w:tblGrid>
      <w:tr w:rsidR="00B606B1" w:rsidRPr="009A11FB" w14:paraId="7D1F507C" w14:textId="77777777" w:rsidTr="00A03230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0E87A284" w14:textId="5D6FA52B" w:rsidR="00B606B1" w:rsidRPr="0000584C" w:rsidRDefault="00B606B1" w:rsidP="00A76664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00584C">
              <w:rPr>
                <w:b/>
                <w:bCs/>
                <w:sz w:val="24"/>
                <w:lang w:val="uk-UA"/>
              </w:rPr>
              <w:t>№</w:t>
            </w:r>
            <w:r w:rsidR="00A76664">
              <w:rPr>
                <w:b/>
                <w:bCs/>
                <w:sz w:val="24"/>
                <w:lang w:val="uk-UA"/>
              </w:rPr>
              <w:t xml:space="preserve"> </w:t>
            </w:r>
            <w:r w:rsidRPr="0000584C">
              <w:rPr>
                <w:b/>
                <w:bCs/>
                <w:sz w:val="24"/>
                <w:lang w:val="uk-UA"/>
              </w:rPr>
              <w:t>зп</w:t>
            </w:r>
          </w:p>
        </w:tc>
        <w:tc>
          <w:tcPr>
            <w:tcW w:w="3613" w:type="dxa"/>
            <w:tcMar>
              <w:left w:w="28" w:type="dxa"/>
              <w:right w:w="28" w:type="dxa"/>
            </w:tcMar>
            <w:vAlign w:val="center"/>
          </w:tcPr>
          <w:p w14:paraId="04726851" w14:textId="6D964481" w:rsidR="00B606B1" w:rsidRPr="0000584C" w:rsidRDefault="00B606B1" w:rsidP="00A76664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00584C">
              <w:rPr>
                <w:b/>
                <w:bCs/>
                <w:sz w:val="24"/>
                <w:lang w:val="uk-UA"/>
              </w:rPr>
              <w:t>Кадастровий номер</w:t>
            </w:r>
            <w:r w:rsidR="0000584C" w:rsidRPr="0000584C">
              <w:rPr>
                <w:b/>
                <w:bCs/>
                <w:sz w:val="24"/>
                <w:lang w:val="uk-UA"/>
              </w:rPr>
              <w:t xml:space="preserve"> </w:t>
            </w:r>
            <w:r w:rsidRPr="0000584C">
              <w:rPr>
                <w:b/>
                <w:bCs/>
                <w:sz w:val="24"/>
                <w:lang w:val="uk-UA"/>
              </w:rPr>
              <w:t>земельної ділянки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34188E0B" w14:textId="4D7ACA4C" w:rsidR="00B606B1" w:rsidRPr="0000584C" w:rsidRDefault="00B606B1" w:rsidP="00A76664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00584C">
              <w:rPr>
                <w:b/>
                <w:bCs/>
                <w:sz w:val="24"/>
                <w:lang w:val="uk-UA"/>
              </w:rPr>
              <w:t>Площа га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 w14:paraId="2D0E12B1" w14:textId="41A6CC5E" w:rsidR="00B606B1" w:rsidRPr="0000584C" w:rsidRDefault="00B606B1" w:rsidP="00A76664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00584C">
              <w:rPr>
                <w:b/>
                <w:bCs/>
                <w:sz w:val="24"/>
                <w:lang w:val="uk-UA"/>
              </w:rPr>
              <w:t>Цільове призначення</w:t>
            </w:r>
          </w:p>
        </w:tc>
        <w:tc>
          <w:tcPr>
            <w:tcW w:w="3294" w:type="dxa"/>
            <w:tcMar>
              <w:left w:w="28" w:type="dxa"/>
              <w:right w:w="28" w:type="dxa"/>
            </w:tcMar>
            <w:vAlign w:val="center"/>
          </w:tcPr>
          <w:p w14:paraId="0FEFC9D9" w14:textId="5824794A" w:rsidR="00B606B1" w:rsidRPr="0000584C" w:rsidRDefault="00B606B1" w:rsidP="00A76664">
            <w:pPr>
              <w:tabs>
                <w:tab w:val="left" w:pos="600"/>
                <w:tab w:val="left" w:pos="1080"/>
              </w:tabs>
              <w:jc w:val="center"/>
              <w:rPr>
                <w:b/>
                <w:bCs/>
                <w:sz w:val="24"/>
                <w:lang w:val="uk-UA"/>
              </w:rPr>
            </w:pPr>
            <w:r w:rsidRPr="0000584C">
              <w:rPr>
                <w:b/>
                <w:bCs/>
                <w:sz w:val="24"/>
                <w:lang w:val="uk-UA"/>
              </w:rPr>
              <w:t>Місце розташування земельної ділянки</w:t>
            </w:r>
          </w:p>
        </w:tc>
      </w:tr>
      <w:tr w:rsidR="00F712F8" w:rsidRPr="0000584C" w14:paraId="32ED8704" w14:textId="77777777" w:rsidTr="00A03230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35BD0B3E" w14:textId="77777777" w:rsidR="00F712F8" w:rsidRPr="0000584C" w:rsidRDefault="00F712F8" w:rsidP="00A76664">
            <w:pPr>
              <w:pStyle w:val="ae"/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3" w:type="dxa"/>
            <w:tcMar>
              <w:left w:w="28" w:type="dxa"/>
              <w:right w:w="28" w:type="dxa"/>
            </w:tcMar>
            <w:vAlign w:val="center"/>
          </w:tcPr>
          <w:p w14:paraId="30650804" w14:textId="3FC74921" w:rsidR="00F712F8" w:rsidRPr="009A11FB" w:rsidRDefault="00D636CC" w:rsidP="00A7666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68233885</w:t>
            </w:r>
            <w:r w:rsidR="009A11FB">
              <w:rPr>
                <w:color w:val="000000"/>
                <w:sz w:val="24"/>
                <w:lang w:val="uk-UA"/>
              </w:rPr>
              <w:t>00:06:001:0652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2EF147AA" w14:textId="2FBC8689" w:rsidR="00F712F8" w:rsidRPr="00A03230" w:rsidRDefault="00D636CC" w:rsidP="00A03230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0,4492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 w14:paraId="7956FFCC" w14:textId="754EECFD" w:rsidR="00F712F8" w:rsidRPr="0000584C" w:rsidRDefault="00F712F8" w:rsidP="00A7666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00584C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3294" w:type="dxa"/>
            <w:tcMar>
              <w:left w:w="28" w:type="dxa"/>
              <w:right w:w="28" w:type="dxa"/>
            </w:tcMar>
            <w:vAlign w:val="center"/>
          </w:tcPr>
          <w:p w14:paraId="6C5A9BAA" w14:textId="77777777" w:rsidR="00D636CC" w:rsidRDefault="00A03230" w:rsidP="009A11F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за межами</w:t>
            </w:r>
          </w:p>
          <w:p w14:paraId="19A03A69" w14:textId="6B12C7FC" w:rsidR="00F712F8" w:rsidRPr="0000584C" w:rsidRDefault="00A03230" w:rsidP="009A11FB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с. </w:t>
            </w:r>
            <w:r w:rsidR="009A11FB" w:rsidRPr="009A11FB">
              <w:rPr>
                <w:bCs/>
                <w:sz w:val="24"/>
                <w:lang w:val="uk-UA"/>
              </w:rPr>
              <w:t>Пилипи-Хребтіївські</w:t>
            </w:r>
          </w:p>
        </w:tc>
      </w:tr>
      <w:tr w:rsidR="00A03230" w:rsidRPr="0000584C" w14:paraId="71A6CDD7" w14:textId="77777777" w:rsidTr="00A03230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690C24F2" w14:textId="77777777" w:rsidR="00A03230" w:rsidRPr="0000584C" w:rsidRDefault="00A03230" w:rsidP="00A76664">
            <w:pPr>
              <w:pStyle w:val="ae"/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3" w:type="dxa"/>
            <w:tcMar>
              <w:left w:w="28" w:type="dxa"/>
              <w:right w:w="28" w:type="dxa"/>
            </w:tcMar>
            <w:vAlign w:val="center"/>
          </w:tcPr>
          <w:p w14:paraId="11F23EDE" w14:textId="564B0C08" w:rsidR="00A03230" w:rsidRPr="0000584C" w:rsidRDefault="00D636CC" w:rsidP="00A7666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6823388500:06:001:0648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15629428" w14:textId="181979AF" w:rsidR="00A03230" w:rsidRPr="00A03230" w:rsidRDefault="00D636CC" w:rsidP="00A03230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0,4492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 w14:paraId="01DA7D47" w14:textId="4D85F83D" w:rsidR="00A03230" w:rsidRPr="0000584C" w:rsidRDefault="00A03230" w:rsidP="00A7666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00584C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3294" w:type="dxa"/>
            <w:tcMar>
              <w:left w:w="28" w:type="dxa"/>
              <w:right w:w="28" w:type="dxa"/>
            </w:tcMar>
            <w:vAlign w:val="center"/>
          </w:tcPr>
          <w:p w14:paraId="6246430D" w14:textId="77777777" w:rsidR="00D636CC" w:rsidRDefault="00D636CC" w:rsidP="00D636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за межами</w:t>
            </w:r>
          </w:p>
          <w:p w14:paraId="3604CFDB" w14:textId="3C874581" w:rsidR="00A03230" w:rsidRPr="0000584C" w:rsidRDefault="00D636CC" w:rsidP="00D636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с. </w:t>
            </w:r>
            <w:r w:rsidRPr="009A11FB">
              <w:rPr>
                <w:bCs/>
                <w:sz w:val="24"/>
                <w:lang w:val="uk-UA"/>
              </w:rPr>
              <w:t>Пилипи-Хребтіївські</w:t>
            </w:r>
          </w:p>
        </w:tc>
      </w:tr>
      <w:tr w:rsidR="00A03230" w:rsidRPr="0000584C" w14:paraId="0ED44B7F" w14:textId="77777777" w:rsidTr="00A03230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403FC690" w14:textId="77777777" w:rsidR="00A03230" w:rsidRPr="0000584C" w:rsidRDefault="00A03230" w:rsidP="00A76664">
            <w:pPr>
              <w:pStyle w:val="ae"/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3" w:type="dxa"/>
            <w:tcMar>
              <w:left w:w="28" w:type="dxa"/>
              <w:right w:w="28" w:type="dxa"/>
            </w:tcMar>
            <w:vAlign w:val="center"/>
          </w:tcPr>
          <w:p w14:paraId="69B15674" w14:textId="68EDA32B" w:rsidR="00A03230" w:rsidRPr="0000584C" w:rsidRDefault="00D636CC" w:rsidP="00A7666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6823388500:06:001:0650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534E9FAB" w14:textId="7F99A78C" w:rsidR="00A03230" w:rsidRPr="00A03230" w:rsidRDefault="00D636CC" w:rsidP="00A03230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0,5495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 w14:paraId="0A5042CF" w14:textId="2A8E364B" w:rsidR="00A03230" w:rsidRPr="0000584C" w:rsidRDefault="00A03230" w:rsidP="00A7666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00584C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3294" w:type="dxa"/>
            <w:tcMar>
              <w:left w:w="28" w:type="dxa"/>
              <w:right w:w="28" w:type="dxa"/>
            </w:tcMar>
            <w:vAlign w:val="center"/>
          </w:tcPr>
          <w:p w14:paraId="1C3A2969" w14:textId="77777777" w:rsidR="00D636CC" w:rsidRDefault="00D636CC" w:rsidP="00D636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за межами</w:t>
            </w:r>
          </w:p>
          <w:p w14:paraId="441FB0F4" w14:textId="7E535943" w:rsidR="00A03230" w:rsidRPr="0000584C" w:rsidRDefault="00D636CC" w:rsidP="00D636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с. </w:t>
            </w:r>
            <w:r w:rsidRPr="009A11FB">
              <w:rPr>
                <w:bCs/>
                <w:sz w:val="24"/>
                <w:lang w:val="uk-UA"/>
              </w:rPr>
              <w:t>Пилипи-Хребтіївські</w:t>
            </w:r>
          </w:p>
        </w:tc>
      </w:tr>
      <w:tr w:rsidR="00A03230" w:rsidRPr="0000584C" w14:paraId="6535F107" w14:textId="77777777" w:rsidTr="00A03230">
        <w:trPr>
          <w:trHeight w:val="20"/>
          <w:jc w:val="center"/>
        </w:trPr>
        <w:tc>
          <w:tcPr>
            <w:tcW w:w="423" w:type="dxa"/>
            <w:tcMar>
              <w:left w:w="28" w:type="dxa"/>
              <w:right w:w="28" w:type="dxa"/>
            </w:tcMar>
            <w:vAlign w:val="center"/>
          </w:tcPr>
          <w:p w14:paraId="218C2539" w14:textId="77777777" w:rsidR="00A03230" w:rsidRPr="0000584C" w:rsidRDefault="00A03230" w:rsidP="00A76664">
            <w:pPr>
              <w:pStyle w:val="ae"/>
              <w:numPr>
                <w:ilvl w:val="0"/>
                <w:numId w:val="3"/>
              </w:numPr>
              <w:tabs>
                <w:tab w:val="left" w:pos="600"/>
                <w:tab w:val="left" w:pos="108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3" w:type="dxa"/>
            <w:tcMar>
              <w:left w:w="28" w:type="dxa"/>
              <w:right w:w="28" w:type="dxa"/>
            </w:tcMar>
            <w:vAlign w:val="center"/>
          </w:tcPr>
          <w:p w14:paraId="187CC584" w14:textId="1E25CF3A" w:rsidR="00A03230" w:rsidRPr="0000584C" w:rsidRDefault="00D636CC" w:rsidP="00A7666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6823388500:06:001:0649</w:t>
            </w:r>
          </w:p>
        </w:tc>
        <w:tc>
          <w:tcPr>
            <w:tcW w:w="1344" w:type="dxa"/>
            <w:tcMar>
              <w:left w:w="28" w:type="dxa"/>
              <w:right w:w="28" w:type="dxa"/>
            </w:tcMar>
            <w:vAlign w:val="center"/>
          </w:tcPr>
          <w:p w14:paraId="05B20936" w14:textId="2B8B98BF" w:rsidR="00A03230" w:rsidRPr="00A03230" w:rsidRDefault="00D636CC" w:rsidP="00A03230">
            <w:p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0,5304</w:t>
            </w:r>
          </w:p>
        </w:tc>
        <w:tc>
          <w:tcPr>
            <w:tcW w:w="5954" w:type="dxa"/>
            <w:tcMar>
              <w:left w:w="28" w:type="dxa"/>
              <w:right w:w="28" w:type="dxa"/>
            </w:tcMar>
            <w:vAlign w:val="center"/>
          </w:tcPr>
          <w:p w14:paraId="1A180F32" w14:textId="360F2280" w:rsidR="00A03230" w:rsidRPr="0000584C" w:rsidRDefault="00A03230" w:rsidP="00A76664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 w:rsidRPr="0000584C">
              <w:rPr>
                <w:bCs/>
                <w:sz w:val="24"/>
                <w:lang w:val="uk-UA"/>
              </w:rPr>
              <w:t>01.01-для ведення товарного с/г виробництва</w:t>
            </w:r>
          </w:p>
        </w:tc>
        <w:tc>
          <w:tcPr>
            <w:tcW w:w="3294" w:type="dxa"/>
            <w:tcMar>
              <w:left w:w="28" w:type="dxa"/>
              <w:right w:w="28" w:type="dxa"/>
            </w:tcMar>
            <w:vAlign w:val="center"/>
          </w:tcPr>
          <w:p w14:paraId="7D6A05EE" w14:textId="77777777" w:rsidR="00D636CC" w:rsidRDefault="00D636CC" w:rsidP="00D636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за межами</w:t>
            </w:r>
          </w:p>
          <w:p w14:paraId="280BBBF2" w14:textId="67728746" w:rsidR="00A03230" w:rsidRPr="0000584C" w:rsidRDefault="00D636CC" w:rsidP="00D636CC">
            <w:pPr>
              <w:tabs>
                <w:tab w:val="left" w:pos="600"/>
                <w:tab w:val="left" w:pos="1080"/>
              </w:tabs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 xml:space="preserve"> с. </w:t>
            </w:r>
            <w:r w:rsidRPr="009A11FB">
              <w:rPr>
                <w:bCs/>
                <w:sz w:val="24"/>
                <w:lang w:val="uk-UA"/>
              </w:rPr>
              <w:t>Пилипи-Хребтіївські</w:t>
            </w:r>
          </w:p>
        </w:tc>
      </w:tr>
    </w:tbl>
    <w:p w14:paraId="2B5BFF29" w14:textId="77777777" w:rsidR="00F712F8" w:rsidRDefault="00F712F8" w:rsidP="00F94BA4">
      <w:pPr>
        <w:tabs>
          <w:tab w:val="left" w:pos="600"/>
          <w:tab w:val="left" w:pos="1080"/>
        </w:tabs>
        <w:spacing w:before="120"/>
        <w:ind w:right="51"/>
        <w:jc w:val="center"/>
        <w:rPr>
          <w:b/>
          <w:bCs/>
          <w:szCs w:val="28"/>
          <w:lang w:val="uk-UA"/>
        </w:rPr>
      </w:pPr>
    </w:p>
    <w:p w14:paraId="03588078" w14:textId="77777777" w:rsidR="00F712F8" w:rsidRDefault="00F712F8" w:rsidP="00F94BA4">
      <w:pPr>
        <w:tabs>
          <w:tab w:val="left" w:pos="600"/>
          <w:tab w:val="left" w:pos="1080"/>
        </w:tabs>
        <w:spacing w:before="120"/>
        <w:ind w:right="51"/>
        <w:jc w:val="center"/>
        <w:rPr>
          <w:b/>
          <w:bCs/>
          <w:szCs w:val="28"/>
          <w:lang w:val="uk-UA"/>
        </w:rPr>
      </w:pPr>
    </w:p>
    <w:p w14:paraId="7AF7AE07" w14:textId="217ED79C" w:rsidR="00F712F8" w:rsidRDefault="00F712F8" w:rsidP="00F712F8">
      <w:pPr>
        <w:tabs>
          <w:tab w:val="left" w:pos="6804"/>
        </w:tabs>
        <w:spacing w:before="12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Секретар ради</w:t>
      </w:r>
      <w:r w:rsidR="00A76664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>Віктор КОСТЮЧЕНКО</w:t>
      </w:r>
    </w:p>
    <w:sectPr w:rsidR="00F712F8" w:rsidSect="0000584C">
      <w:headerReference w:type="first" r:id="rId10"/>
      <w:pgSz w:w="16840" w:h="11910" w:orient="landscape" w:code="9"/>
      <w:pgMar w:top="1701" w:right="1134" w:bottom="567" w:left="1134" w:header="1140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C5CD5" w14:textId="77777777" w:rsidR="00367D8D" w:rsidRDefault="00367D8D" w:rsidP="00E31EA9">
      <w:r>
        <w:separator/>
      </w:r>
    </w:p>
  </w:endnote>
  <w:endnote w:type="continuationSeparator" w:id="0">
    <w:p w14:paraId="0722FEE2" w14:textId="77777777" w:rsidR="00367D8D" w:rsidRDefault="00367D8D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E005" w14:textId="77777777" w:rsidR="00367D8D" w:rsidRDefault="00367D8D" w:rsidP="00E31EA9">
      <w:r>
        <w:separator/>
      </w:r>
    </w:p>
  </w:footnote>
  <w:footnote w:type="continuationSeparator" w:id="0">
    <w:p w14:paraId="3F417C2B" w14:textId="77777777" w:rsidR="00367D8D" w:rsidRDefault="00367D8D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094511"/>
      <w:docPartObj>
        <w:docPartGallery w:val="Page Numbers (Top of Page)"/>
        <w:docPartUnique/>
      </w:docPartObj>
    </w:sdtPr>
    <w:sdtEndPr/>
    <w:sdtContent>
      <w:p w14:paraId="5182276E" w14:textId="7085C705" w:rsidR="000C3938" w:rsidRDefault="000C3938" w:rsidP="00A7666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78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B71E" w14:textId="3BAD35BC" w:rsidR="00E11E1C" w:rsidRPr="00E11E1C" w:rsidRDefault="00E11E1C" w:rsidP="00E11E1C">
    <w:pPr>
      <w:widowControl w:val="0"/>
      <w:suppressAutoHyphens w:val="0"/>
      <w:autoSpaceDE w:val="0"/>
      <w:autoSpaceDN w:val="0"/>
      <w:jc w:val="center"/>
      <w:outlineLvl w:val="0"/>
      <w:rPr>
        <w:bCs/>
        <w:szCs w:val="28"/>
        <w:lang w:val="uk-UA" w:eastAsia="en-US"/>
      </w:rPr>
    </w:pPr>
    <w:r>
      <w:rPr>
        <w:noProof/>
        <w:szCs w:val="28"/>
        <w:lang w:val="uk-UA" w:eastAsia="uk-UA"/>
      </w:rPr>
      <w:drawing>
        <wp:inline distT="0" distB="0" distL="0" distR="0" wp14:anchorId="1C3EA572" wp14:editId="73D7DFAF">
          <wp:extent cx="434340" cy="609600"/>
          <wp:effectExtent l="0" t="0" r="3810" b="0"/>
          <wp:docPr id="2" name="Рисунок 2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46D648" w14:textId="77777777" w:rsidR="00E11E1C" w:rsidRPr="00E11E1C" w:rsidRDefault="00E11E1C" w:rsidP="00E11E1C">
    <w:pPr>
      <w:widowControl w:val="0"/>
      <w:suppressAutoHyphens w:val="0"/>
      <w:autoSpaceDE w:val="0"/>
      <w:autoSpaceDN w:val="0"/>
      <w:jc w:val="center"/>
      <w:outlineLvl w:val="0"/>
      <w:rPr>
        <w:b/>
        <w:color w:val="000080"/>
        <w:szCs w:val="28"/>
        <w:lang w:val="uk-UA" w:eastAsia="en-US"/>
      </w:rPr>
    </w:pPr>
    <w:r w:rsidRPr="00E11E1C">
      <w:rPr>
        <w:b/>
        <w:color w:val="000080"/>
        <w:szCs w:val="28"/>
        <w:lang w:val="uk-UA" w:eastAsia="en-US"/>
      </w:rPr>
      <w:t>НОВОУШИЦЬКА СЕЛИЩНА РАДА</w:t>
    </w:r>
  </w:p>
  <w:p w14:paraId="009786F0" w14:textId="77777777" w:rsidR="00E11E1C" w:rsidRPr="00E11E1C" w:rsidRDefault="00E11E1C" w:rsidP="00E11E1C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E11E1C">
      <w:rPr>
        <w:b/>
        <w:lang w:val="uk-UA" w:eastAsia="ru-RU"/>
      </w:rPr>
      <w:t>VIII скликанн</w:t>
    </w:r>
    <w:r w:rsidRPr="00E11E1C">
      <w:rPr>
        <w:b/>
        <w:bCs/>
        <w:lang w:val="uk-UA" w:eastAsia="ru-RU"/>
      </w:rPr>
      <w:t>я</w:t>
    </w:r>
  </w:p>
  <w:p w14:paraId="5020658D" w14:textId="77777777" w:rsidR="00E11E1C" w:rsidRPr="00E11E1C" w:rsidRDefault="00E11E1C" w:rsidP="00E11E1C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 w:rsidRPr="00E11E1C">
      <w:rPr>
        <w:b/>
        <w:szCs w:val="28"/>
        <w:lang w:val="uk-UA"/>
      </w:rPr>
      <w:t>XLІХ сесі</w:t>
    </w:r>
    <w:r w:rsidRPr="00E11E1C">
      <w:rPr>
        <w:b/>
        <w:bCs/>
        <w:szCs w:val="28"/>
        <w:lang w:val="uk-UA" w:eastAsia="ru-RU"/>
      </w:rPr>
      <w:t>я</w:t>
    </w:r>
  </w:p>
  <w:p w14:paraId="05E4AD31" w14:textId="77777777" w:rsidR="00E11E1C" w:rsidRPr="00E11E1C" w:rsidRDefault="00E11E1C" w:rsidP="00E11E1C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0D4DD02" w14:textId="77777777" w:rsidR="00E11E1C" w:rsidRPr="00E11E1C" w:rsidRDefault="00E11E1C" w:rsidP="00E11E1C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E11E1C">
      <w:rPr>
        <w:b/>
        <w:bCs/>
        <w:lang w:val="uk-UA" w:eastAsia="ru-RU"/>
      </w:rPr>
      <w:t>РІШЕННЯ</w:t>
    </w:r>
  </w:p>
  <w:p w14:paraId="712F7602" w14:textId="77777777" w:rsidR="00E11E1C" w:rsidRPr="00E11E1C" w:rsidRDefault="00E11E1C" w:rsidP="00E11E1C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E11E1C" w:rsidRPr="00E11E1C" w14:paraId="2DECC96F" w14:textId="77777777" w:rsidTr="00FE1E6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44CF143A" w14:textId="569826C0" w:rsidR="00E11E1C" w:rsidRPr="00E11E1C" w:rsidRDefault="00481448" w:rsidP="00E11E1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28.09.2023</w:t>
          </w:r>
        </w:p>
      </w:tc>
      <w:tc>
        <w:tcPr>
          <w:tcW w:w="846" w:type="dxa"/>
          <w:shd w:val="clear" w:color="auto" w:fill="auto"/>
        </w:tcPr>
        <w:p w14:paraId="5747C551" w14:textId="77777777" w:rsidR="00E11E1C" w:rsidRPr="00E11E1C" w:rsidRDefault="00E11E1C" w:rsidP="00E11E1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769A2DE" w14:textId="77777777" w:rsidR="00E11E1C" w:rsidRPr="00E11E1C" w:rsidRDefault="00E11E1C" w:rsidP="00E11E1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A9A14D0" w14:textId="77777777" w:rsidR="00E11E1C" w:rsidRPr="00E11E1C" w:rsidRDefault="00E11E1C" w:rsidP="00E11E1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E11E1C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741D3445" w14:textId="77777777" w:rsidR="00E11E1C" w:rsidRPr="00E11E1C" w:rsidRDefault="00E11E1C" w:rsidP="00E11E1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F6B2A90" w14:textId="77777777" w:rsidR="00E11E1C" w:rsidRPr="00E11E1C" w:rsidRDefault="00E11E1C" w:rsidP="00E11E1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E11E1C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D4C9493" w14:textId="4F293998" w:rsidR="00E11E1C" w:rsidRPr="00E11E1C" w:rsidRDefault="00481448" w:rsidP="00E11E1C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19</w:t>
          </w:r>
        </w:p>
      </w:tc>
    </w:tr>
  </w:tbl>
  <w:p w14:paraId="21BACF86" w14:textId="77777777" w:rsidR="000C3938" w:rsidRPr="000B484C" w:rsidRDefault="000C3938" w:rsidP="006F567A">
    <w:pPr>
      <w:pStyle w:val="a6"/>
      <w:spacing w:line="14" w:lineRule="auto"/>
      <w:rPr>
        <w:sz w:val="20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5F85" w14:textId="77777777" w:rsidR="000C3938" w:rsidRPr="0000584C" w:rsidRDefault="000C3938" w:rsidP="0000584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5DE286B"/>
    <w:multiLevelType w:val="hybridMultilevel"/>
    <w:tmpl w:val="95823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F6DA1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5705354B"/>
    <w:multiLevelType w:val="hybridMultilevel"/>
    <w:tmpl w:val="873439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702AB2"/>
    <w:multiLevelType w:val="hybridMultilevel"/>
    <w:tmpl w:val="4F34EEE6"/>
    <w:lvl w:ilvl="0" w:tplc="F5601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46D47"/>
    <w:multiLevelType w:val="hybridMultilevel"/>
    <w:tmpl w:val="0E4A9326"/>
    <w:lvl w:ilvl="0" w:tplc="E77048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6BB"/>
    <w:rsid w:val="00003830"/>
    <w:rsid w:val="00004650"/>
    <w:rsid w:val="0000584C"/>
    <w:rsid w:val="00024098"/>
    <w:rsid w:val="00030E07"/>
    <w:rsid w:val="00041830"/>
    <w:rsid w:val="00064205"/>
    <w:rsid w:val="00065F9D"/>
    <w:rsid w:val="00070BA2"/>
    <w:rsid w:val="00075DF3"/>
    <w:rsid w:val="00084392"/>
    <w:rsid w:val="000A003B"/>
    <w:rsid w:val="000A14BB"/>
    <w:rsid w:val="000B0D82"/>
    <w:rsid w:val="000B315B"/>
    <w:rsid w:val="000B4AAC"/>
    <w:rsid w:val="000C3382"/>
    <w:rsid w:val="000C3938"/>
    <w:rsid w:val="000C41AD"/>
    <w:rsid w:val="000C606B"/>
    <w:rsid w:val="000E3DBB"/>
    <w:rsid w:val="000F3804"/>
    <w:rsid w:val="00100762"/>
    <w:rsid w:val="00132E70"/>
    <w:rsid w:val="00135A19"/>
    <w:rsid w:val="001402D3"/>
    <w:rsid w:val="00146929"/>
    <w:rsid w:val="00155C37"/>
    <w:rsid w:val="00156C72"/>
    <w:rsid w:val="00163FD5"/>
    <w:rsid w:val="00166085"/>
    <w:rsid w:val="0016737A"/>
    <w:rsid w:val="00167FCB"/>
    <w:rsid w:val="00176A43"/>
    <w:rsid w:val="001850E0"/>
    <w:rsid w:val="001877AA"/>
    <w:rsid w:val="00192C5E"/>
    <w:rsid w:val="00196AEA"/>
    <w:rsid w:val="001A4D92"/>
    <w:rsid w:val="001A6264"/>
    <w:rsid w:val="001B7317"/>
    <w:rsid w:val="001C3C5F"/>
    <w:rsid w:val="001C7EEB"/>
    <w:rsid w:val="001D2080"/>
    <w:rsid w:val="001D30A6"/>
    <w:rsid w:val="001D51D4"/>
    <w:rsid w:val="001E1CA0"/>
    <w:rsid w:val="001F4CF6"/>
    <w:rsid w:val="002006F6"/>
    <w:rsid w:val="00215D19"/>
    <w:rsid w:val="00221A95"/>
    <w:rsid w:val="0022739C"/>
    <w:rsid w:val="0027013D"/>
    <w:rsid w:val="00282453"/>
    <w:rsid w:val="00287921"/>
    <w:rsid w:val="00297160"/>
    <w:rsid w:val="002B2993"/>
    <w:rsid w:val="002B3784"/>
    <w:rsid w:val="002C1403"/>
    <w:rsid w:val="002D09D1"/>
    <w:rsid w:val="002D7D3D"/>
    <w:rsid w:val="002E4D07"/>
    <w:rsid w:val="002F736E"/>
    <w:rsid w:val="00367D8D"/>
    <w:rsid w:val="00371025"/>
    <w:rsid w:val="00371E15"/>
    <w:rsid w:val="00384863"/>
    <w:rsid w:val="00390337"/>
    <w:rsid w:val="00390B2B"/>
    <w:rsid w:val="003A3D46"/>
    <w:rsid w:val="003A447F"/>
    <w:rsid w:val="003A5835"/>
    <w:rsid w:val="004010F7"/>
    <w:rsid w:val="00401D5A"/>
    <w:rsid w:val="00401EA1"/>
    <w:rsid w:val="00405900"/>
    <w:rsid w:val="00411077"/>
    <w:rsid w:val="004204A2"/>
    <w:rsid w:val="00422F9B"/>
    <w:rsid w:val="00436F03"/>
    <w:rsid w:val="004426C9"/>
    <w:rsid w:val="00455F19"/>
    <w:rsid w:val="00456744"/>
    <w:rsid w:val="00481156"/>
    <w:rsid w:val="00481448"/>
    <w:rsid w:val="0049132F"/>
    <w:rsid w:val="004A33F5"/>
    <w:rsid w:val="004B6763"/>
    <w:rsid w:val="004C1E8E"/>
    <w:rsid w:val="004C69D0"/>
    <w:rsid w:val="004D2396"/>
    <w:rsid w:val="004E3954"/>
    <w:rsid w:val="005162C3"/>
    <w:rsid w:val="00517E0B"/>
    <w:rsid w:val="00534EE3"/>
    <w:rsid w:val="00572524"/>
    <w:rsid w:val="00574472"/>
    <w:rsid w:val="005A4A7C"/>
    <w:rsid w:val="005B6C06"/>
    <w:rsid w:val="005D5AC2"/>
    <w:rsid w:val="005E3972"/>
    <w:rsid w:val="0060215A"/>
    <w:rsid w:val="00605E2B"/>
    <w:rsid w:val="006144E1"/>
    <w:rsid w:val="00617EF2"/>
    <w:rsid w:val="00620ADD"/>
    <w:rsid w:val="00637559"/>
    <w:rsid w:val="0065084D"/>
    <w:rsid w:val="006536BB"/>
    <w:rsid w:val="00665D73"/>
    <w:rsid w:val="006718AA"/>
    <w:rsid w:val="006834E1"/>
    <w:rsid w:val="00690F56"/>
    <w:rsid w:val="00691E31"/>
    <w:rsid w:val="00693010"/>
    <w:rsid w:val="006A0651"/>
    <w:rsid w:val="006B471C"/>
    <w:rsid w:val="006D54A0"/>
    <w:rsid w:val="006D6B26"/>
    <w:rsid w:val="006E0681"/>
    <w:rsid w:val="006F567A"/>
    <w:rsid w:val="00715A30"/>
    <w:rsid w:val="00747EA6"/>
    <w:rsid w:val="00754E88"/>
    <w:rsid w:val="00794767"/>
    <w:rsid w:val="00795198"/>
    <w:rsid w:val="007A345A"/>
    <w:rsid w:val="007B3F37"/>
    <w:rsid w:val="007B5335"/>
    <w:rsid w:val="007C389D"/>
    <w:rsid w:val="007D1AE3"/>
    <w:rsid w:val="007D1E2E"/>
    <w:rsid w:val="007D708F"/>
    <w:rsid w:val="00802F8E"/>
    <w:rsid w:val="008223DF"/>
    <w:rsid w:val="00864358"/>
    <w:rsid w:val="00866084"/>
    <w:rsid w:val="00874579"/>
    <w:rsid w:val="00891859"/>
    <w:rsid w:val="00895A68"/>
    <w:rsid w:val="008A0918"/>
    <w:rsid w:val="008B6A50"/>
    <w:rsid w:val="008C3F2C"/>
    <w:rsid w:val="008E44D5"/>
    <w:rsid w:val="008F753F"/>
    <w:rsid w:val="009050E0"/>
    <w:rsid w:val="009324CA"/>
    <w:rsid w:val="0094536A"/>
    <w:rsid w:val="009550E9"/>
    <w:rsid w:val="009573B9"/>
    <w:rsid w:val="009643FA"/>
    <w:rsid w:val="0096615B"/>
    <w:rsid w:val="009966A5"/>
    <w:rsid w:val="009A11FB"/>
    <w:rsid w:val="009B3F87"/>
    <w:rsid w:val="009B7541"/>
    <w:rsid w:val="009B7679"/>
    <w:rsid w:val="009E5D60"/>
    <w:rsid w:val="009F395A"/>
    <w:rsid w:val="00A03230"/>
    <w:rsid w:val="00A06705"/>
    <w:rsid w:val="00A1734E"/>
    <w:rsid w:val="00A223CD"/>
    <w:rsid w:val="00A323AA"/>
    <w:rsid w:val="00A46259"/>
    <w:rsid w:val="00A47B74"/>
    <w:rsid w:val="00A53DD7"/>
    <w:rsid w:val="00A63FA4"/>
    <w:rsid w:val="00A66632"/>
    <w:rsid w:val="00A73B1C"/>
    <w:rsid w:val="00A76664"/>
    <w:rsid w:val="00AA06DB"/>
    <w:rsid w:val="00AA43E1"/>
    <w:rsid w:val="00AE68C0"/>
    <w:rsid w:val="00AF6CC2"/>
    <w:rsid w:val="00B318B3"/>
    <w:rsid w:val="00B40EB7"/>
    <w:rsid w:val="00B459E2"/>
    <w:rsid w:val="00B57F4F"/>
    <w:rsid w:val="00B606B1"/>
    <w:rsid w:val="00B648BE"/>
    <w:rsid w:val="00B72F1D"/>
    <w:rsid w:val="00B7302A"/>
    <w:rsid w:val="00B802DB"/>
    <w:rsid w:val="00B84402"/>
    <w:rsid w:val="00BB591D"/>
    <w:rsid w:val="00BC0447"/>
    <w:rsid w:val="00BC5A1B"/>
    <w:rsid w:val="00BE0FE5"/>
    <w:rsid w:val="00BE266C"/>
    <w:rsid w:val="00BE4B7A"/>
    <w:rsid w:val="00BF1C04"/>
    <w:rsid w:val="00BF6C37"/>
    <w:rsid w:val="00C076A9"/>
    <w:rsid w:val="00C23059"/>
    <w:rsid w:val="00C324AD"/>
    <w:rsid w:val="00C577B2"/>
    <w:rsid w:val="00C702A5"/>
    <w:rsid w:val="00C708B6"/>
    <w:rsid w:val="00C73644"/>
    <w:rsid w:val="00C74697"/>
    <w:rsid w:val="00C75AF8"/>
    <w:rsid w:val="00C860AF"/>
    <w:rsid w:val="00CA4E03"/>
    <w:rsid w:val="00CA7DEA"/>
    <w:rsid w:val="00CB7CDA"/>
    <w:rsid w:val="00CD175D"/>
    <w:rsid w:val="00CE136B"/>
    <w:rsid w:val="00CF3CAB"/>
    <w:rsid w:val="00CF3E1F"/>
    <w:rsid w:val="00CF6D7F"/>
    <w:rsid w:val="00D01822"/>
    <w:rsid w:val="00D073EF"/>
    <w:rsid w:val="00D146EC"/>
    <w:rsid w:val="00D15F78"/>
    <w:rsid w:val="00D30DFA"/>
    <w:rsid w:val="00D333D5"/>
    <w:rsid w:val="00D37F39"/>
    <w:rsid w:val="00D538BB"/>
    <w:rsid w:val="00D54C93"/>
    <w:rsid w:val="00D55F21"/>
    <w:rsid w:val="00D57DD9"/>
    <w:rsid w:val="00D636CC"/>
    <w:rsid w:val="00D8146B"/>
    <w:rsid w:val="00D835A8"/>
    <w:rsid w:val="00D876D4"/>
    <w:rsid w:val="00DB7EB6"/>
    <w:rsid w:val="00DC5FA9"/>
    <w:rsid w:val="00DC7187"/>
    <w:rsid w:val="00E11E1C"/>
    <w:rsid w:val="00E23AE3"/>
    <w:rsid w:val="00E2660E"/>
    <w:rsid w:val="00E30721"/>
    <w:rsid w:val="00E31479"/>
    <w:rsid w:val="00E31EA9"/>
    <w:rsid w:val="00E321BD"/>
    <w:rsid w:val="00E4721F"/>
    <w:rsid w:val="00E92D41"/>
    <w:rsid w:val="00EC4C92"/>
    <w:rsid w:val="00ED2BED"/>
    <w:rsid w:val="00EE68B2"/>
    <w:rsid w:val="00EE76E5"/>
    <w:rsid w:val="00F11B6F"/>
    <w:rsid w:val="00F12915"/>
    <w:rsid w:val="00F2065C"/>
    <w:rsid w:val="00F4792E"/>
    <w:rsid w:val="00F712F8"/>
    <w:rsid w:val="00F92C3D"/>
    <w:rsid w:val="00F945A7"/>
    <w:rsid w:val="00F94BA4"/>
    <w:rsid w:val="00F971A6"/>
    <w:rsid w:val="00FA1316"/>
    <w:rsid w:val="00FA7DB6"/>
    <w:rsid w:val="00FC290D"/>
    <w:rsid w:val="00FC6FF2"/>
    <w:rsid w:val="00FD0DC3"/>
    <w:rsid w:val="00FD397B"/>
    <w:rsid w:val="00FD53E1"/>
    <w:rsid w:val="00FD7B43"/>
    <w:rsid w:val="00FE087F"/>
    <w:rsid w:val="00FE33B9"/>
    <w:rsid w:val="00FF4DB5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F401A2"/>
  <w15:docId w15:val="{14FF90E9-BB2F-4DF4-9C70-745B3955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List"/>
    <w:basedOn w:val="a6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12"/>
    <w:next w:val="a6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uiPriority w:val="39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a7">
    <w:name w:val="Основной текст Знак"/>
    <w:basedOn w:val="a0"/>
    <w:link w:val="a6"/>
    <w:rsid w:val="00715A30"/>
    <w:rPr>
      <w:sz w:val="28"/>
      <w:szCs w:val="24"/>
      <w:lang w:eastAsia="ar-SA"/>
    </w:rPr>
  </w:style>
  <w:style w:type="paragraph" w:customStyle="1" w:styleId="af6">
    <w:name w:val="Содержимое таблицы"/>
    <w:basedOn w:val="a"/>
    <w:rsid w:val="00297160"/>
    <w:pPr>
      <w:suppressLineNumbers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71CF-DB28-4761-9946-36540B08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User245267</cp:lastModifiedBy>
  <cp:revision>12</cp:revision>
  <cp:lastPrinted>2023-03-21T14:07:00Z</cp:lastPrinted>
  <dcterms:created xsi:type="dcterms:W3CDTF">2023-09-07T10:50:00Z</dcterms:created>
  <dcterms:modified xsi:type="dcterms:W3CDTF">2023-09-21T14:00:00Z</dcterms:modified>
</cp:coreProperties>
</file>