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67908" w14:textId="77777777" w:rsidR="00A260D2" w:rsidRPr="00A260D2" w:rsidRDefault="00A260D2" w:rsidP="008E327B">
      <w:pPr>
        <w:pStyle w:val="2"/>
        <w:tabs>
          <w:tab w:val="left" w:pos="720"/>
        </w:tabs>
        <w:spacing w:before="120" w:beforeAutospacing="0" w:after="0" w:afterAutospacing="0"/>
        <w:rPr>
          <w:b w:val="0"/>
          <w:sz w:val="28"/>
          <w:szCs w:val="28"/>
          <w:lang w:val="uk-UA"/>
        </w:rPr>
      </w:pPr>
    </w:p>
    <w:tbl>
      <w:tblPr>
        <w:tblW w:w="2500" w:type="pct"/>
        <w:tblLook w:val="04A0" w:firstRow="1" w:lastRow="0" w:firstColumn="1" w:lastColumn="0" w:noHBand="0" w:noVBand="1"/>
      </w:tblPr>
      <w:tblGrid>
        <w:gridCol w:w="4927"/>
      </w:tblGrid>
      <w:tr w:rsidR="00C16253" w:rsidRPr="001778D4" w14:paraId="2CBBB6D9" w14:textId="77777777" w:rsidTr="00B71D39">
        <w:trPr>
          <w:trHeight w:val="20"/>
        </w:trPr>
        <w:tc>
          <w:tcPr>
            <w:tcW w:w="3933" w:type="dxa"/>
            <w:tcBorders>
              <w:bottom w:val="single" w:sz="4" w:space="0" w:color="auto"/>
            </w:tcBorders>
            <w:shd w:val="clear" w:color="auto" w:fill="auto"/>
          </w:tcPr>
          <w:p w14:paraId="5C510F10" w14:textId="3DCD2065" w:rsidR="00552657" w:rsidRPr="001778D4" w:rsidRDefault="00553B14" w:rsidP="008E327B">
            <w:pPr>
              <w:pStyle w:val="2"/>
              <w:tabs>
                <w:tab w:val="left" w:pos="720"/>
              </w:tabs>
              <w:spacing w:before="120" w:beforeAutospacing="0" w:after="0" w:afterAutospacing="0"/>
              <w:jc w:val="both"/>
              <w:rPr>
                <w:b w:val="0"/>
                <w:sz w:val="28"/>
                <w:szCs w:val="28"/>
                <w:lang w:val="uk-UA"/>
              </w:rPr>
            </w:pPr>
            <w:r w:rsidRPr="00553B14">
              <w:rPr>
                <w:sz w:val="28"/>
                <w:szCs w:val="28"/>
                <w:lang w:val="uk-UA"/>
              </w:rPr>
              <w:t>Про відмову у надан</w:t>
            </w:r>
            <w:r w:rsidR="0044068C">
              <w:rPr>
                <w:sz w:val="28"/>
                <w:szCs w:val="28"/>
                <w:lang w:val="uk-UA"/>
              </w:rPr>
              <w:t>н</w:t>
            </w:r>
            <w:r w:rsidRPr="00553B14">
              <w:rPr>
                <w:sz w:val="28"/>
                <w:szCs w:val="28"/>
                <w:lang w:val="uk-UA"/>
              </w:rPr>
              <w:t>і дозволу на викуп земельної ділянки</w:t>
            </w:r>
          </w:p>
        </w:tc>
      </w:tr>
    </w:tbl>
    <w:p w14:paraId="38627B19" w14:textId="77777777" w:rsidR="00C6355B" w:rsidRPr="001778D4" w:rsidRDefault="00C6355B" w:rsidP="008E327B">
      <w:pPr>
        <w:pStyle w:val="2"/>
        <w:tabs>
          <w:tab w:val="left" w:pos="720"/>
        </w:tabs>
        <w:spacing w:before="120" w:beforeAutospacing="0" w:after="0" w:afterAutospacing="0"/>
        <w:rPr>
          <w:b w:val="0"/>
          <w:sz w:val="28"/>
          <w:szCs w:val="28"/>
          <w:lang w:val="uk-UA"/>
        </w:rPr>
      </w:pPr>
    </w:p>
    <w:p w14:paraId="252627FA" w14:textId="4F7E9E8D" w:rsidR="004929E3" w:rsidRDefault="00E952F1" w:rsidP="008E327B">
      <w:pPr>
        <w:pStyle w:val="ab"/>
        <w:spacing w:before="120" w:beforeAutospacing="0" w:after="0" w:afterAutospacing="0"/>
        <w:ind w:firstLine="567"/>
        <w:jc w:val="both"/>
        <w:rPr>
          <w:sz w:val="28"/>
          <w:szCs w:val="28"/>
          <w:lang w:val="uk-UA"/>
        </w:rPr>
      </w:pPr>
      <w:r w:rsidRPr="001778D4">
        <w:rPr>
          <w:sz w:val="28"/>
          <w:szCs w:val="28"/>
          <w:lang w:val="uk-UA"/>
        </w:rPr>
        <w:t>Заяв</w:t>
      </w:r>
      <w:r w:rsidR="00462C6A">
        <w:rPr>
          <w:sz w:val="28"/>
          <w:szCs w:val="28"/>
          <w:lang w:val="uk-UA"/>
        </w:rPr>
        <w:t>у</w:t>
      </w:r>
      <w:r w:rsidR="00C66BD1" w:rsidRPr="001778D4">
        <w:rPr>
          <w:sz w:val="28"/>
          <w:szCs w:val="28"/>
          <w:lang w:val="uk-UA"/>
        </w:rPr>
        <w:t xml:space="preserve"> </w:t>
      </w:r>
      <w:r w:rsidR="006E6271">
        <w:rPr>
          <w:sz w:val="28"/>
          <w:szCs w:val="28"/>
          <w:lang w:val="uk-UA"/>
        </w:rPr>
        <w:t>Ф</w:t>
      </w:r>
      <w:r w:rsidR="008F7104">
        <w:rPr>
          <w:sz w:val="28"/>
          <w:szCs w:val="28"/>
          <w:lang w:val="uk-UA"/>
        </w:rPr>
        <w:t>ермерського господарства «Сади Деметри»</w:t>
      </w:r>
      <w:r w:rsidR="008F3C3C" w:rsidRPr="001778D4">
        <w:rPr>
          <w:sz w:val="28"/>
          <w:szCs w:val="28"/>
          <w:lang w:val="uk-UA"/>
        </w:rPr>
        <w:t xml:space="preserve"> </w:t>
      </w:r>
      <w:r w:rsidR="006E6271">
        <w:rPr>
          <w:sz w:val="28"/>
          <w:szCs w:val="28"/>
          <w:lang w:val="uk-UA"/>
        </w:rPr>
        <w:t xml:space="preserve">(код ЄДРПОУ 38072333) </w:t>
      </w:r>
      <w:r w:rsidR="008F3C3C" w:rsidRPr="001778D4">
        <w:rPr>
          <w:sz w:val="28"/>
          <w:szCs w:val="28"/>
          <w:lang w:val="uk-UA"/>
        </w:rPr>
        <w:t xml:space="preserve">від </w:t>
      </w:r>
      <w:r w:rsidR="008F7104">
        <w:rPr>
          <w:sz w:val="28"/>
          <w:szCs w:val="28"/>
          <w:lang w:val="uk-UA"/>
        </w:rPr>
        <w:t>12</w:t>
      </w:r>
      <w:r w:rsidR="001778D4">
        <w:rPr>
          <w:sz w:val="28"/>
          <w:szCs w:val="28"/>
          <w:lang w:val="uk-UA"/>
        </w:rPr>
        <w:t xml:space="preserve"> </w:t>
      </w:r>
      <w:r w:rsidR="008F7104">
        <w:rPr>
          <w:sz w:val="28"/>
          <w:szCs w:val="28"/>
          <w:lang w:val="uk-UA"/>
        </w:rPr>
        <w:t>листопада</w:t>
      </w:r>
      <w:r w:rsidR="001778D4">
        <w:rPr>
          <w:sz w:val="28"/>
          <w:szCs w:val="28"/>
          <w:lang w:val="uk-UA"/>
        </w:rPr>
        <w:t xml:space="preserve"> </w:t>
      </w:r>
      <w:r w:rsidR="008F3C3C" w:rsidRPr="001778D4">
        <w:rPr>
          <w:sz w:val="28"/>
          <w:szCs w:val="28"/>
          <w:lang w:val="uk-UA"/>
        </w:rPr>
        <w:t xml:space="preserve">2024 </w:t>
      </w:r>
      <w:r w:rsidR="001778D4">
        <w:rPr>
          <w:sz w:val="28"/>
          <w:szCs w:val="28"/>
          <w:lang w:val="uk-UA"/>
        </w:rPr>
        <w:t xml:space="preserve">року </w:t>
      </w:r>
      <w:r w:rsidR="008F7104">
        <w:rPr>
          <w:sz w:val="28"/>
          <w:szCs w:val="28"/>
          <w:lang w:val="uk-UA"/>
        </w:rPr>
        <w:t xml:space="preserve">із додатками </w:t>
      </w:r>
      <w:r w:rsidR="008F3C3C" w:rsidRPr="001778D4">
        <w:rPr>
          <w:sz w:val="28"/>
          <w:szCs w:val="28"/>
          <w:lang w:val="uk-UA"/>
        </w:rPr>
        <w:t xml:space="preserve">про надання дозволу на </w:t>
      </w:r>
      <w:r w:rsidR="008F7104">
        <w:rPr>
          <w:sz w:val="28"/>
          <w:szCs w:val="28"/>
          <w:lang w:val="uk-UA"/>
        </w:rPr>
        <w:t>викуп</w:t>
      </w:r>
      <w:r w:rsidR="008F3C3C" w:rsidRPr="001778D4">
        <w:rPr>
          <w:sz w:val="28"/>
          <w:szCs w:val="28"/>
          <w:lang w:val="uk-UA"/>
        </w:rPr>
        <w:t xml:space="preserve"> земельної ділянки </w:t>
      </w:r>
      <w:r w:rsidR="008F7104">
        <w:rPr>
          <w:sz w:val="28"/>
          <w:szCs w:val="28"/>
          <w:lang w:val="uk-UA"/>
        </w:rPr>
        <w:t>кадастровий номер 6823385000:02:001:0146,</w:t>
      </w:r>
      <w:r w:rsidR="008E327B">
        <w:rPr>
          <w:sz w:val="28"/>
          <w:szCs w:val="28"/>
          <w:lang w:val="uk-UA"/>
        </w:rPr>
        <w:t xml:space="preserve"> </w:t>
      </w:r>
      <w:r w:rsidR="008F3C3C" w:rsidRPr="001778D4">
        <w:rPr>
          <w:sz w:val="28"/>
          <w:szCs w:val="28"/>
          <w:lang w:val="uk-UA"/>
        </w:rPr>
        <w:t xml:space="preserve">площею </w:t>
      </w:r>
      <w:r w:rsidR="008F7104">
        <w:rPr>
          <w:sz w:val="28"/>
          <w:szCs w:val="28"/>
          <w:lang w:val="uk-UA"/>
        </w:rPr>
        <w:t>10</w:t>
      </w:r>
      <w:r w:rsidR="008F3C3C" w:rsidRPr="001778D4">
        <w:rPr>
          <w:sz w:val="28"/>
          <w:szCs w:val="28"/>
          <w:lang w:val="uk-UA"/>
        </w:rPr>
        <w:t>,</w:t>
      </w:r>
      <w:r w:rsidR="008F7104">
        <w:rPr>
          <w:sz w:val="28"/>
          <w:szCs w:val="28"/>
          <w:lang w:val="uk-UA"/>
        </w:rPr>
        <w:t>0</w:t>
      </w:r>
      <w:r w:rsidR="008B2426">
        <w:rPr>
          <w:sz w:val="28"/>
          <w:szCs w:val="28"/>
          <w:lang w:val="uk-UA"/>
        </w:rPr>
        <w:t>000</w:t>
      </w:r>
      <w:r w:rsidR="008F7104">
        <w:rPr>
          <w:sz w:val="28"/>
          <w:szCs w:val="28"/>
          <w:lang w:val="uk-UA"/>
        </w:rPr>
        <w:t xml:space="preserve"> га, </w:t>
      </w:r>
      <w:r w:rsidR="008F3C3C" w:rsidRPr="001778D4">
        <w:rPr>
          <w:sz w:val="28"/>
          <w:szCs w:val="28"/>
          <w:lang w:val="uk-UA"/>
        </w:rPr>
        <w:t xml:space="preserve">для </w:t>
      </w:r>
      <w:r w:rsidR="008F7104">
        <w:rPr>
          <w:sz w:val="28"/>
          <w:szCs w:val="28"/>
          <w:lang w:val="uk-UA"/>
        </w:rPr>
        <w:t>ведення товарного сільськогосподарського виробництва яка розташована</w:t>
      </w:r>
      <w:r w:rsidR="008B2426">
        <w:rPr>
          <w:sz w:val="28"/>
          <w:szCs w:val="28"/>
          <w:lang w:val="uk-UA"/>
        </w:rPr>
        <w:t xml:space="preserve"> </w:t>
      </w:r>
      <w:r w:rsidR="008F7104">
        <w:rPr>
          <w:sz w:val="28"/>
          <w:szCs w:val="28"/>
          <w:lang w:val="uk-UA"/>
        </w:rPr>
        <w:t>за межами</w:t>
      </w:r>
      <w:r w:rsidR="008B2426">
        <w:rPr>
          <w:sz w:val="28"/>
          <w:szCs w:val="28"/>
          <w:lang w:val="uk-UA"/>
        </w:rPr>
        <w:t xml:space="preserve"> с. </w:t>
      </w:r>
      <w:r w:rsidR="008F7104">
        <w:rPr>
          <w:sz w:val="28"/>
          <w:szCs w:val="28"/>
          <w:lang w:val="uk-UA"/>
        </w:rPr>
        <w:t>Куча</w:t>
      </w:r>
      <w:r w:rsidR="008F3C3C" w:rsidRPr="001778D4">
        <w:rPr>
          <w:sz w:val="28"/>
          <w:szCs w:val="28"/>
          <w:lang w:val="uk-UA"/>
        </w:rPr>
        <w:t>, Ново</w:t>
      </w:r>
      <w:r w:rsidR="008F7104">
        <w:rPr>
          <w:sz w:val="28"/>
          <w:szCs w:val="28"/>
          <w:lang w:val="uk-UA"/>
        </w:rPr>
        <w:t>ушицької територіальної громади Кам’янець-Подільського району</w:t>
      </w:r>
      <w:r w:rsidR="008F3C3C" w:rsidRPr="001778D4">
        <w:rPr>
          <w:sz w:val="28"/>
          <w:szCs w:val="28"/>
          <w:lang w:val="uk-UA"/>
        </w:rPr>
        <w:t xml:space="preserve"> Хмельницької області, </w:t>
      </w:r>
      <w:r w:rsidR="00E911C0" w:rsidRPr="00E911C0">
        <w:rPr>
          <w:sz w:val="28"/>
          <w:szCs w:val="28"/>
          <w:lang w:val="uk-UA"/>
        </w:rPr>
        <w:t>розглянуто.</w:t>
      </w:r>
    </w:p>
    <w:p w14:paraId="0D5F7E79" w14:textId="227DE809" w:rsidR="004579F5" w:rsidRDefault="004579F5" w:rsidP="008E327B">
      <w:pPr>
        <w:pStyle w:val="ab"/>
        <w:spacing w:before="120" w:beforeAutospacing="0" w:after="0" w:afterAutospacing="0"/>
        <w:ind w:firstLine="567"/>
        <w:jc w:val="both"/>
        <w:rPr>
          <w:sz w:val="28"/>
          <w:szCs w:val="28"/>
          <w:lang w:val="uk-UA"/>
        </w:rPr>
      </w:pPr>
      <w:r>
        <w:rPr>
          <w:sz w:val="28"/>
          <w:szCs w:val="28"/>
          <w:lang w:val="uk-UA"/>
        </w:rPr>
        <w:t xml:space="preserve">Фермерське господарство «Сади Деметри» користується земельною ділянкою </w:t>
      </w:r>
      <w:r w:rsidRPr="004579F5">
        <w:rPr>
          <w:sz w:val="28"/>
          <w:szCs w:val="28"/>
          <w:lang w:val="uk-UA"/>
        </w:rPr>
        <w:t>кадастровий номер 6823385000:02:001:0146,</w:t>
      </w:r>
      <w:r w:rsidR="008E327B">
        <w:rPr>
          <w:sz w:val="28"/>
          <w:szCs w:val="28"/>
          <w:lang w:val="uk-UA"/>
        </w:rPr>
        <w:t xml:space="preserve"> </w:t>
      </w:r>
      <w:r w:rsidRPr="004579F5">
        <w:rPr>
          <w:sz w:val="28"/>
          <w:szCs w:val="28"/>
          <w:lang w:val="uk-UA"/>
        </w:rPr>
        <w:t>площею 10,0000 га, для ведення товарного сільськогосподарського виробництва</w:t>
      </w:r>
      <w:r>
        <w:rPr>
          <w:sz w:val="28"/>
          <w:szCs w:val="28"/>
          <w:lang w:val="uk-UA"/>
        </w:rPr>
        <w:t xml:space="preserve"> на підставі договору оренди земельної ділянки від 15 серпня 2019 року</w:t>
      </w:r>
      <w:r w:rsidR="008E327B">
        <w:rPr>
          <w:sz w:val="28"/>
          <w:szCs w:val="28"/>
          <w:lang w:val="uk-UA"/>
        </w:rPr>
        <w:t xml:space="preserve"> </w:t>
      </w:r>
      <w:r w:rsidR="008E327B">
        <w:rPr>
          <w:sz w:val="28"/>
          <w:szCs w:val="28"/>
          <w:lang w:val="uk-UA"/>
        </w:rPr>
        <w:t>№ 83/57-19-ДО</w:t>
      </w:r>
      <w:r>
        <w:rPr>
          <w:sz w:val="28"/>
          <w:szCs w:val="28"/>
          <w:lang w:val="uk-UA"/>
        </w:rPr>
        <w:t>, запис у</w:t>
      </w:r>
      <w:r w:rsidR="008E327B">
        <w:rPr>
          <w:sz w:val="28"/>
          <w:szCs w:val="28"/>
          <w:lang w:val="uk-UA"/>
        </w:rPr>
        <w:t xml:space="preserve"> </w:t>
      </w:r>
      <w:r>
        <w:rPr>
          <w:sz w:val="28"/>
          <w:szCs w:val="28"/>
          <w:lang w:val="uk-UA"/>
        </w:rPr>
        <w:t>Державному реєстрі речових прав на нерухоме майно про інше речове право</w:t>
      </w:r>
      <w:r w:rsidR="006E6271">
        <w:rPr>
          <w:sz w:val="28"/>
          <w:szCs w:val="28"/>
          <w:lang w:val="uk-UA"/>
        </w:rPr>
        <w:t xml:space="preserve"> </w:t>
      </w:r>
      <w:r>
        <w:rPr>
          <w:sz w:val="28"/>
          <w:szCs w:val="28"/>
          <w:lang w:val="uk-UA"/>
        </w:rPr>
        <w:t>від 05.09.2019</w:t>
      </w:r>
      <w:r w:rsidR="008E327B">
        <w:rPr>
          <w:sz w:val="28"/>
          <w:szCs w:val="28"/>
          <w:lang w:val="uk-UA"/>
        </w:rPr>
        <w:t xml:space="preserve"> </w:t>
      </w:r>
      <w:r w:rsidR="008E327B">
        <w:rPr>
          <w:sz w:val="28"/>
          <w:szCs w:val="28"/>
          <w:lang w:val="uk-UA"/>
        </w:rPr>
        <w:t>№ 33178313</w:t>
      </w:r>
      <w:r>
        <w:rPr>
          <w:sz w:val="28"/>
          <w:szCs w:val="28"/>
          <w:lang w:val="uk-UA"/>
        </w:rPr>
        <w:t>.</w:t>
      </w:r>
    </w:p>
    <w:p w14:paraId="5D6F917B" w14:textId="7B15C8B8" w:rsidR="004579F5" w:rsidRDefault="004579F5" w:rsidP="008E327B">
      <w:pPr>
        <w:pStyle w:val="ab"/>
        <w:spacing w:before="120" w:beforeAutospacing="0" w:after="0" w:afterAutospacing="0"/>
        <w:ind w:firstLine="567"/>
        <w:jc w:val="both"/>
        <w:rPr>
          <w:sz w:val="28"/>
          <w:szCs w:val="28"/>
          <w:lang w:val="uk-UA"/>
        </w:rPr>
      </w:pPr>
      <w:r>
        <w:rPr>
          <w:sz w:val="28"/>
          <w:szCs w:val="28"/>
          <w:lang w:val="uk-UA"/>
        </w:rPr>
        <w:t xml:space="preserve">Земельна </w:t>
      </w:r>
      <w:r w:rsidR="005665D6">
        <w:rPr>
          <w:sz w:val="28"/>
          <w:szCs w:val="28"/>
          <w:lang w:val="uk-UA"/>
        </w:rPr>
        <w:t xml:space="preserve">ділянка </w:t>
      </w:r>
      <w:r w:rsidR="005665D6" w:rsidRPr="005665D6">
        <w:rPr>
          <w:sz w:val="28"/>
          <w:szCs w:val="28"/>
          <w:lang w:val="uk-UA"/>
        </w:rPr>
        <w:t>кадастровий номер 6823385000:02:001:0146</w:t>
      </w:r>
      <w:r w:rsidR="005665D6">
        <w:rPr>
          <w:sz w:val="28"/>
          <w:szCs w:val="28"/>
          <w:lang w:val="uk-UA"/>
        </w:rPr>
        <w:t xml:space="preserve"> відноситься до земель сільськогосподарського призначення та знаходиться у</w:t>
      </w:r>
      <w:r w:rsidR="00553B14">
        <w:rPr>
          <w:sz w:val="28"/>
          <w:szCs w:val="28"/>
          <w:lang w:val="uk-UA"/>
        </w:rPr>
        <w:t xml:space="preserve"> </w:t>
      </w:r>
      <w:r w:rsidR="005665D6">
        <w:rPr>
          <w:sz w:val="28"/>
          <w:szCs w:val="28"/>
          <w:lang w:val="uk-UA"/>
        </w:rPr>
        <w:t>комунальній власності Новоушицької селищної ради.</w:t>
      </w:r>
      <w:r w:rsidR="00553B14">
        <w:rPr>
          <w:sz w:val="28"/>
          <w:szCs w:val="28"/>
          <w:lang w:val="uk-UA"/>
        </w:rPr>
        <w:t xml:space="preserve"> Право комунальної власності зареєстровано у </w:t>
      </w:r>
      <w:r w:rsidR="00553B14" w:rsidRPr="00553B14">
        <w:rPr>
          <w:sz w:val="28"/>
          <w:szCs w:val="28"/>
          <w:lang w:val="uk-UA"/>
        </w:rPr>
        <w:t>Державно</w:t>
      </w:r>
      <w:r w:rsidR="00553B14">
        <w:rPr>
          <w:sz w:val="28"/>
          <w:szCs w:val="28"/>
          <w:lang w:val="uk-UA"/>
        </w:rPr>
        <w:t>му</w:t>
      </w:r>
      <w:r w:rsidR="00553B14" w:rsidRPr="00553B14">
        <w:rPr>
          <w:sz w:val="28"/>
          <w:szCs w:val="28"/>
          <w:lang w:val="uk-UA"/>
        </w:rPr>
        <w:t xml:space="preserve"> реєстр</w:t>
      </w:r>
      <w:r w:rsidR="00553B14">
        <w:rPr>
          <w:sz w:val="28"/>
          <w:szCs w:val="28"/>
          <w:lang w:val="uk-UA"/>
        </w:rPr>
        <w:t>і</w:t>
      </w:r>
      <w:r w:rsidR="00553B14" w:rsidRPr="00553B14">
        <w:rPr>
          <w:sz w:val="28"/>
          <w:szCs w:val="28"/>
          <w:lang w:val="uk-UA"/>
        </w:rPr>
        <w:t xml:space="preserve"> речових прав на нерухоме майно</w:t>
      </w:r>
      <w:r w:rsidR="00553B14">
        <w:rPr>
          <w:sz w:val="28"/>
          <w:szCs w:val="28"/>
          <w:lang w:val="uk-UA"/>
        </w:rPr>
        <w:t xml:space="preserve"> 14.12.2020, н</w:t>
      </w:r>
      <w:r w:rsidR="00553B14" w:rsidRPr="00553B14">
        <w:rPr>
          <w:sz w:val="28"/>
          <w:szCs w:val="28"/>
          <w:lang w:val="uk-UA"/>
        </w:rPr>
        <w:t xml:space="preserve">омер відомостей про речове право </w:t>
      </w:r>
      <w:r w:rsidR="00553B14">
        <w:rPr>
          <w:sz w:val="28"/>
          <w:szCs w:val="28"/>
          <w:lang w:val="uk-UA"/>
        </w:rPr>
        <w:t xml:space="preserve">– </w:t>
      </w:r>
      <w:r w:rsidR="00553B14" w:rsidRPr="00553B14">
        <w:rPr>
          <w:sz w:val="28"/>
          <w:szCs w:val="28"/>
          <w:lang w:val="uk-UA"/>
        </w:rPr>
        <w:t>39784148</w:t>
      </w:r>
      <w:r w:rsidR="00553B14">
        <w:rPr>
          <w:sz w:val="28"/>
          <w:szCs w:val="28"/>
          <w:lang w:val="uk-UA"/>
        </w:rPr>
        <w:t>.</w:t>
      </w:r>
    </w:p>
    <w:p w14:paraId="3B636278" w14:textId="0E2D8AAE" w:rsidR="00940E02" w:rsidRDefault="00940E02" w:rsidP="008E327B">
      <w:pPr>
        <w:pStyle w:val="ab"/>
        <w:spacing w:before="120" w:beforeAutospacing="0" w:after="0" w:afterAutospacing="0"/>
        <w:ind w:firstLine="567"/>
        <w:jc w:val="both"/>
        <w:rPr>
          <w:sz w:val="28"/>
          <w:szCs w:val="28"/>
          <w:lang w:val="uk-UA"/>
        </w:rPr>
      </w:pPr>
      <w:r>
        <w:rPr>
          <w:sz w:val="28"/>
          <w:szCs w:val="28"/>
          <w:lang w:val="uk-UA"/>
        </w:rPr>
        <w:t>Відповідно до частини першої статті 22 Земельного кодексу України з</w:t>
      </w:r>
      <w:r w:rsidRPr="00940E02">
        <w:rPr>
          <w:sz w:val="28"/>
          <w:szCs w:val="28"/>
          <w:lang w:val="uk-UA"/>
        </w:rPr>
        <w:t>емлями сільськогосподарського призначення визнаються землі, надані для виробництва сільськогосподарської продукції, здійснення сільськогосподарської науково-дослідної та навчальної діяльності, розміщення відповідної виробничої інфраструктури, у тому числі інфраструктури оптових ринків сільськогосподарської продукції, або призначені для цих цілей.</w:t>
      </w:r>
    </w:p>
    <w:p w14:paraId="042DDFA0" w14:textId="0E3BF48B" w:rsidR="00940E02" w:rsidRDefault="008E327B" w:rsidP="008E327B">
      <w:pPr>
        <w:pStyle w:val="ab"/>
        <w:spacing w:before="120" w:beforeAutospacing="0" w:after="0" w:afterAutospacing="0"/>
        <w:ind w:firstLine="567"/>
        <w:jc w:val="both"/>
        <w:rPr>
          <w:sz w:val="28"/>
          <w:szCs w:val="28"/>
          <w:lang w:val="uk-UA"/>
        </w:rPr>
      </w:pPr>
      <w:r>
        <w:rPr>
          <w:sz w:val="28"/>
          <w:szCs w:val="28"/>
          <w:lang w:val="uk-UA"/>
        </w:rPr>
        <w:t>За</w:t>
      </w:r>
      <w:r w:rsidR="00940E02">
        <w:rPr>
          <w:sz w:val="28"/>
          <w:szCs w:val="28"/>
          <w:lang w:val="uk-UA"/>
        </w:rPr>
        <w:t xml:space="preserve"> частин</w:t>
      </w:r>
      <w:r>
        <w:rPr>
          <w:sz w:val="28"/>
          <w:szCs w:val="28"/>
          <w:lang w:val="uk-UA"/>
        </w:rPr>
        <w:t>ою</w:t>
      </w:r>
      <w:r w:rsidR="00940E02">
        <w:rPr>
          <w:sz w:val="28"/>
          <w:szCs w:val="28"/>
          <w:lang w:val="uk-UA"/>
        </w:rPr>
        <w:t xml:space="preserve"> п’ято</w:t>
      </w:r>
      <w:r>
        <w:rPr>
          <w:sz w:val="28"/>
          <w:szCs w:val="28"/>
          <w:lang w:val="uk-UA"/>
        </w:rPr>
        <w:t>ю</w:t>
      </w:r>
      <w:r w:rsidR="00940E02">
        <w:rPr>
          <w:sz w:val="28"/>
          <w:szCs w:val="28"/>
          <w:lang w:val="uk-UA"/>
        </w:rPr>
        <w:t xml:space="preserve"> цієї статті н</w:t>
      </w:r>
      <w:r w:rsidR="00940E02" w:rsidRPr="00940E02">
        <w:rPr>
          <w:sz w:val="28"/>
          <w:szCs w:val="28"/>
          <w:lang w:val="uk-UA"/>
        </w:rPr>
        <w:t>абуття у власність земельних ділянок сільськогосподарського призначення здійснюється з урахуванням вимог статті 130 цього Кодексу.</w:t>
      </w:r>
    </w:p>
    <w:p w14:paraId="12F37BA7" w14:textId="0FD1D6B8" w:rsidR="005D1B62" w:rsidRDefault="00940E02" w:rsidP="008E327B">
      <w:pPr>
        <w:pStyle w:val="ab"/>
        <w:spacing w:before="120" w:beforeAutospacing="0" w:after="0" w:afterAutospacing="0"/>
        <w:ind w:firstLine="567"/>
        <w:jc w:val="both"/>
        <w:rPr>
          <w:sz w:val="28"/>
          <w:szCs w:val="28"/>
          <w:lang w:val="uk-UA"/>
        </w:rPr>
      </w:pPr>
      <w:r>
        <w:rPr>
          <w:sz w:val="28"/>
          <w:szCs w:val="28"/>
          <w:lang w:val="uk-UA"/>
        </w:rPr>
        <w:lastRenderedPageBreak/>
        <w:t>В</w:t>
      </w:r>
      <w:r w:rsidR="005D1B62" w:rsidRPr="005D1B62">
        <w:rPr>
          <w:sz w:val="28"/>
          <w:szCs w:val="28"/>
          <w:lang w:val="uk-UA"/>
        </w:rPr>
        <w:t>ідповідності до статті 127 Земельного кодексу України</w:t>
      </w:r>
      <w:r w:rsidR="005D1B62">
        <w:rPr>
          <w:sz w:val="28"/>
          <w:szCs w:val="28"/>
          <w:lang w:val="uk-UA"/>
        </w:rPr>
        <w:t>, о</w:t>
      </w:r>
      <w:r w:rsidR="005D1B62" w:rsidRPr="005D1B62">
        <w:rPr>
          <w:sz w:val="28"/>
          <w:szCs w:val="28"/>
          <w:lang w:val="uk-UA"/>
        </w:rPr>
        <w:t>ргани державної влади, Рада міністрів Автономної Республіки Крим та органи місцевого самоврядування відповідно до їх повноважень, визначених статтею 122 цього Кодексу, здійснюють продаж земельних ділянок державної чи комунальної власності або передають їх у користування (оренду, суперфіцій, емфітевзис) громадянам, юридичним особам та іноземним державам на підставах та в порядку, встановлених цим Кодексом.</w:t>
      </w:r>
    </w:p>
    <w:p w14:paraId="357CCAF0" w14:textId="77777777" w:rsidR="005D1B62" w:rsidRDefault="005D1B62" w:rsidP="008E327B">
      <w:pPr>
        <w:pStyle w:val="ab"/>
        <w:spacing w:before="120" w:beforeAutospacing="0" w:after="0" w:afterAutospacing="0"/>
        <w:ind w:firstLine="567"/>
        <w:jc w:val="both"/>
        <w:rPr>
          <w:sz w:val="28"/>
          <w:szCs w:val="28"/>
          <w:lang w:val="uk-UA"/>
        </w:rPr>
      </w:pPr>
      <w:r w:rsidRPr="005D1B62">
        <w:rPr>
          <w:sz w:val="28"/>
          <w:szCs w:val="28"/>
          <w:lang w:val="uk-UA"/>
        </w:rPr>
        <w:t>Продаж земельних ділянок державної чи комунальної власності та набуття прав користування ними (оренди, суперфіцію, емфітевзису), а також передача акціонерним товариством, товариством з обмеженою відповідальністю, 100 відсотків акцій (часток) у статутному капіталі якого належать державі, яке утворилося шляхом перетворення державного підприємства, в суборенду земельних ділянок державної власності, що були передані зазначеним господарським товариствам в оренду відповідно до статті 120-1 цього Кодексу, здійснюються на конкурентних засадах (на земельних торгах у формі електронного аукціону) у випадках та порядку, встановлених главою 21 цього Кодексу.</w:t>
      </w:r>
    </w:p>
    <w:p w14:paraId="1D80ECA4" w14:textId="0F822A90" w:rsidR="005D1B62" w:rsidRPr="005D1B62" w:rsidRDefault="005D1B62" w:rsidP="008E327B">
      <w:pPr>
        <w:pStyle w:val="ab"/>
        <w:spacing w:before="120" w:beforeAutospacing="0" w:after="0" w:afterAutospacing="0"/>
        <w:ind w:firstLine="567"/>
        <w:jc w:val="both"/>
        <w:rPr>
          <w:sz w:val="28"/>
          <w:szCs w:val="28"/>
          <w:lang w:val="uk-UA"/>
        </w:rPr>
      </w:pPr>
      <w:r w:rsidRPr="005D1B62">
        <w:rPr>
          <w:sz w:val="28"/>
          <w:szCs w:val="28"/>
          <w:lang w:val="uk-UA"/>
        </w:rPr>
        <w:t>Не допускається відчуження орендованих земельних ділянок державної або комунальної власності без згоди орендаря.</w:t>
      </w:r>
    </w:p>
    <w:p w14:paraId="3C7F10A0" w14:textId="0C86DE7C" w:rsidR="008270E6" w:rsidRDefault="005D1B62" w:rsidP="008E327B">
      <w:pPr>
        <w:pStyle w:val="ab"/>
        <w:spacing w:before="120" w:beforeAutospacing="0" w:after="0" w:afterAutospacing="0"/>
        <w:ind w:firstLine="567"/>
        <w:jc w:val="both"/>
        <w:rPr>
          <w:sz w:val="28"/>
          <w:szCs w:val="28"/>
          <w:lang w:val="uk-UA"/>
        </w:rPr>
      </w:pPr>
      <w:r w:rsidRPr="005D1B62">
        <w:rPr>
          <w:sz w:val="28"/>
          <w:szCs w:val="28"/>
          <w:lang w:val="uk-UA"/>
        </w:rPr>
        <w:t>Порядок продажу земельних ділянок державної та комунальної власності громадянам та юридичним особам</w:t>
      </w:r>
      <w:r>
        <w:rPr>
          <w:sz w:val="28"/>
          <w:szCs w:val="28"/>
          <w:lang w:val="uk-UA"/>
        </w:rPr>
        <w:t xml:space="preserve"> визначений статтею 128 Земельного кодексу України.</w:t>
      </w:r>
    </w:p>
    <w:p w14:paraId="17A5C093" w14:textId="40223822" w:rsidR="005D1B62" w:rsidRPr="005D1B62" w:rsidRDefault="005D1B62" w:rsidP="008E327B">
      <w:pPr>
        <w:pStyle w:val="ab"/>
        <w:spacing w:before="120" w:beforeAutospacing="0" w:after="0" w:afterAutospacing="0"/>
        <w:ind w:firstLine="567"/>
        <w:jc w:val="both"/>
        <w:rPr>
          <w:sz w:val="28"/>
          <w:szCs w:val="28"/>
          <w:lang w:val="uk-UA"/>
        </w:rPr>
      </w:pPr>
      <w:r>
        <w:rPr>
          <w:sz w:val="28"/>
          <w:szCs w:val="28"/>
          <w:lang w:val="uk-UA"/>
        </w:rPr>
        <w:t>Так, відповідно до частини другої цієї статті г</w:t>
      </w:r>
      <w:r w:rsidRPr="005D1B62">
        <w:rPr>
          <w:sz w:val="28"/>
          <w:szCs w:val="28"/>
          <w:lang w:val="uk-UA"/>
        </w:rPr>
        <w:t>ромадяни та юридичні особи, зацікавлені у придбанні земельних ділянок у власність, подають заяву до відповідного органу виконавчої влади або сільської, селищної, міської ради чи державного органу приватизації. У заяві зазначаються місце розташування земельної ділянки, її цільове призначення, розміри та площа, а також згода на укладення договору про оплату авансового внеску в рахунок</w:t>
      </w:r>
      <w:r>
        <w:rPr>
          <w:sz w:val="28"/>
          <w:szCs w:val="28"/>
          <w:lang w:val="uk-UA"/>
        </w:rPr>
        <w:t xml:space="preserve"> оплати ціни земельної ділянки.</w:t>
      </w:r>
    </w:p>
    <w:p w14:paraId="4CD98DE9" w14:textId="77777777" w:rsidR="005D1B62" w:rsidRPr="005D1B62" w:rsidRDefault="005D1B62" w:rsidP="008E327B">
      <w:pPr>
        <w:pStyle w:val="ab"/>
        <w:spacing w:before="120" w:beforeAutospacing="0" w:after="0" w:afterAutospacing="0"/>
        <w:ind w:firstLine="567"/>
        <w:jc w:val="both"/>
        <w:rPr>
          <w:sz w:val="28"/>
          <w:szCs w:val="28"/>
          <w:lang w:val="uk-UA"/>
        </w:rPr>
      </w:pPr>
      <w:r w:rsidRPr="005D1B62">
        <w:rPr>
          <w:sz w:val="28"/>
          <w:szCs w:val="28"/>
          <w:lang w:val="uk-UA"/>
        </w:rPr>
        <w:t>а) документ, що посвідчує право користування земельною ділянкою (у разі його наявності), та документи, що посвідчують право власності на нерухоме майно (будівлі та споруди), розташоване на цій земельній ділянці (у разі наявності на земельній ділянці будівель, споруд);</w:t>
      </w:r>
    </w:p>
    <w:p w14:paraId="72C4CD4A" w14:textId="08735857" w:rsidR="005D1B62" w:rsidRPr="005D1B62" w:rsidRDefault="005D1B62" w:rsidP="008E327B">
      <w:pPr>
        <w:pStyle w:val="ab"/>
        <w:spacing w:before="120" w:beforeAutospacing="0" w:after="0" w:afterAutospacing="0"/>
        <w:ind w:firstLine="567"/>
        <w:jc w:val="both"/>
        <w:rPr>
          <w:sz w:val="28"/>
          <w:szCs w:val="28"/>
          <w:lang w:val="uk-UA"/>
        </w:rPr>
      </w:pPr>
      <w:r w:rsidRPr="005D1B62">
        <w:rPr>
          <w:sz w:val="28"/>
          <w:szCs w:val="28"/>
          <w:lang w:val="uk-UA"/>
        </w:rPr>
        <w:t>б) копія установчих документів для юридичної особи, а для громадянина - копі</w:t>
      </w:r>
      <w:r>
        <w:rPr>
          <w:sz w:val="28"/>
          <w:szCs w:val="28"/>
          <w:lang w:val="uk-UA"/>
        </w:rPr>
        <w:t>я документа, що посвідчує особу;</w:t>
      </w:r>
    </w:p>
    <w:p w14:paraId="2D120215" w14:textId="030493B0" w:rsidR="005D1B62" w:rsidRDefault="005D1B62" w:rsidP="008E327B">
      <w:pPr>
        <w:pStyle w:val="ab"/>
        <w:spacing w:before="120" w:beforeAutospacing="0" w:after="0" w:afterAutospacing="0"/>
        <w:ind w:firstLine="567"/>
        <w:jc w:val="both"/>
        <w:rPr>
          <w:sz w:val="28"/>
          <w:szCs w:val="28"/>
          <w:lang w:val="uk-UA"/>
        </w:rPr>
      </w:pPr>
      <w:r w:rsidRPr="005D1B62">
        <w:rPr>
          <w:sz w:val="28"/>
          <w:szCs w:val="28"/>
          <w:lang w:val="uk-UA"/>
        </w:rPr>
        <w:t>г) копія свідоцтва про реєстрацію постійного представництва з правом ведення господарської діяльності на території України - для юридичних осіб, створених та зареєстрованих відповідно до законодавства іноземної держави.</w:t>
      </w:r>
    </w:p>
    <w:p w14:paraId="22D43CF9" w14:textId="2C287A15" w:rsidR="005D1B62" w:rsidRPr="005D1B62" w:rsidRDefault="005D1B62" w:rsidP="008E327B">
      <w:pPr>
        <w:pStyle w:val="ab"/>
        <w:spacing w:before="120" w:beforeAutospacing="0" w:after="0" w:afterAutospacing="0"/>
        <w:ind w:firstLine="567"/>
        <w:jc w:val="both"/>
        <w:rPr>
          <w:sz w:val="28"/>
          <w:szCs w:val="28"/>
          <w:lang w:val="uk-UA"/>
        </w:rPr>
      </w:pPr>
      <w:r>
        <w:rPr>
          <w:sz w:val="28"/>
          <w:szCs w:val="28"/>
          <w:lang w:val="uk-UA"/>
        </w:rPr>
        <w:t>Частиною п’ятою цієї статті встановлено, що п</w:t>
      </w:r>
      <w:r w:rsidRPr="005D1B62">
        <w:rPr>
          <w:sz w:val="28"/>
          <w:szCs w:val="28"/>
          <w:lang w:val="uk-UA"/>
        </w:rPr>
        <w:t>ідставою для відмови</w:t>
      </w:r>
      <w:r>
        <w:rPr>
          <w:sz w:val="28"/>
          <w:szCs w:val="28"/>
          <w:lang w:val="uk-UA"/>
        </w:rPr>
        <w:t xml:space="preserve"> в продажу земельної ділянки є:</w:t>
      </w:r>
    </w:p>
    <w:p w14:paraId="386EB675" w14:textId="5CCA2483" w:rsidR="005D1B62" w:rsidRPr="005D1B62" w:rsidRDefault="005D1B62" w:rsidP="008E327B">
      <w:pPr>
        <w:pStyle w:val="ab"/>
        <w:spacing w:before="120" w:beforeAutospacing="0" w:after="0" w:afterAutospacing="0"/>
        <w:ind w:firstLine="567"/>
        <w:jc w:val="both"/>
        <w:rPr>
          <w:sz w:val="28"/>
          <w:szCs w:val="28"/>
          <w:lang w:val="uk-UA"/>
        </w:rPr>
      </w:pPr>
      <w:r w:rsidRPr="005D1B62">
        <w:rPr>
          <w:sz w:val="28"/>
          <w:szCs w:val="28"/>
          <w:lang w:val="uk-UA"/>
        </w:rPr>
        <w:lastRenderedPageBreak/>
        <w:t>а) неподання документів, необхідних для прийняття рішення щодо прод</w:t>
      </w:r>
      <w:r>
        <w:rPr>
          <w:sz w:val="28"/>
          <w:szCs w:val="28"/>
          <w:lang w:val="uk-UA"/>
        </w:rPr>
        <w:t>ажу такої земельної ділянки;</w:t>
      </w:r>
    </w:p>
    <w:p w14:paraId="4E2B33EE" w14:textId="3BA9FE4E" w:rsidR="005D1B62" w:rsidRPr="005D1B62" w:rsidRDefault="005D1B62" w:rsidP="008E327B">
      <w:pPr>
        <w:pStyle w:val="ab"/>
        <w:spacing w:before="120" w:beforeAutospacing="0" w:after="0" w:afterAutospacing="0"/>
        <w:ind w:firstLine="567"/>
        <w:jc w:val="both"/>
        <w:rPr>
          <w:sz w:val="28"/>
          <w:szCs w:val="28"/>
          <w:lang w:val="uk-UA"/>
        </w:rPr>
      </w:pPr>
      <w:r w:rsidRPr="005D1B62">
        <w:rPr>
          <w:sz w:val="28"/>
          <w:szCs w:val="28"/>
          <w:lang w:val="uk-UA"/>
        </w:rPr>
        <w:t>б) виявлення недостовірних в</w:t>
      </w:r>
      <w:r>
        <w:rPr>
          <w:sz w:val="28"/>
          <w:szCs w:val="28"/>
          <w:lang w:val="uk-UA"/>
        </w:rPr>
        <w:t>ідомостей у поданих документах;</w:t>
      </w:r>
    </w:p>
    <w:p w14:paraId="0457B2D1" w14:textId="72C89C65" w:rsidR="005D1B62" w:rsidRPr="005D1B62" w:rsidRDefault="005D1B62" w:rsidP="008E327B">
      <w:pPr>
        <w:pStyle w:val="ab"/>
        <w:spacing w:before="120" w:beforeAutospacing="0" w:after="0" w:afterAutospacing="0"/>
        <w:ind w:firstLine="567"/>
        <w:jc w:val="both"/>
        <w:rPr>
          <w:sz w:val="28"/>
          <w:szCs w:val="28"/>
          <w:lang w:val="uk-UA"/>
        </w:rPr>
      </w:pPr>
      <w:r w:rsidRPr="005D1B62">
        <w:rPr>
          <w:sz w:val="28"/>
          <w:szCs w:val="28"/>
          <w:lang w:val="uk-UA"/>
        </w:rPr>
        <w:t xml:space="preserve">в) якщо щодо суб'єкта підприємницької діяльності порушена справа про банкрутство </w:t>
      </w:r>
      <w:r>
        <w:rPr>
          <w:sz w:val="28"/>
          <w:szCs w:val="28"/>
          <w:lang w:val="uk-UA"/>
        </w:rPr>
        <w:t>або припинення його діяльності;</w:t>
      </w:r>
    </w:p>
    <w:p w14:paraId="7975768C" w14:textId="40053A3B" w:rsidR="005D1B62" w:rsidRPr="005D1B62" w:rsidRDefault="005D1B62" w:rsidP="008E327B">
      <w:pPr>
        <w:pStyle w:val="ab"/>
        <w:spacing w:before="120" w:beforeAutospacing="0" w:after="0" w:afterAutospacing="0"/>
        <w:ind w:firstLine="567"/>
        <w:jc w:val="both"/>
        <w:rPr>
          <w:sz w:val="28"/>
          <w:szCs w:val="28"/>
          <w:lang w:val="uk-UA"/>
        </w:rPr>
      </w:pPr>
      <w:r w:rsidRPr="005D1B62">
        <w:rPr>
          <w:sz w:val="28"/>
          <w:szCs w:val="28"/>
          <w:lang w:val="uk-UA"/>
        </w:rPr>
        <w:t xml:space="preserve">г) </w:t>
      </w:r>
      <w:r w:rsidRPr="005D1B62">
        <w:rPr>
          <w:sz w:val="28"/>
          <w:szCs w:val="28"/>
          <w:u w:val="single"/>
          <w:lang w:val="uk-UA"/>
        </w:rPr>
        <w:t>встановлена цим Кодексом заборона на передачу земельної ділянки у приватну власність;</w:t>
      </w:r>
    </w:p>
    <w:p w14:paraId="4C10C258" w14:textId="2A51C249" w:rsidR="005D1B62" w:rsidRDefault="005D1B62" w:rsidP="008E327B">
      <w:pPr>
        <w:pStyle w:val="ab"/>
        <w:spacing w:before="120" w:beforeAutospacing="0" w:after="0" w:afterAutospacing="0"/>
        <w:ind w:firstLine="567"/>
        <w:jc w:val="both"/>
        <w:rPr>
          <w:sz w:val="28"/>
          <w:szCs w:val="28"/>
          <w:lang w:val="uk-UA"/>
        </w:rPr>
      </w:pPr>
      <w:r w:rsidRPr="005D1B62">
        <w:rPr>
          <w:sz w:val="28"/>
          <w:szCs w:val="28"/>
          <w:lang w:val="uk-UA"/>
        </w:rPr>
        <w:t>ґ) відмова від укладення договору про оплату авансового внеску в рахунок оплати ціни земельної ділянки.</w:t>
      </w:r>
      <w:r>
        <w:rPr>
          <w:sz w:val="28"/>
          <w:szCs w:val="28"/>
          <w:lang w:val="uk-UA"/>
        </w:rPr>
        <w:t xml:space="preserve"> </w:t>
      </w:r>
    </w:p>
    <w:p w14:paraId="1DC5D01E" w14:textId="021B1E2C" w:rsidR="005D1B62" w:rsidRDefault="00C2286E" w:rsidP="008E327B">
      <w:pPr>
        <w:pStyle w:val="ab"/>
        <w:spacing w:before="120" w:beforeAutospacing="0" w:after="0" w:afterAutospacing="0"/>
        <w:ind w:firstLine="567"/>
        <w:jc w:val="both"/>
        <w:rPr>
          <w:sz w:val="28"/>
          <w:szCs w:val="28"/>
          <w:lang w:val="uk-UA"/>
        </w:rPr>
      </w:pPr>
      <w:r>
        <w:rPr>
          <w:sz w:val="28"/>
          <w:szCs w:val="28"/>
          <w:lang w:val="uk-UA"/>
        </w:rPr>
        <w:t xml:space="preserve">Частиною сьомою статті 130 Земельного кодексу України встановлено, що </w:t>
      </w:r>
      <w:r w:rsidRPr="00C2286E">
        <w:rPr>
          <w:sz w:val="28"/>
          <w:szCs w:val="28"/>
          <w:u w:val="single"/>
          <w:lang w:val="uk-UA"/>
        </w:rPr>
        <w:t>продаж земельних ділянок сільськогосподарського призначення державної і комунальної власності забороняється</w:t>
      </w:r>
      <w:r w:rsidRPr="00C2286E">
        <w:rPr>
          <w:sz w:val="28"/>
          <w:szCs w:val="28"/>
          <w:lang w:val="uk-UA"/>
        </w:rPr>
        <w:t>.</w:t>
      </w:r>
      <w:r>
        <w:rPr>
          <w:sz w:val="28"/>
          <w:szCs w:val="28"/>
          <w:lang w:val="uk-UA"/>
        </w:rPr>
        <w:t xml:space="preserve"> </w:t>
      </w:r>
    </w:p>
    <w:p w14:paraId="6078500B" w14:textId="2EF2ABAC" w:rsidR="00786208" w:rsidRDefault="00CE282C" w:rsidP="008E327B">
      <w:pPr>
        <w:pStyle w:val="ab"/>
        <w:spacing w:before="120" w:beforeAutospacing="0" w:after="0" w:afterAutospacing="0"/>
        <w:ind w:firstLine="567"/>
        <w:jc w:val="both"/>
        <w:rPr>
          <w:sz w:val="28"/>
          <w:szCs w:val="28"/>
          <w:lang w:val="uk-UA"/>
        </w:rPr>
      </w:pPr>
      <w:r>
        <w:rPr>
          <w:sz w:val="28"/>
          <w:szCs w:val="28"/>
          <w:lang w:val="uk-UA"/>
        </w:rPr>
        <w:t xml:space="preserve">Враховуючі </w:t>
      </w:r>
      <w:r w:rsidR="005464BF">
        <w:rPr>
          <w:sz w:val="28"/>
          <w:szCs w:val="28"/>
          <w:lang w:val="uk-UA"/>
        </w:rPr>
        <w:t xml:space="preserve">те, що </w:t>
      </w:r>
      <w:r w:rsidR="00500996" w:rsidRPr="00500996">
        <w:rPr>
          <w:sz w:val="28"/>
          <w:szCs w:val="28"/>
          <w:lang w:val="uk-UA"/>
        </w:rPr>
        <w:t>Земельна ділянка кадастровий номер 6823385000:02:001:0146 відноситься до земель сільськогосподарського призначення та знаходиться у комунальній власності Новоушицької селищної ради</w:t>
      </w:r>
      <w:r w:rsidR="005464BF">
        <w:rPr>
          <w:sz w:val="28"/>
          <w:szCs w:val="28"/>
          <w:lang w:val="uk-UA"/>
        </w:rPr>
        <w:t>,</w:t>
      </w:r>
      <w:r w:rsidR="00786208">
        <w:rPr>
          <w:sz w:val="28"/>
          <w:szCs w:val="28"/>
          <w:lang w:val="uk-UA"/>
        </w:rPr>
        <w:t xml:space="preserve"> н</w:t>
      </w:r>
      <w:r w:rsidR="001614CE">
        <w:rPr>
          <w:sz w:val="28"/>
          <w:szCs w:val="28"/>
          <w:lang w:val="uk-UA"/>
        </w:rPr>
        <w:t xml:space="preserve">адання дозволу </w:t>
      </w:r>
      <w:r w:rsidR="00500996">
        <w:rPr>
          <w:sz w:val="28"/>
          <w:szCs w:val="28"/>
          <w:lang w:val="uk-UA"/>
        </w:rPr>
        <w:t>Фермерському господарству «Сади Деметри» дозволу на викуп вказаної земельної ділянки</w:t>
      </w:r>
      <w:r w:rsidR="00786208" w:rsidRPr="00786208">
        <w:rPr>
          <w:sz w:val="28"/>
          <w:szCs w:val="28"/>
          <w:lang w:val="uk-UA"/>
        </w:rPr>
        <w:t xml:space="preserve"> </w:t>
      </w:r>
      <w:r w:rsidR="001614CE">
        <w:rPr>
          <w:sz w:val="28"/>
          <w:szCs w:val="28"/>
          <w:lang w:val="uk-UA"/>
        </w:rPr>
        <w:t xml:space="preserve">є порушенням частини </w:t>
      </w:r>
      <w:r w:rsidR="00500996">
        <w:rPr>
          <w:sz w:val="28"/>
          <w:szCs w:val="28"/>
          <w:lang w:val="uk-UA"/>
        </w:rPr>
        <w:t>сьомої</w:t>
      </w:r>
      <w:r w:rsidR="001614CE">
        <w:rPr>
          <w:sz w:val="28"/>
          <w:szCs w:val="28"/>
          <w:lang w:val="uk-UA"/>
        </w:rPr>
        <w:t xml:space="preserve"> статті </w:t>
      </w:r>
      <w:r w:rsidR="00500996">
        <w:rPr>
          <w:sz w:val="28"/>
          <w:szCs w:val="28"/>
          <w:lang w:val="uk-UA"/>
        </w:rPr>
        <w:t>130</w:t>
      </w:r>
      <w:r w:rsidR="001614CE">
        <w:rPr>
          <w:sz w:val="28"/>
          <w:szCs w:val="28"/>
          <w:lang w:val="uk-UA"/>
        </w:rPr>
        <w:t xml:space="preserve"> Земельного кодексу України</w:t>
      </w:r>
      <w:r w:rsidR="001614CE" w:rsidRPr="001614CE">
        <w:rPr>
          <w:sz w:val="28"/>
          <w:szCs w:val="28"/>
          <w:lang w:val="uk-UA"/>
        </w:rPr>
        <w:t xml:space="preserve">, що в свою чергу відповідно до </w:t>
      </w:r>
      <w:r w:rsidR="00500996">
        <w:rPr>
          <w:sz w:val="28"/>
          <w:szCs w:val="28"/>
          <w:lang w:val="uk-UA"/>
        </w:rPr>
        <w:t xml:space="preserve">пункту г </w:t>
      </w:r>
      <w:r w:rsidR="001614CE" w:rsidRPr="001614CE">
        <w:rPr>
          <w:sz w:val="28"/>
          <w:szCs w:val="28"/>
          <w:lang w:val="uk-UA"/>
        </w:rPr>
        <w:t xml:space="preserve">частини </w:t>
      </w:r>
      <w:r w:rsidR="00500996">
        <w:rPr>
          <w:sz w:val="28"/>
          <w:szCs w:val="28"/>
          <w:lang w:val="uk-UA"/>
        </w:rPr>
        <w:t>п’ятої</w:t>
      </w:r>
      <w:r w:rsidR="001614CE" w:rsidRPr="001614CE">
        <w:rPr>
          <w:sz w:val="28"/>
          <w:szCs w:val="28"/>
          <w:lang w:val="uk-UA"/>
        </w:rPr>
        <w:t xml:space="preserve"> статті 1</w:t>
      </w:r>
      <w:r w:rsidR="001614CE">
        <w:rPr>
          <w:sz w:val="28"/>
          <w:szCs w:val="28"/>
          <w:lang w:val="uk-UA"/>
        </w:rPr>
        <w:t>2</w:t>
      </w:r>
      <w:r w:rsidR="00500996">
        <w:rPr>
          <w:sz w:val="28"/>
          <w:szCs w:val="28"/>
          <w:lang w:val="uk-UA"/>
        </w:rPr>
        <w:t>8</w:t>
      </w:r>
      <w:r w:rsidR="001614CE" w:rsidRPr="001614CE">
        <w:rPr>
          <w:sz w:val="28"/>
          <w:szCs w:val="28"/>
          <w:lang w:val="uk-UA"/>
        </w:rPr>
        <w:t xml:space="preserve"> Земельного кодексу України є правовою підставою для відмови в наданні такого дозволу.</w:t>
      </w:r>
    </w:p>
    <w:p w14:paraId="3B5F33D4" w14:textId="3CA26F81" w:rsidR="00FF56A0" w:rsidRPr="001778D4" w:rsidRDefault="00E952F1" w:rsidP="008E327B">
      <w:pPr>
        <w:pStyle w:val="ab"/>
        <w:spacing w:before="120" w:beforeAutospacing="0" w:after="0" w:afterAutospacing="0"/>
        <w:ind w:firstLine="567"/>
        <w:jc w:val="both"/>
        <w:rPr>
          <w:sz w:val="28"/>
          <w:szCs w:val="28"/>
          <w:lang w:val="uk-UA"/>
        </w:rPr>
      </w:pPr>
      <w:r w:rsidRPr="001778D4">
        <w:rPr>
          <w:sz w:val="28"/>
          <w:szCs w:val="28"/>
          <w:lang w:val="uk-UA"/>
        </w:rPr>
        <w:t xml:space="preserve">Керуючись статтями </w:t>
      </w:r>
      <w:r w:rsidR="001614CE" w:rsidRPr="001614CE">
        <w:rPr>
          <w:sz w:val="28"/>
          <w:szCs w:val="28"/>
          <w:lang w:val="uk-UA"/>
        </w:rPr>
        <w:t xml:space="preserve">12, 22, </w:t>
      </w:r>
      <w:r w:rsidR="006E6271">
        <w:rPr>
          <w:sz w:val="28"/>
          <w:szCs w:val="28"/>
          <w:lang w:val="uk-UA"/>
        </w:rPr>
        <w:t xml:space="preserve">79. </w:t>
      </w:r>
      <w:r w:rsidR="001614CE" w:rsidRPr="001614CE">
        <w:rPr>
          <w:sz w:val="28"/>
          <w:szCs w:val="28"/>
          <w:lang w:val="uk-UA"/>
        </w:rPr>
        <w:t>79-1, 122, 12</w:t>
      </w:r>
      <w:r w:rsidR="006E6271">
        <w:rPr>
          <w:sz w:val="28"/>
          <w:szCs w:val="28"/>
          <w:lang w:val="uk-UA"/>
        </w:rPr>
        <w:t>7</w:t>
      </w:r>
      <w:r w:rsidR="001614CE" w:rsidRPr="001614CE">
        <w:rPr>
          <w:sz w:val="28"/>
          <w:szCs w:val="28"/>
          <w:lang w:val="uk-UA"/>
        </w:rPr>
        <w:t>, 12</w:t>
      </w:r>
      <w:r w:rsidR="006E6271">
        <w:rPr>
          <w:sz w:val="28"/>
          <w:szCs w:val="28"/>
          <w:lang w:val="uk-UA"/>
        </w:rPr>
        <w:t>8</w:t>
      </w:r>
      <w:r w:rsidR="001614CE" w:rsidRPr="001614CE">
        <w:rPr>
          <w:sz w:val="28"/>
          <w:szCs w:val="28"/>
          <w:lang w:val="uk-UA"/>
        </w:rPr>
        <w:t>, 13</w:t>
      </w:r>
      <w:r w:rsidR="006E6271">
        <w:rPr>
          <w:sz w:val="28"/>
          <w:szCs w:val="28"/>
          <w:lang w:val="uk-UA"/>
        </w:rPr>
        <w:t xml:space="preserve">0 </w:t>
      </w:r>
      <w:r w:rsidR="001614CE" w:rsidRPr="001614CE">
        <w:rPr>
          <w:sz w:val="28"/>
          <w:szCs w:val="28"/>
          <w:lang w:val="uk-UA"/>
        </w:rPr>
        <w:t>Земельного кодексу України</w:t>
      </w:r>
      <w:r w:rsidRPr="001778D4">
        <w:rPr>
          <w:sz w:val="28"/>
          <w:szCs w:val="28"/>
          <w:lang w:val="uk-UA"/>
        </w:rPr>
        <w:t>,</w:t>
      </w:r>
      <w:r w:rsidR="00061BC9">
        <w:rPr>
          <w:sz w:val="28"/>
          <w:szCs w:val="28"/>
          <w:lang w:val="uk-UA"/>
        </w:rPr>
        <w:t xml:space="preserve"> </w:t>
      </w:r>
      <w:r w:rsidR="00B51A30" w:rsidRPr="001778D4">
        <w:rPr>
          <w:sz w:val="28"/>
          <w:szCs w:val="28"/>
          <w:lang w:val="uk-UA"/>
        </w:rPr>
        <w:t>статт</w:t>
      </w:r>
      <w:r w:rsidR="00C6355B" w:rsidRPr="001778D4">
        <w:rPr>
          <w:sz w:val="28"/>
          <w:szCs w:val="28"/>
          <w:lang w:val="uk-UA"/>
        </w:rPr>
        <w:t xml:space="preserve">ями 10, 25, 26, пунктом 3 частини четвертої статті 42, частиною шістнадцять статті 46, статтею 59 </w:t>
      </w:r>
      <w:r w:rsidR="00B51A30" w:rsidRPr="001778D4">
        <w:rPr>
          <w:sz w:val="28"/>
          <w:szCs w:val="28"/>
          <w:lang w:val="uk-UA"/>
        </w:rPr>
        <w:t>Закону України «Про міс</w:t>
      </w:r>
      <w:r w:rsidR="003C164C" w:rsidRPr="001778D4">
        <w:rPr>
          <w:sz w:val="28"/>
          <w:szCs w:val="28"/>
          <w:lang w:val="uk-UA"/>
        </w:rPr>
        <w:t>цеве самоврядування в Україні»</w:t>
      </w:r>
      <w:r w:rsidR="00EE6EB3" w:rsidRPr="001778D4">
        <w:rPr>
          <w:sz w:val="28"/>
          <w:szCs w:val="28"/>
          <w:lang w:val="uk-UA"/>
        </w:rPr>
        <w:t xml:space="preserve">, </w:t>
      </w:r>
      <w:r w:rsidR="00B51A30" w:rsidRPr="001778D4">
        <w:rPr>
          <w:sz w:val="28"/>
          <w:szCs w:val="28"/>
          <w:lang w:val="uk-UA"/>
        </w:rPr>
        <w:t xml:space="preserve">селищна рада </w:t>
      </w:r>
    </w:p>
    <w:p w14:paraId="4E542AF3" w14:textId="77777777" w:rsidR="00B51A30" w:rsidRPr="001778D4" w:rsidRDefault="00B51A30" w:rsidP="008E327B">
      <w:pPr>
        <w:spacing w:before="120" w:after="0" w:line="240" w:lineRule="auto"/>
        <w:jc w:val="center"/>
        <w:rPr>
          <w:rFonts w:ascii="Times New Roman" w:hAnsi="Times New Roman"/>
          <w:b/>
          <w:sz w:val="28"/>
          <w:szCs w:val="28"/>
          <w:lang w:val="uk-UA"/>
        </w:rPr>
      </w:pPr>
      <w:r w:rsidRPr="001778D4">
        <w:rPr>
          <w:rFonts w:ascii="Times New Roman" w:hAnsi="Times New Roman"/>
          <w:b/>
          <w:sz w:val="28"/>
          <w:szCs w:val="28"/>
          <w:lang w:val="uk-UA"/>
        </w:rPr>
        <w:t>ВИРІШИЛА:</w:t>
      </w:r>
    </w:p>
    <w:p w14:paraId="5408AEB0" w14:textId="19CCC425" w:rsidR="00D708F4" w:rsidRPr="001778D4" w:rsidRDefault="003A10E8" w:rsidP="008E327B">
      <w:pPr>
        <w:spacing w:before="120" w:after="0" w:line="240" w:lineRule="auto"/>
        <w:ind w:firstLine="567"/>
        <w:jc w:val="both"/>
        <w:rPr>
          <w:rFonts w:ascii="Times New Roman" w:hAnsi="Times New Roman"/>
          <w:sz w:val="28"/>
          <w:szCs w:val="28"/>
          <w:lang w:val="uk-UA"/>
        </w:rPr>
      </w:pPr>
      <w:r w:rsidRPr="001778D4">
        <w:rPr>
          <w:rFonts w:ascii="Times New Roman" w:hAnsi="Times New Roman"/>
          <w:sz w:val="28"/>
          <w:szCs w:val="28"/>
          <w:lang w:val="uk-UA"/>
        </w:rPr>
        <w:t>1</w:t>
      </w:r>
      <w:r w:rsidR="00472279" w:rsidRPr="001778D4">
        <w:rPr>
          <w:rFonts w:ascii="Times New Roman" w:hAnsi="Times New Roman"/>
          <w:sz w:val="28"/>
          <w:szCs w:val="28"/>
          <w:lang w:val="uk-UA"/>
        </w:rPr>
        <w:t>.</w:t>
      </w:r>
      <w:r w:rsidR="001778D4">
        <w:rPr>
          <w:rFonts w:ascii="Times New Roman" w:hAnsi="Times New Roman"/>
          <w:sz w:val="28"/>
          <w:szCs w:val="28"/>
          <w:lang w:val="uk-UA"/>
        </w:rPr>
        <w:t xml:space="preserve"> </w:t>
      </w:r>
      <w:r w:rsidR="00542C3D" w:rsidRPr="001778D4">
        <w:rPr>
          <w:rFonts w:ascii="Times New Roman" w:hAnsi="Times New Roman"/>
          <w:sz w:val="28"/>
          <w:szCs w:val="28"/>
          <w:lang w:val="uk-UA"/>
        </w:rPr>
        <w:t xml:space="preserve">Відмовити </w:t>
      </w:r>
      <w:r w:rsidR="006E6271" w:rsidRPr="006E6271">
        <w:rPr>
          <w:rFonts w:ascii="Times New Roman" w:hAnsi="Times New Roman"/>
          <w:sz w:val="28"/>
          <w:szCs w:val="28"/>
          <w:lang w:val="uk-UA"/>
        </w:rPr>
        <w:t>Фермерському господарству «Сади Деметри»</w:t>
      </w:r>
      <w:r w:rsidR="006E6271">
        <w:rPr>
          <w:rFonts w:ascii="Times New Roman" w:hAnsi="Times New Roman"/>
          <w:sz w:val="28"/>
          <w:szCs w:val="28"/>
          <w:lang w:val="uk-UA"/>
        </w:rPr>
        <w:t xml:space="preserve"> (код ЄДРПОУ 38072333)</w:t>
      </w:r>
      <w:r w:rsidR="00542C3D" w:rsidRPr="001778D4">
        <w:rPr>
          <w:rFonts w:ascii="Times New Roman" w:hAnsi="Times New Roman"/>
          <w:sz w:val="28"/>
          <w:szCs w:val="28"/>
          <w:lang w:val="uk-UA"/>
        </w:rPr>
        <w:t xml:space="preserve"> в наданні дозволу </w:t>
      </w:r>
      <w:r w:rsidR="006E6271" w:rsidRPr="006E6271">
        <w:rPr>
          <w:rFonts w:ascii="Times New Roman" w:hAnsi="Times New Roman"/>
          <w:sz w:val="28"/>
          <w:szCs w:val="28"/>
          <w:lang w:val="uk-UA"/>
        </w:rPr>
        <w:t>на викуп</w:t>
      </w:r>
      <w:r w:rsidR="00542C3D" w:rsidRPr="001778D4">
        <w:rPr>
          <w:rFonts w:ascii="Times New Roman" w:hAnsi="Times New Roman"/>
          <w:sz w:val="28"/>
          <w:szCs w:val="28"/>
          <w:lang w:val="uk-UA"/>
        </w:rPr>
        <w:t xml:space="preserve"> земельн</w:t>
      </w:r>
      <w:r w:rsidR="00357873" w:rsidRPr="001778D4">
        <w:rPr>
          <w:rFonts w:ascii="Times New Roman" w:hAnsi="Times New Roman"/>
          <w:sz w:val="28"/>
          <w:szCs w:val="28"/>
          <w:lang w:val="uk-UA"/>
        </w:rPr>
        <w:t>ої</w:t>
      </w:r>
      <w:r w:rsidR="00542C3D" w:rsidRPr="001778D4">
        <w:rPr>
          <w:rFonts w:ascii="Times New Roman" w:hAnsi="Times New Roman"/>
          <w:sz w:val="28"/>
          <w:szCs w:val="28"/>
          <w:lang w:val="uk-UA"/>
        </w:rPr>
        <w:t xml:space="preserve"> ділянк</w:t>
      </w:r>
      <w:r w:rsidR="00357873" w:rsidRPr="001778D4">
        <w:rPr>
          <w:rFonts w:ascii="Times New Roman" w:hAnsi="Times New Roman"/>
          <w:sz w:val="28"/>
          <w:szCs w:val="28"/>
          <w:lang w:val="uk-UA"/>
        </w:rPr>
        <w:t>и</w:t>
      </w:r>
      <w:r w:rsidR="00542C3D" w:rsidRPr="001778D4">
        <w:rPr>
          <w:rFonts w:ascii="Times New Roman" w:hAnsi="Times New Roman"/>
          <w:sz w:val="28"/>
          <w:szCs w:val="28"/>
          <w:lang w:val="uk-UA"/>
        </w:rPr>
        <w:t xml:space="preserve"> </w:t>
      </w:r>
      <w:r w:rsidR="006E6271" w:rsidRPr="006E6271">
        <w:rPr>
          <w:rFonts w:ascii="Times New Roman" w:hAnsi="Times New Roman"/>
          <w:sz w:val="28"/>
          <w:szCs w:val="28"/>
          <w:lang w:val="uk-UA"/>
        </w:rPr>
        <w:t>кадастровий номер 6823385000:02:001:0146</w:t>
      </w:r>
      <w:r w:rsidR="006E6271">
        <w:rPr>
          <w:rFonts w:ascii="Times New Roman" w:hAnsi="Times New Roman"/>
          <w:sz w:val="28"/>
          <w:szCs w:val="28"/>
          <w:lang w:val="uk-UA"/>
        </w:rPr>
        <w:t>, площею 10,0000 га,</w:t>
      </w:r>
      <w:r w:rsidR="008E327B">
        <w:rPr>
          <w:rFonts w:ascii="Times New Roman" w:hAnsi="Times New Roman"/>
          <w:sz w:val="28"/>
          <w:szCs w:val="28"/>
          <w:lang w:val="uk-UA"/>
        </w:rPr>
        <w:t xml:space="preserve"> </w:t>
      </w:r>
      <w:r w:rsidR="006E6271" w:rsidRPr="006E6271">
        <w:rPr>
          <w:rFonts w:ascii="Times New Roman" w:hAnsi="Times New Roman"/>
          <w:sz w:val="28"/>
          <w:szCs w:val="28"/>
          <w:lang w:val="uk-UA"/>
        </w:rPr>
        <w:t>для ведення товарного сільськогосподарського виробництва яка розташована за межами с. Куча, Новоушицької територіальної громади Кам’янець-Подільського району Хмельницької області</w:t>
      </w:r>
      <w:r w:rsidR="00542C3D" w:rsidRPr="001778D4">
        <w:rPr>
          <w:rFonts w:ascii="Times New Roman" w:hAnsi="Times New Roman"/>
          <w:sz w:val="28"/>
          <w:szCs w:val="28"/>
          <w:lang w:val="uk-UA"/>
        </w:rPr>
        <w:t xml:space="preserve">, у зв’язку </w:t>
      </w:r>
      <w:r w:rsidR="006E6271">
        <w:rPr>
          <w:rFonts w:ascii="Times New Roman" w:hAnsi="Times New Roman"/>
          <w:sz w:val="28"/>
          <w:szCs w:val="28"/>
          <w:lang w:val="uk-UA"/>
        </w:rPr>
        <w:t>із вимогою частини сьомої статті 130</w:t>
      </w:r>
      <w:r w:rsidR="009162A7" w:rsidRPr="009162A7">
        <w:rPr>
          <w:rFonts w:ascii="Times New Roman" w:hAnsi="Times New Roman"/>
          <w:sz w:val="28"/>
          <w:szCs w:val="28"/>
          <w:lang w:val="uk-UA"/>
        </w:rPr>
        <w:t xml:space="preserve"> Земельного кодексу України</w:t>
      </w:r>
      <w:r w:rsidR="00542C3D" w:rsidRPr="001778D4">
        <w:rPr>
          <w:rFonts w:ascii="Times New Roman" w:hAnsi="Times New Roman"/>
          <w:sz w:val="28"/>
          <w:szCs w:val="28"/>
          <w:lang w:val="uk-UA"/>
        </w:rPr>
        <w:t>.</w:t>
      </w:r>
    </w:p>
    <w:p w14:paraId="61DB8895" w14:textId="0C9651F3" w:rsidR="00F84577" w:rsidRPr="001778D4" w:rsidRDefault="009162A7" w:rsidP="008E327B">
      <w:pPr>
        <w:spacing w:before="120" w:after="0" w:line="240" w:lineRule="auto"/>
        <w:ind w:firstLine="567"/>
        <w:jc w:val="both"/>
        <w:rPr>
          <w:rFonts w:ascii="Times New Roman" w:hAnsi="Times New Roman"/>
          <w:sz w:val="28"/>
          <w:szCs w:val="28"/>
          <w:lang w:val="uk-UA"/>
        </w:rPr>
      </w:pPr>
      <w:r>
        <w:rPr>
          <w:rFonts w:ascii="Times New Roman" w:hAnsi="Times New Roman"/>
          <w:sz w:val="28"/>
          <w:szCs w:val="28"/>
          <w:lang w:val="uk-UA"/>
        </w:rPr>
        <w:t>2</w:t>
      </w:r>
      <w:r w:rsidR="003C36E9" w:rsidRPr="001778D4">
        <w:rPr>
          <w:rFonts w:ascii="Times New Roman" w:hAnsi="Times New Roman"/>
          <w:sz w:val="28"/>
          <w:szCs w:val="28"/>
          <w:lang w:val="uk-UA"/>
        </w:rPr>
        <w:t>.</w:t>
      </w:r>
      <w:r w:rsidR="001778D4">
        <w:rPr>
          <w:rFonts w:ascii="Times New Roman" w:hAnsi="Times New Roman"/>
          <w:sz w:val="28"/>
          <w:szCs w:val="28"/>
          <w:lang w:val="uk-UA"/>
        </w:rPr>
        <w:t xml:space="preserve"> </w:t>
      </w:r>
      <w:r w:rsidR="00F84577" w:rsidRPr="001778D4">
        <w:rPr>
          <w:rFonts w:ascii="Times New Roman" w:hAnsi="Times New Roman"/>
          <w:sz w:val="28"/>
          <w:szCs w:val="28"/>
          <w:lang w:val="uk-UA"/>
        </w:rPr>
        <w:t>Це рішення:</w:t>
      </w:r>
    </w:p>
    <w:p w14:paraId="3E139A77" w14:textId="77777777" w:rsidR="00F84577" w:rsidRPr="001778D4" w:rsidRDefault="00F84577" w:rsidP="008E327B">
      <w:pPr>
        <w:spacing w:before="120" w:after="0" w:line="240" w:lineRule="auto"/>
        <w:ind w:firstLine="567"/>
        <w:jc w:val="both"/>
        <w:rPr>
          <w:rFonts w:ascii="Times New Roman" w:hAnsi="Times New Roman"/>
          <w:sz w:val="28"/>
          <w:szCs w:val="28"/>
          <w:lang w:val="uk-UA"/>
        </w:rPr>
      </w:pPr>
      <w:r w:rsidRPr="001778D4">
        <w:rPr>
          <w:rFonts w:ascii="Times New Roman" w:hAnsi="Times New Roman"/>
          <w:sz w:val="28"/>
          <w:szCs w:val="28"/>
          <w:lang w:val="uk-UA"/>
        </w:rPr>
        <w:t xml:space="preserve">може бути зупинено </w:t>
      </w:r>
      <w:r w:rsidR="001350B4" w:rsidRPr="001778D4">
        <w:rPr>
          <w:rFonts w:ascii="Times New Roman" w:hAnsi="Times New Roman"/>
          <w:sz w:val="28"/>
          <w:szCs w:val="28"/>
          <w:lang w:val="uk-UA"/>
        </w:rPr>
        <w:t xml:space="preserve">селищним головою </w:t>
      </w:r>
      <w:r w:rsidRPr="001778D4">
        <w:rPr>
          <w:rFonts w:ascii="Times New Roman" w:hAnsi="Times New Roman"/>
          <w:sz w:val="28"/>
          <w:szCs w:val="28"/>
          <w:lang w:val="uk-UA"/>
        </w:rPr>
        <w:t>у п'ятиденний строк з моменту його прийняття і внесено на повторний розгляд ради із обґрунтуванням зауважень (частина четверта статті 59 Закону України «Про місцеве самоврядування в Україні»);</w:t>
      </w:r>
    </w:p>
    <w:p w14:paraId="11199502" w14:textId="77777777" w:rsidR="00F84577" w:rsidRPr="001778D4" w:rsidRDefault="00F84577" w:rsidP="008E327B">
      <w:pPr>
        <w:spacing w:before="120" w:after="0" w:line="240" w:lineRule="auto"/>
        <w:ind w:firstLine="567"/>
        <w:jc w:val="both"/>
        <w:rPr>
          <w:rFonts w:ascii="Times New Roman" w:hAnsi="Times New Roman"/>
          <w:sz w:val="28"/>
          <w:szCs w:val="28"/>
          <w:lang w:val="uk-UA"/>
        </w:rPr>
      </w:pPr>
      <w:r w:rsidRPr="001778D4">
        <w:rPr>
          <w:rFonts w:ascii="Times New Roman" w:hAnsi="Times New Roman"/>
          <w:sz w:val="28"/>
          <w:szCs w:val="28"/>
          <w:lang w:val="uk-UA"/>
        </w:rPr>
        <w:t xml:space="preserve">може бути оскаржено в адміністративному суді в шестимісячний строк, який, якщо не встановлено інше, обчислюється з дня, коли особа дізналася або </w:t>
      </w:r>
      <w:r w:rsidRPr="001778D4">
        <w:rPr>
          <w:rFonts w:ascii="Times New Roman" w:hAnsi="Times New Roman"/>
          <w:sz w:val="28"/>
          <w:szCs w:val="28"/>
          <w:lang w:val="uk-UA"/>
        </w:rPr>
        <w:lastRenderedPageBreak/>
        <w:t>повинна була дізнатися про порушення своїх прав, свобод чи інтересів (частина друга статті 122 Кодексу адміністративного судочинства України);</w:t>
      </w:r>
    </w:p>
    <w:p w14:paraId="1D763609" w14:textId="77777777" w:rsidR="00F84577" w:rsidRPr="001778D4" w:rsidRDefault="00F84577" w:rsidP="008E327B">
      <w:pPr>
        <w:spacing w:before="120" w:after="0" w:line="240" w:lineRule="auto"/>
        <w:ind w:firstLine="567"/>
        <w:jc w:val="both"/>
        <w:rPr>
          <w:rFonts w:ascii="Times New Roman" w:hAnsi="Times New Roman"/>
          <w:sz w:val="28"/>
          <w:szCs w:val="28"/>
          <w:lang w:val="uk-UA"/>
        </w:rPr>
      </w:pPr>
      <w:r w:rsidRPr="001778D4">
        <w:rPr>
          <w:rFonts w:ascii="Times New Roman" w:hAnsi="Times New Roman"/>
          <w:sz w:val="28"/>
          <w:szCs w:val="28"/>
          <w:lang w:val="uk-UA"/>
        </w:rPr>
        <w:t>набирає чинності з дня його офіційного оприлюднення на веб-сайті Новоушицької селищної ради: https://novagromada.gov.ua/ (стаття 59 Закону України «Про місцеве самоврядування в Україні»).</w:t>
      </w:r>
    </w:p>
    <w:p w14:paraId="5B03B59C" w14:textId="14523B0F" w:rsidR="00024274" w:rsidRPr="001778D4" w:rsidRDefault="009162A7" w:rsidP="008E327B">
      <w:pPr>
        <w:spacing w:before="120" w:after="0" w:line="240" w:lineRule="auto"/>
        <w:ind w:firstLine="567"/>
        <w:jc w:val="both"/>
        <w:rPr>
          <w:rFonts w:ascii="Times New Roman" w:hAnsi="Times New Roman"/>
          <w:sz w:val="28"/>
          <w:szCs w:val="28"/>
          <w:lang w:val="uk-UA"/>
        </w:rPr>
      </w:pPr>
      <w:r>
        <w:rPr>
          <w:rFonts w:ascii="Times New Roman" w:hAnsi="Times New Roman"/>
          <w:sz w:val="28"/>
          <w:szCs w:val="28"/>
          <w:lang w:val="uk-UA"/>
        </w:rPr>
        <w:t>3</w:t>
      </w:r>
      <w:r w:rsidR="00F84577" w:rsidRPr="001778D4">
        <w:rPr>
          <w:rFonts w:ascii="Times New Roman" w:hAnsi="Times New Roman"/>
          <w:sz w:val="28"/>
          <w:szCs w:val="28"/>
          <w:lang w:val="uk-UA"/>
        </w:rPr>
        <w:t>. Контроль за виконанням цього рішення покласти на постійну комісію селищної ради з питань земельних відносин, охорони навколишнього природного середовища, планування території та містобудування.</w:t>
      </w:r>
    </w:p>
    <w:p w14:paraId="385B004F" w14:textId="77777777" w:rsidR="00024274" w:rsidRPr="001778D4" w:rsidRDefault="00024274" w:rsidP="008E327B">
      <w:pPr>
        <w:spacing w:before="120" w:after="0" w:line="240" w:lineRule="auto"/>
        <w:ind w:firstLine="567"/>
        <w:jc w:val="both"/>
        <w:rPr>
          <w:rFonts w:ascii="Times New Roman" w:hAnsi="Times New Roman"/>
          <w:sz w:val="28"/>
          <w:szCs w:val="28"/>
          <w:lang w:val="uk-UA"/>
        </w:rPr>
      </w:pPr>
    </w:p>
    <w:p w14:paraId="162799FD" w14:textId="77777777" w:rsidR="006D1514" w:rsidRPr="001778D4" w:rsidRDefault="006D1514" w:rsidP="008E327B">
      <w:pPr>
        <w:spacing w:before="120" w:after="0" w:line="240" w:lineRule="auto"/>
        <w:ind w:firstLine="567"/>
        <w:jc w:val="both"/>
        <w:rPr>
          <w:rFonts w:ascii="Times New Roman" w:hAnsi="Times New Roman"/>
          <w:sz w:val="28"/>
          <w:szCs w:val="28"/>
          <w:lang w:val="uk-UA"/>
        </w:rPr>
      </w:pPr>
    </w:p>
    <w:p w14:paraId="5FE33143" w14:textId="661CD326" w:rsidR="00024274" w:rsidRPr="001778D4" w:rsidRDefault="00330C2D" w:rsidP="008E327B">
      <w:pPr>
        <w:tabs>
          <w:tab w:val="left" w:pos="6804"/>
        </w:tabs>
        <w:spacing w:before="120" w:after="0" w:line="240" w:lineRule="auto"/>
        <w:jc w:val="both"/>
        <w:rPr>
          <w:rFonts w:ascii="Times New Roman" w:hAnsi="Times New Roman"/>
          <w:b/>
          <w:sz w:val="28"/>
          <w:szCs w:val="28"/>
          <w:lang w:val="uk-UA"/>
        </w:rPr>
      </w:pPr>
      <w:r w:rsidRPr="001778D4">
        <w:rPr>
          <w:rFonts w:ascii="Times New Roman" w:hAnsi="Times New Roman"/>
          <w:b/>
          <w:sz w:val="28"/>
          <w:szCs w:val="28"/>
          <w:lang w:val="uk-UA"/>
        </w:rPr>
        <w:t xml:space="preserve">Селищний голова </w:t>
      </w:r>
      <w:r w:rsidR="00C16253" w:rsidRPr="001778D4">
        <w:rPr>
          <w:rFonts w:ascii="Times New Roman" w:hAnsi="Times New Roman"/>
          <w:b/>
          <w:sz w:val="28"/>
          <w:szCs w:val="28"/>
          <w:lang w:val="uk-UA"/>
        </w:rPr>
        <w:tab/>
      </w:r>
      <w:r w:rsidR="005232CE" w:rsidRPr="001778D4">
        <w:rPr>
          <w:rFonts w:ascii="Times New Roman" w:hAnsi="Times New Roman"/>
          <w:b/>
          <w:sz w:val="28"/>
          <w:szCs w:val="28"/>
          <w:lang w:val="uk-UA"/>
        </w:rPr>
        <w:t>Анатолій ОЛІЙНИК</w:t>
      </w:r>
    </w:p>
    <w:sectPr w:rsidR="00024274" w:rsidRPr="001778D4" w:rsidSect="00C16253">
      <w:headerReference w:type="default" r:id="rId8"/>
      <w:headerReference w:type="first" r:id="rId9"/>
      <w:pgSz w:w="11906" w:h="16838" w:code="9"/>
      <w:pgMar w:top="1134" w:right="567" w:bottom="1134" w:left="1701" w:header="113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BC940" w14:textId="77777777" w:rsidR="00D20612" w:rsidRDefault="00D20612" w:rsidP="00C16253">
      <w:pPr>
        <w:spacing w:after="0" w:line="240" w:lineRule="auto"/>
      </w:pPr>
      <w:r>
        <w:separator/>
      </w:r>
    </w:p>
  </w:endnote>
  <w:endnote w:type="continuationSeparator" w:id="0">
    <w:p w14:paraId="6D26933B" w14:textId="77777777" w:rsidR="00D20612" w:rsidRDefault="00D20612" w:rsidP="00C16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19EE4" w14:textId="77777777" w:rsidR="00D20612" w:rsidRDefault="00D20612" w:rsidP="00C16253">
      <w:pPr>
        <w:spacing w:after="0" w:line="240" w:lineRule="auto"/>
      </w:pPr>
      <w:r>
        <w:separator/>
      </w:r>
    </w:p>
  </w:footnote>
  <w:footnote w:type="continuationSeparator" w:id="0">
    <w:p w14:paraId="0E64469F" w14:textId="77777777" w:rsidR="00D20612" w:rsidRDefault="00D20612" w:rsidP="00C162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93111" w14:textId="77777777" w:rsidR="00EE405D" w:rsidRPr="007709CE" w:rsidRDefault="00EE405D" w:rsidP="007709CE">
    <w:pPr>
      <w:pStyle w:val="a6"/>
      <w:jc w:val="center"/>
      <w:rPr>
        <w:rFonts w:ascii="Times New Roman" w:hAnsi="Times New Roman"/>
        <w:sz w:val="28"/>
        <w:szCs w:val="28"/>
      </w:rPr>
    </w:pPr>
    <w:r w:rsidRPr="007709CE">
      <w:rPr>
        <w:rFonts w:ascii="Times New Roman" w:hAnsi="Times New Roman"/>
        <w:sz w:val="28"/>
        <w:szCs w:val="28"/>
      </w:rPr>
      <w:fldChar w:fldCharType="begin"/>
    </w:r>
    <w:r w:rsidRPr="007709CE">
      <w:rPr>
        <w:rFonts w:ascii="Times New Roman" w:hAnsi="Times New Roman"/>
        <w:sz w:val="28"/>
        <w:szCs w:val="28"/>
      </w:rPr>
      <w:instrText>PAGE   \* MERGEFORMAT</w:instrText>
    </w:r>
    <w:r w:rsidRPr="007709CE">
      <w:rPr>
        <w:rFonts w:ascii="Times New Roman" w:hAnsi="Times New Roman"/>
        <w:sz w:val="28"/>
        <w:szCs w:val="28"/>
      </w:rPr>
      <w:fldChar w:fldCharType="separate"/>
    </w:r>
    <w:r w:rsidR="0044068C">
      <w:rPr>
        <w:rFonts w:ascii="Times New Roman" w:hAnsi="Times New Roman"/>
        <w:noProof/>
        <w:sz w:val="28"/>
        <w:szCs w:val="28"/>
      </w:rPr>
      <w:t>2</w:t>
    </w:r>
    <w:r w:rsidRPr="007709CE">
      <w:rPr>
        <w:rFonts w:ascii="Times New Roman" w:hAnsi="Times New Roman"/>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6B8FF" w14:textId="744CE125" w:rsidR="00EE405D" w:rsidRPr="001E7C40" w:rsidRDefault="00EE405D" w:rsidP="001E7C40">
    <w:pPr>
      <w:widowControl w:val="0"/>
      <w:autoSpaceDE w:val="0"/>
      <w:autoSpaceDN w:val="0"/>
      <w:spacing w:after="0" w:line="240" w:lineRule="auto"/>
      <w:jc w:val="center"/>
      <w:outlineLvl w:val="0"/>
      <w:rPr>
        <w:rFonts w:ascii="Times New Roman" w:hAnsi="Times New Roman"/>
        <w:bCs/>
        <w:sz w:val="28"/>
        <w:szCs w:val="28"/>
        <w:lang w:val="uk-UA" w:eastAsia="en-US"/>
      </w:rPr>
    </w:pPr>
    <w:r>
      <w:rPr>
        <w:rFonts w:ascii="Times New Roman" w:hAnsi="Times New Roman"/>
        <w:noProof/>
        <w:sz w:val="28"/>
        <w:szCs w:val="28"/>
        <w:lang w:val="uk-UA" w:eastAsia="uk-UA"/>
      </w:rPr>
      <w:drawing>
        <wp:inline distT="0" distB="0" distL="0" distR="0" wp14:anchorId="0C77779B" wp14:editId="6C8CE57D">
          <wp:extent cx="426720" cy="609600"/>
          <wp:effectExtent l="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720" cy="609600"/>
                  </a:xfrm>
                  <a:prstGeom prst="rect">
                    <a:avLst/>
                  </a:prstGeom>
                  <a:noFill/>
                  <a:ln>
                    <a:noFill/>
                  </a:ln>
                </pic:spPr>
              </pic:pic>
            </a:graphicData>
          </a:graphic>
        </wp:inline>
      </w:drawing>
    </w:r>
  </w:p>
  <w:p w14:paraId="23A3E2EF" w14:textId="77777777" w:rsidR="00EE405D" w:rsidRPr="001E7C40" w:rsidRDefault="00EE405D" w:rsidP="001E7C40">
    <w:pPr>
      <w:widowControl w:val="0"/>
      <w:autoSpaceDE w:val="0"/>
      <w:autoSpaceDN w:val="0"/>
      <w:spacing w:after="0" w:line="240" w:lineRule="auto"/>
      <w:jc w:val="center"/>
      <w:outlineLvl w:val="0"/>
      <w:rPr>
        <w:rFonts w:ascii="Times New Roman" w:hAnsi="Times New Roman"/>
        <w:b/>
        <w:color w:val="000080"/>
        <w:sz w:val="28"/>
        <w:szCs w:val="28"/>
        <w:lang w:val="uk-UA" w:eastAsia="en-US"/>
      </w:rPr>
    </w:pPr>
    <w:r w:rsidRPr="001E7C40">
      <w:rPr>
        <w:rFonts w:ascii="Times New Roman" w:hAnsi="Times New Roman"/>
        <w:b/>
        <w:color w:val="000080"/>
        <w:sz w:val="28"/>
        <w:szCs w:val="28"/>
        <w:lang w:val="uk-UA" w:eastAsia="en-US"/>
      </w:rPr>
      <w:t>НОВОУШИЦЬКА СЕЛИЩНА РАДА</w:t>
    </w:r>
  </w:p>
  <w:p w14:paraId="6145AB90" w14:textId="77777777" w:rsidR="00EE405D" w:rsidRPr="001E7C40" w:rsidRDefault="00EE405D" w:rsidP="001E7C40">
    <w:pPr>
      <w:autoSpaceDE w:val="0"/>
      <w:autoSpaceDN w:val="0"/>
      <w:adjustRightInd w:val="0"/>
      <w:spacing w:after="0" w:line="240" w:lineRule="auto"/>
      <w:jc w:val="center"/>
      <w:rPr>
        <w:rFonts w:ascii="Times New Roman" w:hAnsi="Times New Roman"/>
        <w:b/>
        <w:sz w:val="28"/>
        <w:szCs w:val="24"/>
        <w:lang w:val="uk-UA"/>
      </w:rPr>
    </w:pPr>
    <w:r w:rsidRPr="001E7C40">
      <w:rPr>
        <w:rFonts w:ascii="Times New Roman" w:hAnsi="Times New Roman"/>
        <w:b/>
        <w:sz w:val="28"/>
        <w:szCs w:val="24"/>
        <w:lang w:val="uk-UA"/>
      </w:rPr>
      <w:t>V</w:t>
    </w:r>
    <w:r w:rsidRPr="001E7C40">
      <w:rPr>
        <w:rFonts w:ascii="Times New Roman" w:hAnsi="Times New Roman"/>
        <w:b/>
        <w:sz w:val="28"/>
        <w:szCs w:val="24"/>
        <w:lang w:val="en-US"/>
      </w:rPr>
      <w:t>I</w:t>
    </w:r>
    <w:r w:rsidRPr="001E7C40">
      <w:rPr>
        <w:rFonts w:ascii="Times New Roman" w:hAnsi="Times New Roman"/>
        <w:b/>
        <w:sz w:val="28"/>
        <w:szCs w:val="24"/>
        <w:lang w:val="uk-UA"/>
      </w:rPr>
      <w:t>II скликанн</w:t>
    </w:r>
    <w:r w:rsidRPr="001E7C40">
      <w:rPr>
        <w:rFonts w:ascii="Times New Roman" w:hAnsi="Times New Roman"/>
        <w:b/>
        <w:bCs/>
        <w:sz w:val="28"/>
        <w:szCs w:val="24"/>
        <w:lang w:val="uk-UA"/>
      </w:rPr>
      <w:t>я</w:t>
    </w:r>
  </w:p>
  <w:p w14:paraId="48D38AC1" w14:textId="35E42A54" w:rsidR="00EE405D" w:rsidRPr="001E7C40" w:rsidRDefault="00553B14" w:rsidP="001E7C40">
    <w:pPr>
      <w:autoSpaceDE w:val="0"/>
      <w:autoSpaceDN w:val="0"/>
      <w:adjustRightInd w:val="0"/>
      <w:spacing w:after="0" w:line="240" w:lineRule="auto"/>
      <w:jc w:val="center"/>
      <w:rPr>
        <w:rFonts w:ascii="Times New Roman" w:hAnsi="Times New Roman"/>
        <w:b/>
        <w:sz w:val="28"/>
        <w:szCs w:val="24"/>
      </w:rPr>
    </w:pPr>
    <w:r w:rsidRPr="00553B14">
      <w:rPr>
        <w:rFonts w:ascii="Times New Roman" w:hAnsi="Times New Roman"/>
        <w:b/>
        <w:sz w:val="28"/>
        <w:szCs w:val="24"/>
        <w:lang w:val="uk-UA"/>
      </w:rPr>
      <w:t>LХVIІІ</w:t>
    </w:r>
    <w:r w:rsidR="00CE282C" w:rsidRPr="00CE282C">
      <w:rPr>
        <w:rFonts w:ascii="Times New Roman" w:hAnsi="Times New Roman"/>
        <w:b/>
        <w:sz w:val="28"/>
        <w:szCs w:val="24"/>
        <w:lang w:val="uk-UA"/>
      </w:rPr>
      <w:t xml:space="preserve"> сесія</w:t>
    </w:r>
  </w:p>
  <w:p w14:paraId="767EE6FA" w14:textId="77777777" w:rsidR="00EE405D" w:rsidRPr="001E7C40" w:rsidRDefault="00EE405D" w:rsidP="001E7C40">
    <w:pPr>
      <w:tabs>
        <w:tab w:val="left" w:pos="0"/>
        <w:tab w:val="left" w:pos="300"/>
      </w:tabs>
      <w:suppressAutoHyphens/>
      <w:autoSpaceDE w:val="0"/>
      <w:autoSpaceDN w:val="0"/>
      <w:adjustRightInd w:val="0"/>
      <w:spacing w:after="0" w:line="240" w:lineRule="auto"/>
      <w:jc w:val="center"/>
      <w:rPr>
        <w:rFonts w:ascii="Times New Roman" w:hAnsi="Times New Roman"/>
        <w:bCs/>
        <w:sz w:val="28"/>
        <w:szCs w:val="24"/>
        <w:lang w:val="uk-UA"/>
      </w:rPr>
    </w:pPr>
  </w:p>
  <w:p w14:paraId="7D6FEEFE" w14:textId="77777777" w:rsidR="00EE405D" w:rsidRPr="001E7C40" w:rsidRDefault="00EE405D" w:rsidP="001E7C40">
    <w:pPr>
      <w:tabs>
        <w:tab w:val="left" w:pos="0"/>
        <w:tab w:val="left" w:pos="300"/>
      </w:tabs>
      <w:suppressAutoHyphens/>
      <w:autoSpaceDE w:val="0"/>
      <w:autoSpaceDN w:val="0"/>
      <w:adjustRightInd w:val="0"/>
      <w:spacing w:after="0" w:line="240" w:lineRule="auto"/>
      <w:jc w:val="center"/>
      <w:rPr>
        <w:rFonts w:ascii="Times New Roman" w:hAnsi="Times New Roman"/>
        <w:sz w:val="24"/>
        <w:szCs w:val="16"/>
        <w:lang w:val="uk-UA" w:eastAsia="ar-SA"/>
      </w:rPr>
    </w:pPr>
    <w:r w:rsidRPr="001E7C40">
      <w:rPr>
        <w:rFonts w:ascii="Times New Roman" w:hAnsi="Times New Roman"/>
        <w:b/>
        <w:bCs/>
        <w:sz w:val="28"/>
        <w:szCs w:val="24"/>
        <w:lang w:val="uk-UA"/>
      </w:rPr>
      <w:t>РІШЕННЯ</w:t>
    </w:r>
  </w:p>
  <w:p w14:paraId="4A306EF3" w14:textId="77777777" w:rsidR="00EE405D" w:rsidRPr="001E7C40" w:rsidRDefault="00EE405D" w:rsidP="001E7C40">
    <w:pPr>
      <w:tabs>
        <w:tab w:val="left" w:pos="0"/>
        <w:tab w:val="left" w:pos="300"/>
      </w:tabs>
      <w:suppressAutoHyphens/>
      <w:autoSpaceDE w:val="0"/>
      <w:autoSpaceDN w:val="0"/>
      <w:adjustRightInd w:val="0"/>
      <w:spacing w:after="0" w:line="240" w:lineRule="auto"/>
      <w:jc w:val="center"/>
      <w:rPr>
        <w:rFonts w:ascii="Times New Roman" w:hAnsi="Times New Roman"/>
        <w:sz w:val="28"/>
        <w:szCs w:val="28"/>
        <w:lang w:val="uk-UA" w:eastAsia="ar-SA"/>
      </w:rPr>
    </w:pPr>
  </w:p>
  <w:tbl>
    <w:tblPr>
      <w:tblW w:w="5000" w:type="pct"/>
      <w:jc w:val="center"/>
      <w:tblLook w:val="01E0" w:firstRow="1" w:lastRow="1" w:firstColumn="1" w:lastColumn="1" w:noHBand="0" w:noVBand="0"/>
    </w:tblPr>
    <w:tblGrid>
      <w:gridCol w:w="1622"/>
      <w:gridCol w:w="817"/>
      <w:gridCol w:w="817"/>
      <w:gridCol w:w="3299"/>
      <w:gridCol w:w="822"/>
      <w:gridCol w:w="842"/>
      <w:gridCol w:w="1635"/>
    </w:tblGrid>
    <w:tr w:rsidR="00EE405D" w:rsidRPr="001E7C40" w14:paraId="778E178D" w14:textId="77777777" w:rsidTr="004955D8">
      <w:trPr>
        <w:jc w:val="center"/>
      </w:trPr>
      <w:tc>
        <w:tcPr>
          <w:tcW w:w="1692" w:type="dxa"/>
          <w:tcBorders>
            <w:bottom w:val="single" w:sz="4" w:space="0" w:color="auto"/>
          </w:tcBorders>
          <w:shd w:val="clear" w:color="auto" w:fill="auto"/>
        </w:tcPr>
        <w:p w14:paraId="3F1D30AD" w14:textId="77777777" w:rsidR="00EE405D" w:rsidRPr="00FF69EC" w:rsidRDefault="00EE405D" w:rsidP="001E7C40">
          <w:pPr>
            <w:tabs>
              <w:tab w:val="left" w:pos="0"/>
              <w:tab w:val="left" w:pos="300"/>
            </w:tabs>
            <w:suppressAutoHyphens/>
            <w:autoSpaceDE w:val="0"/>
            <w:autoSpaceDN w:val="0"/>
            <w:adjustRightInd w:val="0"/>
            <w:spacing w:after="0" w:line="240" w:lineRule="auto"/>
            <w:jc w:val="center"/>
            <w:rPr>
              <w:rFonts w:ascii="Times New Roman" w:hAnsi="Times New Roman"/>
              <w:sz w:val="28"/>
              <w:szCs w:val="28"/>
              <w:lang w:val="uk-UA" w:eastAsia="ar-SA"/>
            </w:rPr>
          </w:pPr>
        </w:p>
      </w:tc>
      <w:tc>
        <w:tcPr>
          <w:tcW w:w="846" w:type="dxa"/>
          <w:shd w:val="clear" w:color="auto" w:fill="auto"/>
        </w:tcPr>
        <w:p w14:paraId="5DE132DD" w14:textId="77777777" w:rsidR="00EE405D" w:rsidRPr="001E7C40" w:rsidRDefault="00EE405D" w:rsidP="001E7C40">
          <w:pPr>
            <w:tabs>
              <w:tab w:val="left" w:pos="0"/>
              <w:tab w:val="left" w:pos="300"/>
            </w:tabs>
            <w:suppressAutoHyphens/>
            <w:autoSpaceDE w:val="0"/>
            <w:autoSpaceDN w:val="0"/>
            <w:adjustRightInd w:val="0"/>
            <w:spacing w:after="0" w:line="240" w:lineRule="auto"/>
            <w:jc w:val="center"/>
            <w:rPr>
              <w:rFonts w:ascii="Times New Roman" w:hAnsi="Times New Roman"/>
              <w:sz w:val="16"/>
              <w:szCs w:val="16"/>
              <w:lang w:val="uk-UA" w:eastAsia="ar-SA"/>
            </w:rPr>
          </w:pPr>
        </w:p>
      </w:tc>
      <w:tc>
        <w:tcPr>
          <w:tcW w:w="846" w:type="dxa"/>
          <w:shd w:val="clear" w:color="auto" w:fill="auto"/>
        </w:tcPr>
        <w:p w14:paraId="23693635" w14:textId="77777777" w:rsidR="00EE405D" w:rsidRPr="001E7C40" w:rsidRDefault="00EE405D" w:rsidP="001E7C40">
          <w:pPr>
            <w:tabs>
              <w:tab w:val="left" w:pos="0"/>
              <w:tab w:val="left" w:pos="300"/>
            </w:tabs>
            <w:suppressAutoHyphens/>
            <w:autoSpaceDE w:val="0"/>
            <w:autoSpaceDN w:val="0"/>
            <w:adjustRightInd w:val="0"/>
            <w:spacing w:after="0" w:line="240" w:lineRule="auto"/>
            <w:jc w:val="center"/>
            <w:rPr>
              <w:rFonts w:ascii="Times New Roman" w:hAnsi="Times New Roman"/>
              <w:sz w:val="16"/>
              <w:szCs w:val="16"/>
              <w:lang w:val="uk-UA" w:eastAsia="ar-SA"/>
            </w:rPr>
          </w:pPr>
        </w:p>
      </w:tc>
      <w:tc>
        <w:tcPr>
          <w:tcW w:w="3408" w:type="dxa"/>
          <w:shd w:val="clear" w:color="auto" w:fill="auto"/>
        </w:tcPr>
        <w:p w14:paraId="165154A4" w14:textId="77777777" w:rsidR="00EE405D" w:rsidRPr="001E7C40" w:rsidRDefault="00EE405D" w:rsidP="001E7C40">
          <w:pPr>
            <w:tabs>
              <w:tab w:val="left" w:pos="0"/>
              <w:tab w:val="left" w:pos="300"/>
            </w:tabs>
            <w:suppressAutoHyphens/>
            <w:autoSpaceDE w:val="0"/>
            <w:autoSpaceDN w:val="0"/>
            <w:adjustRightInd w:val="0"/>
            <w:spacing w:after="0" w:line="240" w:lineRule="auto"/>
            <w:jc w:val="center"/>
            <w:rPr>
              <w:rFonts w:ascii="Times New Roman" w:hAnsi="Times New Roman"/>
              <w:sz w:val="16"/>
              <w:szCs w:val="16"/>
              <w:lang w:val="uk-UA" w:eastAsia="ar-SA"/>
            </w:rPr>
          </w:pPr>
          <w:r w:rsidRPr="001E7C40">
            <w:rPr>
              <w:rFonts w:ascii="Times New Roman" w:hAnsi="Times New Roman"/>
              <w:sz w:val="28"/>
              <w:szCs w:val="28"/>
              <w:lang w:val="uk-UA" w:eastAsia="ar-SA"/>
            </w:rPr>
            <w:t>Нова Ушиця</w:t>
          </w:r>
        </w:p>
      </w:tc>
      <w:tc>
        <w:tcPr>
          <w:tcW w:w="851" w:type="dxa"/>
          <w:shd w:val="clear" w:color="auto" w:fill="auto"/>
        </w:tcPr>
        <w:p w14:paraId="4928D2B2" w14:textId="77777777" w:rsidR="00EE405D" w:rsidRPr="001E7C40" w:rsidRDefault="00EE405D" w:rsidP="001E7C40">
          <w:pPr>
            <w:tabs>
              <w:tab w:val="left" w:pos="0"/>
              <w:tab w:val="left" w:pos="300"/>
            </w:tabs>
            <w:suppressAutoHyphens/>
            <w:autoSpaceDE w:val="0"/>
            <w:autoSpaceDN w:val="0"/>
            <w:adjustRightInd w:val="0"/>
            <w:spacing w:after="0" w:line="240" w:lineRule="auto"/>
            <w:jc w:val="center"/>
            <w:rPr>
              <w:rFonts w:ascii="Times New Roman" w:hAnsi="Times New Roman"/>
              <w:sz w:val="16"/>
              <w:szCs w:val="16"/>
              <w:lang w:val="uk-UA" w:eastAsia="ar-SA"/>
            </w:rPr>
          </w:pPr>
        </w:p>
      </w:tc>
      <w:tc>
        <w:tcPr>
          <w:tcW w:w="859" w:type="dxa"/>
          <w:shd w:val="clear" w:color="auto" w:fill="auto"/>
        </w:tcPr>
        <w:p w14:paraId="3E27DC91" w14:textId="77777777" w:rsidR="00EE405D" w:rsidRPr="001E7C40" w:rsidRDefault="00EE405D" w:rsidP="001E7C40">
          <w:pPr>
            <w:tabs>
              <w:tab w:val="left" w:pos="0"/>
              <w:tab w:val="left" w:pos="300"/>
            </w:tabs>
            <w:suppressAutoHyphens/>
            <w:autoSpaceDE w:val="0"/>
            <w:autoSpaceDN w:val="0"/>
            <w:adjustRightInd w:val="0"/>
            <w:spacing w:after="0" w:line="240" w:lineRule="auto"/>
            <w:jc w:val="center"/>
            <w:rPr>
              <w:rFonts w:ascii="Times New Roman" w:hAnsi="Times New Roman"/>
              <w:sz w:val="28"/>
              <w:szCs w:val="28"/>
              <w:lang w:val="uk-UA" w:eastAsia="ar-SA"/>
            </w:rPr>
          </w:pPr>
          <w:r w:rsidRPr="001E7C40">
            <w:rPr>
              <w:rFonts w:ascii="Times New Roman" w:hAnsi="Times New Roman"/>
              <w:sz w:val="28"/>
              <w:szCs w:val="28"/>
              <w:lang w:val="uk-UA" w:eastAsia="ar-SA"/>
            </w:rPr>
            <w:t>№</w:t>
          </w:r>
        </w:p>
      </w:tc>
      <w:tc>
        <w:tcPr>
          <w:tcW w:w="1704" w:type="dxa"/>
          <w:tcBorders>
            <w:bottom w:val="single" w:sz="4" w:space="0" w:color="auto"/>
          </w:tcBorders>
          <w:shd w:val="clear" w:color="auto" w:fill="auto"/>
        </w:tcPr>
        <w:p w14:paraId="1A4581B7" w14:textId="77777777" w:rsidR="00EE405D" w:rsidRPr="001E7C40" w:rsidRDefault="00EE405D" w:rsidP="001E7C40">
          <w:pPr>
            <w:tabs>
              <w:tab w:val="left" w:pos="0"/>
              <w:tab w:val="left" w:pos="300"/>
            </w:tabs>
            <w:suppressAutoHyphens/>
            <w:autoSpaceDE w:val="0"/>
            <w:autoSpaceDN w:val="0"/>
            <w:adjustRightInd w:val="0"/>
            <w:spacing w:after="0" w:line="240" w:lineRule="auto"/>
            <w:jc w:val="center"/>
            <w:rPr>
              <w:rFonts w:ascii="Times New Roman" w:hAnsi="Times New Roman"/>
              <w:sz w:val="28"/>
              <w:szCs w:val="28"/>
              <w:lang w:val="uk-UA" w:eastAsia="ar-SA"/>
            </w:rPr>
          </w:pPr>
        </w:p>
      </w:tc>
    </w:tr>
  </w:tbl>
  <w:p w14:paraId="212A86C4" w14:textId="77777777" w:rsidR="00EE405D" w:rsidRDefault="00EE405D" w:rsidP="00C6355B">
    <w:pPr>
      <w:pStyle w:val="2"/>
      <w:tabs>
        <w:tab w:val="left" w:pos="720"/>
      </w:tabs>
      <w:spacing w:before="0" w:beforeAutospacing="0" w:after="0" w:afterAutospacing="0"/>
      <w:rPr>
        <w:b w:val="0"/>
        <w:sz w:val="28"/>
        <w:szCs w:val="28"/>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B1645"/>
    <w:multiLevelType w:val="hybridMultilevel"/>
    <w:tmpl w:val="07C8D4C4"/>
    <w:lvl w:ilvl="0" w:tplc="0422000F">
      <w:start w:val="1"/>
      <w:numFmt w:val="decimal"/>
      <w:lvlText w:val="%1."/>
      <w:lvlJc w:val="left"/>
      <w:pPr>
        <w:ind w:left="360" w:hanging="360"/>
      </w:pPr>
    </w:lvl>
    <w:lvl w:ilvl="1" w:tplc="04220019" w:tentative="1">
      <w:start w:val="1"/>
      <w:numFmt w:val="lowerLetter"/>
      <w:lvlText w:val="%2."/>
      <w:lvlJc w:val="left"/>
      <w:pPr>
        <w:ind w:left="1221" w:hanging="360"/>
      </w:pPr>
    </w:lvl>
    <w:lvl w:ilvl="2" w:tplc="0422001B" w:tentative="1">
      <w:start w:val="1"/>
      <w:numFmt w:val="lowerRoman"/>
      <w:lvlText w:val="%3."/>
      <w:lvlJc w:val="right"/>
      <w:pPr>
        <w:ind w:left="1941" w:hanging="180"/>
      </w:pPr>
    </w:lvl>
    <w:lvl w:ilvl="3" w:tplc="0422000F" w:tentative="1">
      <w:start w:val="1"/>
      <w:numFmt w:val="decimal"/>
      <w:lvlText w:val="%4."/>
      <w:lvlJc w:val="left"/>
      <w:pPr>
        <w:ind w:left="2661" w:hanging="360"/>
      </w:pPr>
    </w:lvl>
    <w:lvl w:ilvl="4" w:tplc="04220019" w:tentative="1">
      <w:start w:val="1"/>
      <w:numFmt w:val="lowerLetter"/>
      <w:lvlText w:val="%5."/>
      <w:lvlJc w:val="left"/>
      <w:pPr>
        <w:ind w:left="3381" w:hanging="360"/>
      </w:pPr>
    </w:lvl>
    <w:lvl w:ilvl="5" w:tplc="0422001B" w:tentative="1">
      <w:start w:val="1"/>
      <w:numFmt w:val="lowerRoman"/>
      <w:lvlText w:val="%6."/>
      <w:lvlJc w:val="right"/>
      <w:pPr>
        <w:ind w:left="4101" w:hanging="180"/>
      </w:pPr>
    </w:lvl>
    <w:lvl w:ilvl="6" w:tplc="0422000F" w:tentative="1">
      <w:start w:val="1"/>
      <w:numFmt w:val="decimal"/>
      <w:lvlText w:val="%7."/>
      <w:lvlJc w:val="left"/>
      <w:pPr>
        <w:ind w:left="4821" w:hanging="360"/>
      </w:pPr>
    </w:lvl>
    <w:lvl w:ilvl="7" w:tplc="04220019" w:tentative="1">
      <w:start w:val="1"/>
      <w:numFmt w:val="lowerLetter"/>
      <w:lvlText w:val="%8."/>
      <w:lvlJc w:val="left"/>
      <w:pPr>
        <w:ind w:left="5541" w:hanging="360"/>
      </w:pPr>
    </w:lvl>
    <w:lvl w:ilvl="8" w:tplc="0422001B" w:tentative="1">
      <w:start w:val="1"/>
      <w:numFmt w:val="lowerRoman"/>
      <w:lvlText w:val="%9."/>
      <w:lvlJc w:val="right"/>
      <w:pPr>
        <w:ind w:left="6261" w:hanging="180"/>
      </w:pPr>
    </w:lvl>
  </w:abstractNum>
  <w:abstractNum w:abstractNumId="1" w15:restartNumberingAfterBreak="0">
    <w:nsid w:val="5E274542"/>
    <w:multiLevelType w:val="multilevel"/>
    <w:tmpl w:val="76A64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9074848"/>
    <w:multiLevelType w:val="hybridMultilevel"/>
    <w:tmpl w:val="EDFED17C"/>
    <w:lvl w:ilvl="0" w:tplc="833CFC62">
      <w:start w:val="27"/>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4CD8"/>
    <w:rsid w:val="00001D1E"/>
    <w:rsid w:val="00012A84"/>
    <w:rsid w:val="00015D53"/>
    <w:rsid w:val="00024274"/>
    <w:rsid w:val="00025EB3"/>
    <w:rsid w:val="0004256B"/>
    <w:rsid w:val="00046C5C"/>
    <w:rsid w:val="00052948"/>
    <w:rsid w:val="00053088"/>
    <w:rsid w:val="00061BC9"/>
    <w:rsid w:val="00066319"/>
    <w:rsid w:val="00082842"/>
    <w:rsid w:val="0008475B"/>
    <w:rsid w:val="00097E5C"/>
    <w:rsid w:val="000A30A2"/>
    <w:rsid w:val="000A5592"/>
    <w:rsid w:val="000B6B74"/>
    <w:rsid w:val="000C5EB7"/>
    <w:rsid w:val="000E51DD"/>
    <w:rsid w:val="0010449E"/>
    <w:rsid w:val="00121F20"/>
    <w:rsid w:val="001268C4"/>
    <w:rsid w:val="00126F62"/>
    <w:rsid w:val="001350B4"/>
    <w:rsid w:val="00151340"/>
    <w:rsid w:val="00156A7C"/>
    <w:rsid w:val="001614CE"/>
    <w:rsid w:val="00166104"/>
    <w:rsid w:val="0016740F"/>
    <w:rsid w:val="00167B25"/>
    <w:rsid w:val="001778D4"/>
    <w:rsid w:val="001907BC"/>
    <w:rsid w:val="00192FFB"/>
    <w:rsid w:val="001A01F4"/>
    <w:rsid w:val="001A5DCD"/>
    <w:rsid w:val="001B3E45"/>
    <w:rsid w:val="001C1587"/>
    <w:rsid w:val="001C17FC"/>
    <w:rsid w:val="001C2730"/>
    <w:rsid w:val="001C7BCB"/>
    <w:rsid w:val="001D6CD5"/>
    <w:rsid w:val="001E7C40"/>
    <w:rsid w:val="001F4258"/>
    <w:rsid w:val="001F5FDC"/>
    <w:rsid w:val="00200A66"/>
    <w:rsid w:val="0020111B"/>
    <w:rsid w:val="00201B95"/>
    <w:rsid w:val="00221125"/>
    <w:rsid w:val="00221D93"/>
    <w:rsid w:val="00223605"/>
    <w:rsid w:val="002306C6"/>
    <w:rsid w:val="0023441C"/>
    <w:rsid w:val="0023644F"/>
    <w:rsid w:val="00240DB0"/>
    <w:rsid w:val="002631C5"/>
    <w:rsid w:val="002747F0"/>
    <w:rsid w:val="002B32B6"/>
    <w:rsid w:val="002C0099"/>
    <w:rsid w:val="002C269C"/>
    <w:rsid w:val="002D6A74"/>
    <w:rsid w:val="002E030B"/>
    <w:rsid w:val="002F085A"/>
    <w:rsid w:val="002F08BB"/>
    <w:rsid w:val="002F512E"/>
    <w:rsid w:val="0030386C"/>
    <w:rsid w:val="00304AEB"/>
    <w:rsid w:val="0030633B"/>
    <w:rsid w:val="00307C86"/>
    <w:rsid w:val="0031555B"/>
    <w:rsid w:val="00316D5F"/>
    <w:rsid w:val="00323C52"/>
    <w:rsid w:val="00330C2D"/>
    <w:rsid w:val="0033270C"/>
    <w:rsid w:val="00335A89"/>
    <w:rsid w:val="00340BDF"/>
    <w:rsid w:val="00343470"/>
    <w:rsid w:val="00347BC9"/>
    <w:rsid w:val="00357873"/>
    <w:rsid w:val="00357A1F"/>
    <w:rsid w:val="00374C98"/>
    <w:rsid w:val="00384338"/>
    <w:rsid w:val="0039149F"/>
    <w:rsid w:val="00396D65"/>
    <w:rsid w:val="003A10E8"/>
    <w:rsid w:val="003A4BBD"/>
    <w:rsid w:val="003A5675"/>
    <w:rsid w:val="003B2F21"/>
    <w:rsid w:val="003B4125"/>
    <w:rsid w:val="003C1144"/>
    <w:rsid w:val="003C164C"/>
    <w:rsid w:val="003C36E9"/>
    <w:rsid w:val="003E0770"/>
    <w:rsid w:val="003E277F"/>
    <w:rsid w:val="00400C98"/>
    <w:rsid w:val="00416012"/>
    <w:rsid w:val="0043341E"/>
    <w:rsid w:val="0044068C"/>
    <w:rsid w:val="00450AFC"/>
    <w:rsid w:val="004579F5"/>
    <w:rsid w:val="00462C6A"/>
    <w:rsid w:val="00466CE8"/>
    <w:rsid w:val="004671A3"/>
    <w:rsid w:val="00472279"/>
    <w:rsid w:val="004733C7"/>
    <w:rsid w:val="00486B97"/>
    <w:rsid w:val="004903A2"/>
    <w:rsid w:val="004929E3"/>
    <w:rsid w:val="004955D8"/>
    <w:rsid w:val="004A0EF2"/>
    <w:rsid w:val="004A5E4A"/>
    <w:rsid w:val="004B6872"/>
    <w:rsid w:val="004C0D1E"/>
    <w:rsid w:val="004C1921"/>
    <w:rsid w:val="004D12BD"/>
    <w:rsid w:val="00500996"/>
    <w:rsid w:val="00502EF7"/>
    <w:rsid w:val="0050382C"/>
    <w:rsid w:val="00505A0D"/>
    <w:rsid w:val="005074E2"/>
    <w:rsid w:val="005079E0"/>
    <w:rsid w:val="0052277B"/>
    <w:rsid w:val="005232CE"/>
    <w:rsid w:val="0053432A"/>
    <w:rsid w:val="00536C59"/>
    <w:rsid w:val="00542C3D"/>
    <w:rsid w:val="005464BF"/>
    <w:rsid w:val="00547359"/>
    <w:rsid w:val="00551C59"/>
    <w:rsid w:val="00552657"/>
    <w:rsid w:val="00552866"/>
    <w:rsid w:val="00553B14"/>
    <w:rsid w:val="005558A0"/>
    <w:rsid w:val="005665D6"/>
    <w:rsid w:val="00576B49"/>
    <w:rsid w:val="005844C6"/>
    <w:rsid w:val="00585D15"/>
    <w:rsid w:val="00594D94"/>
    <w:rsid w:val="005C769D"/>
    <w:rsid w:val="005C7E13"/>
    <w:rsid w:val="005D1986"/>
    <w:rsid w:val="005D1B62"/>
    <w:rsid w:val="005F1C4E"/>
    <w:rsid w:val="005F2C24"/>
    <w:rsid w:val="005F372D"/>
    <w:rsid w:val="006027E6"/>
    <w:rsid w:val="00604E1A"/>
    <w:rsid w:val="00612AD7"/>
    <w:rsid w:val="00623058"/>
    <w:rsid w:val="006368F2"/>
    <w:rsid w:val="006654EE"/>
    <w:rsid w:val="006A115A"/>
    <w:rsid w:val="006A1DCB"/>
    <w:rsid w:val="006B24F3"/>
    <w:rsid w:val="006B3B6B"/>
    <w:rsid w:val="006C2054"/>
    <w:rsid w:val="006D1514"/>
    <w:rsid w:val="006E4A42"/>
    <w:rsid w:val="006E6271"/>
    <w:rsid w:val="00700388"/>
    <w:rsid w:val="0070141B"/>
    <w:rsid w:val="0070177C"/>
    <w:rsid w:val="00703687"/>
    <w:rsid w:val="00705420"/>
    <w:rsid w:val="00705DA6"/>
    <w:rsid w:val="00713AA4"/>
    <w:rsid w:val="00726880"/>
    <w:rsid w:val="007314EC"/>
    <w:rsid w:val="00737B0E"/>
    <w:rsid w:val="0074461C"/>
    <w:rsid w:val="007447B3"/>
    <w:rsid w:val="00753F16"/>
    <w:rsid w:val="0075749E"/>
    <w:rsid w:val="007679C2"/>
    <w:rsid w:val="00767CD7"/>
    <w:rsid w:val="007709CE"/>
    <w:rsid w:val="0078462F"/>
    <w:rsid w:val="00786208"/>
    <w:rsid w:val="007C20C0"/>
    <w:rsid w:val="007C58D7"/>
    <w:rsid w:val="007E473A"/>
    <w:rsid w:val="007E4D25"/>
    <w:rsid w:val="007F3756"/>
    <w:rsid w:val="00804CD8"/>
    <w:rsid w:val="00813818"/>
    <w:rsid w:val="0081400C"/>
    <w:rsid w:val="00824935"/>
    <w:rsid w:val="008270E6"/>
    <w:rsid w:val="008327CF"/>
    <w:rsid w:val="00833A13"/>
    <w:rsid w:val="00842BB4"/>
    <w:rsid w:val="0085097B"/>
    <w:rsid w:val="00855671"/>
    <w:rsid w:val="0086525C"/>
    <w:rsid w:val="00882859"/>
    <w:rsid w:val="008859A9"/>
    <w:rsid w:val="008B2426"/>
    <w:rsid w:val="008B535A"/>
    <w:rsid w:val="008C44FF"/>
    <w:rsid w:val="008C4E3D"/>
    <w:rsid w:val="008D2C92"/>
    <w:rsid w:val="008D3657"/>
    <w:rsid w:val="008E0E10"/>
    <w:rsid w:val="008E327B"/>
    <w:rsid w:val="008F3C3C"/>
    <w:rsid w:val="008F42F6"/>
    <w:rsid w:val="008F7104"/>
    <w:rsid w:val="00902DDE"/>
    <w:rsid w:val="00907441"/>
    <w:rsid w:val="00907E1A"/>
    <w:rsid w:val="00911843"/>
    <w:rsid w:val="00912F03"/>
    <w:rsid w:val="009162A7"/>
    <w:rsid w:val="00940E02"/>
    <w:rsid w:val="009521CA"/>
    <w:rsid w:val="00966F1D"/>
    <w:rsid w:val="00967C44"/>
    <w:rsid w:val="00983EA5"/>
    <w:rsid w:val="009925EB"/>
    <w:rsid w:val="009A38D4"/>
    <w:rsid w:val="009A46A7"/>
    <w:rsid w:val="009A596C"/>
    <w:rsid w:val="009A6FFF"/>
    <w:rsid w:val="009B5F4A"/>
    <w:rsid w:val="009C2DF5"/>
    <w:rsid w:val="009C4B5D"/>
    <w:rsid w:val="009D13C9"/>
    <w:rsid w:val="009E0096"/>
    <w:rsid w:val="009E3E0C"/>
    <w:rsid w:val="009E6EB3"/>
    <w:rsid w:val="009F5765"/>
    <w:rsid w:val="009F5BBA"/>
    <w:rsid w:val="00A028D1"/>
    <w:rsid w:val="00A136AF"/>
    <w:rsid w:val="00A219AF"/>
    <w:rsid w:val="00A238B0"/>
    <w:rsid w:val="00A240FB"/>
    <w:rsid w:val="00A2422F"/>
    <w:rsid w:val="00A24D85"/>
    <w:rsid w:val="00A260D2"/>
    <w:rsid w:val="00A32905"/>
    <w:rsid w:val="00A37B93"/>
    <w:rsid w:val="00A37C88"/>
    <w:rsid w:val="00A42491"/>
    <w:rsid w:val="00A456B9"/>
    <w:rsid w:val="00A526B7"/>
    <w:rsid w:val="00A576DE"/>
    <w:rsid w:val="00A7638B"/>
    <w:rsid w:val="00A803FB"/>
    <w:rsid w:val="00A85B8C"/>
    <w:rsid w:val="00A922C6"/>
    <w:rsid w:val="00AA1BFB"/>
    <w:rsid w:val="00AB6A07"/>
    <w:rsid w:val="00AC7188"/>
    <w:rsid w:val="00B009BE"/>
    <w:rsid w:val="00B02072"/>
    <w:rsid w:val="00B07292"/>
    <w:rsid w:val="00B14311"/>
    <w:rsid w:val="00B24B59"/>
    <w:rsid w:val="00B312CC"/>
    <w:rsid w:val="00B3401F"/>
    <w:rsid w:val="00B51A30"/>
    <w:rsid w:val="00B52AC3"/>
    <w:rsid w:val="00B56EF8"/>
    <w:rsid w:val="00B579AF"/>
    <w:rsid w:val="00B64DD7"/>
    <w:rsid w:val="00B71D39"/>
    <w:rsid w:val="00B81413"/>
    <w:rsid w:val="00B82858"/>
    <w:rsid w:val="00BB0E5F"/>
    <w:rsid w:val="00BC3C36"/>
    <w:rsid w:val="00BC5CDC"/>
    <w:rsid w:val="00BF598C"/>
    <w:rsid w:val="00C16253"/>
    <w:rsid w:val="00C2286E"/>
    <w:rsid w:val="00C5177E"/>
    <w:rsid w:val="00C57B42"/>
    <w:rsid w:val="00C610BA"/>
    <w:rsid w:val="00C6355B"/>
    <w:rsid w:val="00C66BD1"/>
    <w:rsid w:val="00C96472"/>
    <w:rsid w:val="00C96F21"/>
    <w:rsid w:val="00CB503D"/>
    <w:rsid w:val="00CC11B5"/>
    <w:rsid w:val="00CC2C0D"/>
    <w:rsid w:val="00CC7F22"/>
    <w:rsid w:val="00CD6078"/>
    <w:rsid w:val="00CE282C"/>
    <w:rsid w:val="00CF47DA"/>
    <w:rsid w:val="00CF4EC8"/>
    <w:rsid w:val="00D11789"/>
    <w:rsid w:val="00D20612"/>
    <w:rsid w:val="00D21C61"/>
    <w:rsid w:val="00D3664A"/>
    <w:rsid w:val="00D43C10"/>
    <w:rsid w:val="00D509A7"/>
    <w:rsid w:val="00D57650"/>
    <w:rsid w:val="00D708F4"/>
    <w:rsid w:val="00D72FFA"/>
    <w:rsid w:val="00D7453F"/>
    <w:rsid w:val="00D748FF"/>
    <w:rsid w:val="00D90543"/>
    <w:rsid w:val="00D920AC"/>
    <w:rsid w:val="00D97774"/>
    <w:rsid w:val="00DB074C"/>
    <w:rsid w:val="00DB7199"/>
    <w:rsid w:val="00DC3921"/>
    <w:rsid w:val="00DC4607"/>
    <w:rsid w:val="00DC49EE"/>
    <w:rsid w:val="00DD6FC0"/>
    <w:rsid w:val="00DD7F37"/>
    <w:rsid w:val="00DF5413"/>
    <w:rsid w:val="00E0122A"/>
    <w:rsid w:val="00E01768"/>
    <w:rsid w:val="00E03048"/>
    <w:rsid w:val="00E324CB"/>
    <w:rsid w:val="00E4039D"/>
    <w:rsid w:val="00E46F0F"/>
    <w:rsid w:val="00E51B46"/>
    <w:rsid w:val="00E71DB0"/>
    <w:rsid w:val="00E86CAC"/>
    <w:rsid w:val="00E911C0"/>
    <w:rsid w:val="00E952F1"/>
    <w:rsid w:val="00EA1120"/>
    <w:rsid w:val="00EA6737"/>
    <w:rsid w:val="00EC1356"/>
    <w:rsid w:val="00ED17F7"/>
    <w:rsid w:val="00ED71E3"/>
    <w:rsid w:val="00EE1AC7"/>
    <w:rsid w:val="00EE324F"/>
    <w:rsid w:val="00EE3A31"/>
    <w:rsid w:val="00EE405D"/>
    <w:rsid w:val="00EE6EB3"/>
    <w:rsid w:val="00EF6C2C"/>
    <w:rsid w:val="00F0264E"/>
    <w:rsid w:val="00F37419"/>
    <w:rsid w:val="00F50437"/>
    <w:rsid w:val="00F531CC"/>
    <w:rsid w:val="00F609E8"/>
    <w:rsid w:val="00F625B3"/>
    <w:rsid w:val="00F64123"/>
    <w:rsid w:val="00F81FCB"/>
    <w:rsid w:val="00F84577"/>
    <w:rsid w:val="00F867B5"/>
    <w:rsid w:val="00F86C58"/>
    <w:rsid w:val="00F93E83"/>
    <w:rsid w:val="00F96275"/>
    <w:rsid w:val="00FA282A"/>
    <w:rsid w:val="00FA3B40"/>
    <w:rsid w:val="00FB0FAE"/>
    <w:rsid w:val="00FC6A89"/>
    <w:rsid w:val="00FD2226"/>
    <w:rsid w:val="00FD4E6D"/>
    <w:rsid w:val="00FE11B3"/>
    <w:rsid w:val="00FF56A0"/>
    <w:rsid w:val="00FF69EC"/>
    <w:rsid w:val="00FF7D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81A60"/>
  <w15:docId w15:val="{E05E6164-175A-4C1C-86C2-5F475FB6B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val="ru-RU" w:eastAsia="ru-RU"/>
    </w:rPr>
  </w:style>
  <w:style w:type="paragraph" w:styleId="1">
    <w:name w:val="heading 1"/>
    <w:basedOn w:val="a"/>
    <w:next w:val="a"/>
    <w:link w:val="10"/>
    <w:uiPriority w:val="99"/>
    <w:qFormat/>
    <w:rsid w:val="00804CD8"/>
    <w:pPr>
      <w:keepNext/>
      <w:spacing w:before="240" w:after="60" w:line="240" w:lineRule="auto"/>
      <w:outlineLvl w:val="0"/>
    </w:pPr>
    <w:rPr>
      <w:rFonts w:ascii="Arial" w:hAnsi="Arial" w:cs="Arial"/>
      <w:b/>
      <w:bCs/>
      <w:kern w:val="32"/>
      <w:sz w:val="32"/>
      <w:szCs w:val="32"/>
    </w:rPr>
  </w:style>
  <w:style w:type="paragraph" w:styleId="2">
    <w:name w:val="heading 2"/>
    <w:basedOn w:val="a"/>
    <w:link w:val="20"/>
    <w:uiPriority w:val="99"/>
    <w:qFormat/>
    <w:rsid w:val="00804CD8"/>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804CD8"/>
    <w:rPr>
      <w:rFonts w:ascii="Arial" w:eastAsia="Times New Roman" w:hAnsi="Arial" w:cs="Arial"/>
      <w:b/>
      <w:bCs/>
      <w:kern w:val="32"/>
      <w:sz w:val="32"/>
      <w:szCs w:val="32"/>
      <w:lang w:val="ru-RU" w:eastAsia="ru-RU"/>
    </w:rPr>
  </w:style>
  <w:style w:type="character" w:customStyle="1" w:styleId="20">
    <w:name w:val="Заголовок 2 Знак"/>
    <w:link w:val="2"/>
    <w:uiPriority w:val="99"/>
    <w:rsid w:val="00804CD8"/>
    <w:rPr>
      <w:rFonts w:ascii="Times New Roman" w:eastAsia="Times New Roman" w:hAnsi="Times New Roman" w:cs="Times New Roman"/>
      <w:b/>
      <w:bCs/>
      <w:sz w:val="36"/>
      <w:szCs w:val="36"/>
      <w:lang w:val="ru-RU" w:eastAsia="ru-RU"/>
    </w:rPr>
  </w:style>
  <w:style w:type="paragraph" w:styleId="a3">
    <w:name w:val="Balloon Text"/>
    <w:basedOn w:val="a"/>
    <w:link w:val="a4"/>
    <w:uiPriority w:val="99"/>
    <w:semiHidden/>
    <w:unhideWhenUsed/>
    <w:rsid w:val="00804CD8"/>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804CD8"/>
    <w:rPr>
      <w:rFonts w:ascii="Tahoma" w:hAnsi="Tahoma" w:cs="Tahoma"/>
      <w:sz w:val="16"/>
      <w:szCs w:val="16"/>
    </w:rPr>
  </w:style>
  <w:style w:type="paragraph" w:customStyle="1" w:styleId="11">
    <w:name w:val="Обычный (Интернет)1"/>
    <w:basedOn w:val="a"/>
    <w:uiPriority w:val="99"/>
    <w:semiHidden/>
    <w:unhideWhenUsed/>
    <w:rsid w:val="005C7E13"/>
    <w:pPr>
      <w:spacing w:before="100" w:beforeAutospacing="1" w:after="100" w:afterAutospacing="1" w:line="240" w:lineRule="auto"/>
    </w:pPr>
    <w:rPr>
      <w:rFonts w:ascii="Times New Roman" w:hAnsi="Times New Roman"/>
      <w:sz w:val="24"/>
      <w:szCs w:val="24"/>
    </w:rPr>
  </w:style>
  <w:style w:type="paragraph" w:styleId="a5">
    <w:name w:val="List Paragraph"/>
    <w:basedOn w:val="a"/>
    <w:uiPriority w:val="34"/>
    <w:qFormat/>
    <w:rsid w:val="00EF6C2C"/>
    <w:pPr>
      <w:ind w:left="720"/>
      <w:contextualSpacing/>
    </w:pPr>
  </w:style>
  <w:style w:type="paragraph" w:styleId="a6">
    <w:name w:val="header"/>
    <w:basedOn w:val="a"/>
    <w:link w:val="a7"/>
    <w:uiPriority w:val="99"/>
    <w:unhideWhenUsed/>
    <w:rsid w:val="00C1625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16253"/>
  </w:style>
  <w:style w:type="paragraph" w:styleId="a8">
    <w:name w:val="footer"/>
    <w:basedOn w:val="a"/>
    <w:link w:val="a9"/>
    <w:uiPriority w:val="99"/>
    <w:unhideWhenUsed/>
    <w:rsid w:val="00C1625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16253"/>
  </w:style>
  <w:style w:type="table" w:styleId="aa">
    <w:name w:val="Table Grid"/>
    <w:basedOn w:val="a1"/>
    <w:uiPriority w:val="59"/>
    <w:unhideWhenUsed/>
    <w:rsid w:val="00C16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rsid w:val="005074E2"/>
  </w:style>
  <w:style w:type="table" w:customStyle="1" w:styleId="12">
    <w:name w:val="Сетка таблицы1"/>
    <w:basedOn w:val="a1"/>
    <w:next w:val="aa"/>
    <w:uiPriority w:val="39"/>
    <w:rsid w:val="0053432A"/>
    <w:rPr>
      <w:rFonts w:ascii="Times New Roman" w:hAnsi="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aliases w:val="Обычный (Web)"/>
    <w:basedOn w:val="a"/>
    <w:link w:val="ac"/>
    <w:uiPriority w:val="34"/>
    <w:qFormat/>
    <w:rsid w:val="00E952F1"/>
    <w:pPr>
      <w:spacing w:before="100" w:beforeAutospacing="1" w:after="100" w:afterAutospacing="1" w:line="240" w:lineRule="auto"/>
    </w:pPr>
    <w:rPr>
      <w:rFonts w:ascii="Times New Roman" w:eastAsia="Calibri" w:hAnsi="Times New Roman"/>
      <w:sz w:val="24"/>
      <w:szCs w:val="24"/>
    </w:rPr>
  </w:style>
  <w:style w:type="character" w:customStyle="1" w:styleId="ac">
    <w:name w:val="Обычный (Интернет) Знак"/>
    <w:aliases w:val="Обычный (Web) Знак"/>
    <w:link w:val="ab"/>
    <w:uiPriority w:val="34"/>
    <w:rsid w:val="00E952F1"/>
    <w:rPr>
      <w:rFonts w:ascii="Times New Roman" w:eastAsia="Calibri"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03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501FD-960D-4B3D-B31C-04837E285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4</Pages>
  <Words>1063</Words>
  <Characters>6061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Kostyuchenko Viktor</cp:lastModifiedBy>
  <cp:revision>6</cp:revision>
  <cp:lastPrinted>2024-04-11T07:50:00Z</cp:lastPrinted>
  <dcterms:created xsi:type="dcterms:W3CDTF">2024-11-12T13:57:00Z</dcterms:created>
  <dcterms:modified xsi:type="dcterms:W3CDTF">2024-11-15T12:32:00Z</dcterms:modified>
</cp:coreProperties>
</file>