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BD13" w14:textId="77777777" w:rsidR="00C10ACF" w:rsidRPr="00F22E1D" w:rsidRDefault="00C10ACF">
      <w:pPr>
        <w:widowControl w:val="0"/>
        <w:spacing w:before="120" w:after="0" w:line="240" w:lineRule="auto"/>
        <w:jc w:val="both"/>
        <w:rPr>
          <w:rFonts w:ascii="Times New Roman" w:hAnsi="Times New Roman"/>
          <w:b/>
          <w:lang w:val="uk-UA"/>
        </w:rPr>
      </w:pPr>
    </w:p>
    <w:tbl>
      <w:tblPr>
        <w:tblW w:w="2500" w:type="pct"/>
        <w:tblLook w:val="04A0" w:firstRow="1" w:lastRow="0" w:firstColumn="1" w:lastColumn="0" w:noHBand="0" w:noVBand="1"/>
      </w:tblPr>
      <w:tblGrid>
        <w:gridCol w:w="5094"/>
      </w:tblGrid>
      <w:tr w:rsidR="00C10ACF" w:rsidRPr="0075780B" w14:paraId="0F5AFB61" w14:textId="77777777">
        <w:tc>
          <w:tcPr>
            <w:tcW w:w="4929" w:type="dxa"/>
            <w:tcBorders>
              <w:bottom w:val="single" w:sz="4" w:space="0" w:color="000000"/>
            </w:tcBorders>
            <w:tcMar>
              <w:top w:w="0" w:type="dxa"/>
              <w:left w:w="108" w:type="dxa"/>
              <w:bottom w:w="0" w:type="dxa"/>
              <w:right w:w="108" w:type="dxa"/>
            </w:tcMar>
          </w:tcPr>
          <w:p w14:paraId="2E445AC5" w14:textId="47AF2085" w:rsidR="0075780B" w:rsidRPr="00F22E1D" w:rsidRDefault="0075780B">
            <w:pPr>
              <w:widowControl w:val="0"/>
              <w:spacing w:before="120" w:after="0" w:line="240" w:lineRule="auto"/>
              <w:jc w:val="both"/>
              <w:rPr>
                <w:rFonts w:ascii="Times New Roman" w:hAnsi="Times New Roman"/>
                <w:b/>
                <w:lang w:val="uk-UA"/>
              </w:rPr>
            </w:pPr>
            <w:r w:rsidRPr="0075780B">
              <w:rPr>
                <w:rFonts w:ascii="Times New Roman" w:hAnsi="Times New Roman"/>
                <w:b/>
                <w:lang w:val="uk-UA"/>
              </w:rPr>
              <w:t>Про затвердження Положення про відділ оборонно-мобілізаційної роботи та забезпечення цивільного захисту Новоушицької селищної ради у новій редакції</w:t>
            </w:r>
          </w:p>
        </w:tc>
      </w:tr>
    </w:tbl>
    <w:p w14:paraId="306A7A7A" w14:textId="77777777" w:rsidR="00C10ACF" w:rsidRPr="00F22E1D" w:rsidRDefault="00C10ACF">
      <w:pPr>
        <w:widowControl w:val="0"/>
        <w:spacing w:before="120" w:after="0" w:line="240" w:lineRule="auto"/>
        <w:ind w:firstLine="567"/>
        <w:jc w:val="both"/>
        <w:rPr>
          <w:rFonts w:ascii="Times New Roman" w:hAnsi="Times New Roman"/>
          <w:lang w:val="uk-UA"/>
        </w:rPr>
      </w:pPr>
    </w:p>
    <w:p w14:paraId="7FE963AC" w14:textId="3DBE00B1" w:rsidR="00C10ACF" w:rsidRPr="00D73FA0" w:rsidRDefault="005E14FA" w:rsidP="00D73FA0">
      <w:pPr>
        <w:widowControl w:val="0"/>
        <w:spacing w:before="120" w:after="0" w:line="240" w:lineRule="auto"/>
        <w:ind w:firstLine="567"/>
        <w:jc w:val="both"/>
        <w:rPr>
          <w:rFonts w:ascii="Times New Roman" w:hAnsi="Times New Roman"/>
          <w:lang w:val="uk-UA"/>
        </w:rPr>
      </w:pPr>
      <w:r w:rsidRPr="00F22E1D">
        <w:rPr>
          <w:rFonts w:ascii="Times New Roman" w:hAnsi="Times New Roman"/>
          <w:shd w:val="clear" w:color="auto" w:fill="FFFFFF"/>
          <w:lang w:val="uk-UA"/>
        </w:rPr>
        <w:t>Кер</w:t>
      </w:r>
      <w:r w:rsidRPr="00F22E1D">
        <w:rPr>
          <w:rFonts w:ascii="Times New Roman" w:hAnsi="Times New Roman"/>
          <w:lang w:val="uk-UA"/>
        </w:rPr>
        <w:t xml:space="preserve">уючись </w:t>
      </w:r>
      <w:r w:rsidRPr="00F22E1D">
        <w:rPr>
          <w:rFonts w:ascii="Times New Roman" w:hAnsi="Times New Roman"/>
          <w:shd w:val="clear" w:color="auto" w:fill="FFFFFF"/>
          <w:lang w:val="uk-UA"/>
        </w:rPr>
        <w:t xml:space="preserve">Кодексом цивільного захисту України, </w:t>
      </w:r>
      <w:r w:rsidRPr="00F22E1D">
        <w:rPr>
          <w:rFonts w:ascii="Times New Roman" w:hAnsi="Times New Roman"/>
          <w:lang w:val="uk-UA"/>
        </w:rPr>
        <w:t xml:space="preserve">статтями 10, 11, 25, 26, пунктом 3 частини четвертої статті 42, частиною </w:t>
      </w:r>
      <w:r w:rsidR="00D73FA0">
        <w:rPr>
          <w:rFonts w:ascii="Times New Roman" w:hAnsi="Times New Roman"/>
          <w:lang w:val="uk-UA"/>
        </w:rPr>
        <w:t>16</w:t>
      </w:r>
      <w:r w:rsidRPr="00F22E1D">
        <w:rPr>
          <w:rFonts w:ascii="Times New Roman" w:hAnsi="Times New Roman"/>
          <w:lang w:val="uk-UA"/>
        </w:rPr>
        <w:t xml:space="preserve"> статті 46, статтями 54, 59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 </w:t>
      </w:r>
      <w:r w:rsidR="00D73FA0" w:rsidRPr="00F22E1D">
        <w:rPr>
          <w:rFonts w:ascii="Times New Roman" w:hAnsi="Times New Roman"/>
          <w:lang w:val="uk-UA"/>
        </w:rPr>
        <w:t>Типовим положенням про підрозділ з питань цивільного захисту суб’єкта господарювання, затверджене наказом Міністерства внутрішніх справ України від 20 квітня 2017 року №325, зареєстрованим в Міністерстві юстиції України 16 травня 2017 року за №626/30494,</w:t>
      </w:r>
      <w:r w:rsidR="00D73FA0">
        <w:rPr>
          <w:rFonts w:ascii="Times New Roman" w:hAnsi="Times New Roman"/>
          <w:lang w:val="uk-UA"/>
        </w:rPr>
        <w:t xml:space="preserve"> Порядком організації та ведення військового обліку призовників, військовозобов’язаних та  резервістів, затвердженим постановою Кабінету Міністрів України від 30 грудня 2022 року №1487</w:t>
      </w:r>
      <w:bookmarkStart w:id="0" w:name="n10"/>
      <w:bookmarkEnd w:id="0"/>
      <w:r w:rsidRPr="00F22E1D">
        <w:rPr>
          <w:rFonts w:ascii="Times New Roman" w:hAnsi="Times New Roman"/>
          <w:lang w:val="uk-UA"/>
        </w:rPr>
        <w:t>, селищна рада</w:t>
      </w:r>
    </w:p>
    <w:p w14:paraId="37A1B705" w14:textId="77777777" w:rsidR="00C10ACF" w:rsidRPr="00F22E1D" w:rsidRDefault="005E14FA">
      <w:pPr>
        <w:widowControl w:val="0"/>
        <w:spacing w:before="120" w:after="0" w:line="240" w:lineRule="auto"/>
        <w:jc w:val="center"/>
        <w:rPr>
          <w:rFonts w:ascii="Times New Roman" w:hAnsi="Times New Roman"/>
          <w:b/>
          <w:lang w:val="uk-UA"/>
        </w:rPr>
      </w:pPr>
      <w:r w:rsidRPr="00F22E1D">
        <w:rPr>
          <w:rFonts w:ascii="Times New Roman" w:hAnsi="Times New Roman"/>
          <w:b/>
          <w:lang w:val="uk-UA"/>
        </w:rPr>
        <w:t>ВИРІШИЛА:</w:t>
      </w:r>
    </w:p>
    <w:p w14:paraId="51F70645" w14:textId="526BF84E"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1. </w:t>
      </w:r>
      <w:r w:rsidR="00D73FA0">
        <w:rPr>
          <w:rFonts w:ascii="Times New Roman" w:hAnsi="Times New Roman"/>
          <w:lang w:val="uk-UA"/>
        </w:rPr>
        <w:t xml:space="preserve">Викласти </w:t>
      </w:r>
      <w:r w:rsidR="00D73FA0" w:rsidRPr="00F22E1D">
        <w:rPr>
          <w:rFonts w:ascii="Times New Roman" w:hAnsi="Times New Roman"/>
          <w:lang w:val="uk-UA"/>
        </w:rPr>
        <w:t>Положення про відділ</w:t>
      </w:r>
      <w:r w:rsidR="00D73FA0" w:rsidRPr="00F22E1D">
        <w:rPr>
          <w:rFonts w:ascii="Times New Roman" w:hAnsi="Times New Roman"/>
          <w:b/>
          <w:lang w:val="uk-UA"/>
        </w:rPr>
        <w:t xml:space="preserve"> </w:t>
      </w:r>
      <w:r w:rsidR="00D73FA0" w:rsidRPr="00F22E1D">
        <w:rPr>
          <w:rFonts w:ascii="Times New Roman" w:hAnsi="Times New Roman"/>
          <w:lang w:val="uk-UA"/>
        </w:rPr>
        <w:t>оборонно-мобілізаційної роботи та забезпечення цивільного захисту Новоушицької селищної ради</w:t>
      </w:r>
      <w:r w:rsidR="00D73FA0">
        <w:rPr>
          <w:rFonts w:ascii="Times New Roman" w:hAnsi="Times New Roman"/>
          <w:lang w:val="uk-UA"/>
        </w:rPr>
        <w:t xml:space="preserve">, затверджене рішенням </w:t>
      </w:r>
      <w:r w:rsidR="0075780B">
        <w:rPr>
          <w:rFonts w:ascii="Times New Roman" w:hAnsi="Times New Roman"/>
          <w:lang w:val="uk-UA"/>
        </w:rPr>
        <w:t xml:space="preserve">селищної </w:t>
      </w:r>
      <w:r w:rsidR="00D73FA0">
        <w:rPr>
          <w:rFonts w:ascii="Times New Roman" w:hAnsi="Times New Roman"/>
          <w:lang w:val="uk-UA"/>
        </w:rPr>
        <w:t>ради від 21 грудня 2023 року № 12</w:t>
      </w:r>
      <w:r w:rsidR="0075780B">
        <w:rPr>
          <w:rFonts w:ascii="Times New Roman" w:hAnsi="Times New Roman"/>
          <w:lang w:val="uk-UA"/>
        </w:rPr>
        <w:t>,</w:t>
      </w:r>
      <w:r w:rsidR="00D73FA0" w:rsidRPr="00F22E1D">
        <w:rPr>
          <w:rFonts w:ascii="Times New Roman" w:hAnsi="Times New Roman"/>
          <w:lang w:val="uk-UA"/>
        </w:rPr>
        <w:t xml:space="preserve"> </w:t>
      </w:r>
      <w:r w:rsidR="0075780B">
        <w:rPr>
          <w:rFonts w:ascii="Times New Roman" w:hAnsi="Times New Roman"/>
          <w:lang w:val="uk-UA"/>
        </w:rPr>
        <w:t xml:space="preserve">у новій редакції </w:t>
      </w:r>
      <w:r w:rsidR="00D73FA0" w:rsidRPr="00F22E1D">
        <w:rPr>
          <w:rFonts w:ascii="Times New Roman" w:hAnsi="Times New Roman"/>
          <w:lang w:val="uk-UA"/>
        </w:rPr>
        <w:t>(додається)</w:t>
      </w:r>
      <w:r w:rsidR="00D73FA0">
        <w:rPr>
          <w:rFonts w:ascii="Times New Roman" w:hAnsi="Times New Roman"/>
          <w:lang w:val="uk-UA"/>
        </w:rPr>
        <w:t>.</w:t>
      </w:r>
    </w:p>
    <w:p w14:paraId="0CB85B8A" w14:textId="257FE8EB"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 </w:t>
      </w:r>
      <w:r w:rsidR="00D73FA0">
        <w:rPr>
          <w:rFonts w:ascii="Times New Roman" w:hAnsi="Times New Roman"/>
          <w:lang w:val="uk-UA"/>
        </w:rPr>
        <w:t xml:space="preserve">Начальнику відділу </w:t>
      </w:r>
      <w:r w:rsidR="00D73FA0" w:rsidRPr="00F22E1D">
        <w:rPr>
          <w:rFonts w:ascii="Times New Roman" w:hAnsi="Times New Roman"/>
          <w:lang w:val="uk-UA"/>
        </w:rPr>
        <w:t>оборонно-мобілізаційної роботи та забезпечення цивільного за</w:t>
      </w:r>
      <w:r w:rsidR="00D73FA0">
        <w:rPr>
          <w:rFonts w:ascii="Times New Roman" w:hAnsi="Times New Roman"/>
          <w:lang w:val="uk-UA"/>
        </w:rPr>
        <w:t xml:space="preserve">хисту </w:t>
      </w:r>
      <w:r w:rsidR="00D73FA0" w:rsidRPr="00F22E1D">
        <w:rPr>
          <w:rFonts w:ascii="Times New Roman" w:hAnsi="Times New Roman"/>
          <w:lang w:val="uk-UA"/>
        </w:rPr>
        <w:t>селищної ради</w:t>
      </w:r>
      <w:r w:rsidR="00D73FA0">
        <w:rPr>
          <w:rFonts w:ascii="Times New Roman" w:hAnsi="Times New Roman"/>
          <w:lang w:val="uk-UA"/>
        </w:rPr>
        <w:t xml:space="preserve"> Миколі ГРИНЧУКУ:</w:t>
      </w:r>
    </w:p>
    <w:p w14:paraId="655FBBF3" w14:textId="3A5F7836" w:rsidR="00C10ACF" w:rsidRPr="00F22E1D" w:rsidRDefault="00D73FA0">
      <w:pPr>
        <w:widowControl w:val="0"/>
        <w:spacing w:before="120" w:after="0" w:line="240" w:lineRule="auto"/>
        <w:ind w:firstLine="567"/>
        <w:jc w:val="both"/>
        <w:rPr>
          <w:rFonts w:ascii="Times New Roman" w:hAnsi="Times New Roman"/>
          <w:lang w:val="uk-UA"/>
        </w:rPr>
      </w:pPr>
      <w:r>
        <w:rPr>
          <w:rFonts w:ascii="Times New Roman" w:hAnsi="Times New Roman"/>
          <w:lang w:val="uk-UA"/>
        </w:rPr>
        <w:t>2</w:t>
      </w:r>
      <w:r w:rsidR="005E14FA" w:rsidRPr="00F22E1D">
        <w:rPr>
          <w:rFonts w:ascii="Times New Roman" w:hAnsi="Times New Roman"/>
          <w:lang w:val="uk-UA"/>
        </w:rPr>
        <w:t>.1. Ознайомити із цим Положенням працівників Відділу.</w:t>
      </w:r>
    </w:p>
    <w:p w14:paraId="24BA3D02" w14:textId="6255A9FB" w:rsidR="00C10ACF" w:rsidRPr="00F22E1D" w:rsidRDefault="00D73FA0">
      <w:pPr>
        <w:widowControl w:val="0"/>
        <w:spacing w:before="120" w:after="0" w:line="240" w:lineRule="auto"/>
        <w:ind w:firstLine="567"/>
        <w:jc w:val="both"/>
        <w:rPr>
          <w:rFonts w:ascii="Times New Roman" w:hAnsi="Times New Roman"/>
          <w:lang w:val="uk-UA"/>
        </w:rPr>
      </w:pPr>
      <w:r>
        <w:rPr>
          <w:rFonts w:ascii="Times New Roman" w:hAnsi="Times New Roman"/>
          <w:lang w:val="uk-UA"/>
        </w:rPr>
        <w:lastRenderedPageBreak/>
        <w:t>2</w:t>
      </w:r>
      <w:r w:rsidR="005E14FA" w:rsidRPr="00F22E1D">
        <w:rPr>
          <w:rFonts w:ascii="Times New Roman" w:hAnsi="Times New Roman"/>
          <w:lang w:val="uk-UA"/>
        </w:rPr>
        <w:t>.2. Вжити заходів щодо приведення у відповідність до цього Положення посадових інструкцій працівників відділу.</w:t>
      </w:r>
    </w:p>
    <w:p w14:paraId="199AB79C" w14:textId="07387FA5" w:rsidR="00C10ACF" w:rsidRPr="00F22E1D" w:rsidRDefault="00D73FA0">
      <w:pPr>
        <w:widowControl w:val="0"/>
        <w:spacing w:before="120" w:after="0" w:line="240" w:lineRule="auto"/>
        <w:ind w:firstLine="567"/>
        <w:jc w:val="both"/>
        <w:rPr>
          <w:rFonts w:ascii="Times New Roman" w:hAnsi="Times New Roman"/>
          <w:lang w:val="uk-UA"/>
        </w:rPr>
      </w:pPr>
      <w:r>
        <w:rPr>
          <w:rFonts w:ascii="Times New Roman" w:hAnsi="Times New Roman"/>
          <w:color w:val="000000"/>
          <w:lang w:val="uk-UA"/>
        </w:rPr>
        <w:t>3</w:t>
      </w:r>
      <w:r w:rsidR="005E14FA" w:rsidRPr="00F22E1D">
        <w:rPr>
          <w:rFonts w:ascii="Times New Roman" w:hAnsi="Times New Roman"/>
          <w:color w:val="000000"/>
          <w:lang w:val="uk-UA"/>
        </w:rPr>
        <w:t>.</w:t>
      </w:r>
      <w:r w:rsidR="005E14FA" w:rsidRPr="00F22E1D">
        <w:rPr>
          <w:rFonts w:ascii="Times New Roman" w:hAnsi="Times New Roman"/>
          <w:color w:val="FF0000"/>
          <w:lang w:val="uk-UA"/>
        </w:rPr>
        <w:t xml:space="preserve"> </w:t>
      </w:r>
      <w:r w:rsidR="005E14FA" w:rsidRPr="00F22E1D">
        <w:rPr>
          <w:rFonts w:ascii="Times New Roman" w:hAnsi="Times New Roman"/>
          <w:lang w:val="uk-UA"/>
        </w:rPr>
        <w:t>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вебсайті Новоушицької селищної ради.</w:t>
      </w:r>
    </w:p>
    <w:p w14:paraId="5F828914" w14:textId="277DF07E" w:rsidR="00C10ACF" w:rsidRPr="00F22E1D" w:rsidRDefault="00D73FA0">
      <w:pPr>
        <w:spacing w:before="120" w:after="0" w:line="240" w:lineRule="auto"/>
        <w:ind w:firstLine="567"/>
        <w:jc w:val="both"/>
        <w:rPr>
          <w:rFonts w:ascii="Times New Roman" w:hAnsi="Times New Roman"/>
          <w:color w:val="000000"/>
          <w:shd w:val="clear" w:color="auto" w:fill="FFFFFF"/>
          <w:lang w:val="uk-UA"/>
        </w:rPr>
      </w:pPr>
      <w:r>
        <w:rPr>
          <w:rFonts w:ascii="Times New Roman" w:hAnsi="Times New Roman"/>
          <w:lang w:val="uk-UA"/>
        </w:rPr>
        <w:t>4</w:t>
      </w:r>
      <w:r w:rsidR="005E14FA" w:rsidRPr="00F22E1D">
        <w:rPr>
          <w:rFonts w:ascii="Times New Roman" w:hAnsi="Times New Roman"/>
          <w:lang w:val="uk-UA"/>
        </w:rPr>
        <w:t>. Контроль за виконанням цього рішення покласти на постійну комісію селищної ради з питань регламенту, законності, правопорядку та депутатської діяльності</w:t>
      </w:r>
      <w:r w:rsidR="005E14FA" w:rsidRPr="00F22E1D">
        <w:rPr>
          <w:rFonts w:ascii="Times New Roman" w:hAnsi="Times New Roman"/>
          <w:color w:val="000000"/>
          <w:shd w:val="clear" w:color="auto" w:fill="FFFFFF"/>
          <w:lang w:val="uk-UA"/>
        </w:rPr>
        <w:t>.</w:t>
      </w:r>
    </w:p>
    <w:p w14:paraId="2DD1A0F4" w14:textId="77777777" w:rsidR="00C10ACF" w:rsidRPr="00F22E1D" w:rsidRDefault="00C10ACF">
      <w:pPr>
        <w:spacing w:before="120" w:after="0" w:line="240" w:lineRule="auto"/>
        <w:ind w:firstLine="567"/>
        <w:jc w:val="both"/>
        <w:rPr>
          <w:rFonts w:ascii="Times New Roman" w:hAnsi="Times New Roman"/>
          <w:color w:val="000000"/>
          <w:shd w:val="clear" w:color="auto" w:fill="FFFFFF"/>
          <w:lang w:val="uk-UA"/>
        </w:rPr>
      </w:pPr>
    </w:p>
    <w:p w14:paraId="5E187E91" w14:textId="77777777" w:rsidR="00C10ACF" w:rsidRPr="00F22E1D" w:rsidRDefault="00C10ACF">
      <w:pPr>
        <w:spacing w:before="120" w:after="0" w:line="240" w:lineRule="auto"/>
        <w:ind w:firstLine="567"/>
        <w:jc w:val="both"/>
        <w:rPr>
          <w:rFonts w:ascii="Times New Roman" w:hAnsi="Times New Roman"/>
          <w:color w:val="000000"/>
          <w:shd w:val="clear" w:color="auto" w:fill="FFFFFF"/>
          <w:lang w:val="uk-UA"/>
        </w:rPr>
      </w:pPr>
    </w:p>
    <w:p w14:paraId="6CBC56EA" w14:textId="77777777" w:rsidR="00C10ACF" w:rsidRPr="00F22E1D" w:rsidRDefault="005E14FA">
      <w:pPr>
        <w:tabs>
          <w:tab w:val="left" w:pos="6804"/>
        </w:tabs>
        <w:suppressAutoHyphens w:val="0"/>
        <w:spacing w:before="120" w:after="0" w:line="240" w:lineRule="auto"/>
        <w:rPr>
          <w:rFonts w:ascii="Times New Roman" w:hAnsi="Times New Roman"/>
          <w:b/>
          <w:lang w:val="uk-UA"/>
        </w:rPr>
      </w:pPr>
      <w:r w:rsidRPr="00F22E1D">
        <w:rPr>
          <w:rFonts w:ascii="Times New Roman" w:hAnsi="Times New Roman"/>
          <w:b/>
          <w:lang w:val="uk-UA"/>
        </w:rPr>
        <w:t>Селищний голова</w:t>
      </w:r>
      <w:r w:rsidRPr="00F22E1D">
        <w:rPr>
          <w:rFonts w:ascii="Times New Roman" w:hAnsi="Times New Roman"/>
          <w:b/>
          <w:lang w:val="uk-UA"/>
        </w:rPr>
        <w:tab/>
        <w:t>Анатолій ОЛІЙНИК</w:t>
      </w:r>
    </w:p>
    <w:p w14:paraId="105F51D6" w14:textId="77777777" w:rsidR="00C10ACF" w:rsidRPr="00F22E1D" w:rsidRDefault="00C10ACF">
      <w:pPr>
        <w:tabs>
          <w:tab w:val="left" w:pos="6804"/>
        </w:tabs>
        <w:suppressAutoHyphens w:val="0"/>
        <w:spacing w:before="120" w:after="0" w:line="240" w:lineRule="auto"/>
        <w:rPr>
          <w:rFonts w:ascii="Times New Roman" w:hAnsi="Times New Roman"/>
          <w:b/>
          <w:lang w:val="uk-UA"/>
        </w:rPr>
      </w:pPr>
    </w:p>
    <w:p w14:paraId="33D337EA" w14:textId="77777777" w:rsidR="00C10ACF" w:rsidRPr="00F22E1D" w:rsidRDefault="00C10ACF">
      <w:pPr>
        <w:spacing w:before="120" w:after="0" w:line="240" w:lineRule="auto"/>
        <w:rPr>
          <w:rFonts w:ascii="Times New Roman" w:hAnsi="Times New Roman"/>
          <w:lang w:val="uk-UA"/>
        </w:rPr>
        <w:sectPr w:rsidR="00C10ACF" w:rsidRPr="00F22E1D">
          <w:headerReference w:type="default" r:id="rId6"/>
          <w:headerReference w:type="first" r:id="rId7"/>
          <w:pgSz w:w="12240" w:h="15840"/>
          <w:pgMar w:top="1134" w:right="567" w:bottom="1134" w:left="1701" w:header="1134" w:footer="0" w:gutter="0"/>
          <w:cols w:space="720"/>
          <w:titlePg/>
        </w:sectPr>
      </w:pPr>
    </w:p>
    <w:tbl>
      <w:tblPr>
        <w:tblW w:w="2500" w:type="pct"/>
        <w:jc w:val="right"/>
        <w:tblLook w:val="04A0" w:firstRow="1" w:lastRow="0" w:firstColumn="1" w:lastColumn="0" w:noHBand="0" w:noVBand="1"/>
      </w:tblPr>
      <w:tblGrid>
        <w:gridCol w:w="5094"/>
      </w:tblGrid>
      <w:tr w:rsidR="00C10ACF" w:rsidRPr="00F22E1D" w14:paraId="03B4C677" w14:textId="77777777">
        <w:trPr>
          <w:jc w:val="right"/>
        </w:trPr>
        <w:tc>
          <w:tcPr>
            <w:tcW w:w="4929" w:type="dxa"/>
          </w:tcPr>
          <w:p w14:paraId="4914D630" w14:textId="41118B97" w:rsidR="00C10ACF" w:rsidRPr="00F22E1D" w:rsidRDefault="005E14FA">
            <w:pPr>
              <w:widowControl w:val="0"/>
              <w:tabs>
                <w:tab w:val="left" w:pos="6521"/>
              </w:tabs>
              <w:spacing w:before="120" w:after="0" w:line="240" w:lineRule="auto"/>
              <w:rPr>
                <w:rFonts w:ascii="Times New Roman" w:hAnsi="Times New Roman"/>
                <w:lang w:val="uk-UA"/>
              </w:rPr>
            </w:pPr>
            <w:r w:rsidRPr="00F22E1D">
              <w:rPr>
                <w:rFonts w:ascii="Times New Roman" w:hAnsi="Times New Roman"/>
                <w:lang w:val="uk-UA"/>
              </w:rPr>
              <w:lastRenderedPageBreak/>
              <w:t>ЗАТВЕРДЖЕНО</w:t>
            </w:r>
          </w:p>
          <w:p w14:paraId="3F69C289" w14:textId="77777777" w:rsidR="00C10ACF" w:rsidRPr="00F22E1D" w:rsidRDefault="005E14FA">
            <w:pPr>
              <w:widowControl w:val="0"/>
              <w:tabs>
                <w:tab w:val="left" w:pos="6521"/>
              </w:tabs>
              <w:spacing w:before="120" w:after="0" w:line="240" w:lineRule="auto"/>
              <w:rPr>
                <w:rFonts w:ascii="Times New Roman" w:hAnsi="Times New Roman"/>
                <w:lang w:val="uk-UA"/>
              </w:rPr>
            </w:pPr>
            <w:r w:rsidRPr="00F22E1D">
              <w:rPr>
                <w:rFonts w:ascii="Times New Roman" w:hAnsi="Times New Roman"/>
                <w:lang w:val="uk-UA"/>
              </w:rPr>
              <w:t>Рішення Новоушицької селищної ради</w:t>
            </w:r>
          </w:p>
          <w:p w14:paraId="37173C5D" w14:textId="77777777" w:rsidR="00C10ACF" w:rsidRDefault="00F22E1D">
            <w:pPr>
              <w:widowControl w:val="0"/>
              <w:tabs>
                <w:tab w:val="left" w:pos="6521"/>
              </w:tabs>
              <w:spacing w:before="120" w:after="0" w:line="240" w:lineRule="auto"/>
              <w:rPr>
                <w:rFonts w:ascii="Times New Roman" w:hAnsi="Times New Roman"/>
                <w:lang w:val="uk-UA"/>
              </w:rPr>
            </w:pPr>
            <w:r>
              <w:rPr>
                <w:rFonts w:ascii="Times New Roman" w:hAnsi="Times New Roman"/>
                <w:lang w:val="uk-UA"/>
              </w:rPr>
              <w:t>21 грудня 2023 року</w:t>
            </w:r>
            <w:r w:rsidR="005E14FA" w:rsidRPr="00F22E1D">
              <w:rPr>
                <w:rFonts w:ascii="Times New Roman" w:hAnsi="Times New Roman"/>
                <w:lang w:val="uk-UA"/>
              </w:rPr>
              <w:t xml:space="preserve"> № </w:t>
            </w:r>
            <w:r>
              <w:rPr>
                <w:rFonts w:ascii="Times New Roman" w:hAnsi="Times New Roman"/>
                <w:lang w:val="uk-UA"/>
              </w:rPr>
              <w:t>12</w:t>
            </w:r>
          </w:p>
          <w:p w14:paraId="196B365F" w14:textId="77777777" w:rsidR="00D73FA0" w:rsidRDefault="00D73FA0">
            <w:pPr>
              <w:widowControl w:val="0"/>
              <w:tabs>
                <w:tab w:val="left" w:pos="6521"/>
              </w:tabs>
              <w:spacing w:before="120" w:after="0" w:line="240" w:lineRule="auto"/>
              <w:rPr>
                <w:rFonts w:ascii="Times New Roman" w:hAnsi="Times New Roman"/>
                <w:lang w:val="uk-UA"/>
              </w:rPr>
            </w:pPr>
            <w:r>
              <w:rPr>
                <w:rFonts w:ascii="Times New Roman" w:hAnsi="Times New Roman"/>
                <w:lang w:val="uk-UA"/>
              </w:rPr>
              <w:t xml:space="preserve">(у редакції рішення селищної ради </w:t>
            </w:r>
          </w:p>
          <w:p w14:paraId="5758C61A" w14:textId="7075B859" w:rsidR="00D73FA0" w:rsidRPr="00F22E1D" w:rsidRDefault="002D093C">
            <w:pPr>
              <w:widowControl w:val="0"/>
              <w:tabs>
                <w:tab w:val="left" w:pos="6521"/>
              </w:tabs>
              <w:spacing w:before="120" w:after="0" w:line="240" w:lineRule="auto"/>
              <w:rPr>
                <w:rFonts w:ascii="Times New Roman" w:hAnsi="Times New Roman"/>
                <w:lang w:val="uk-UA"/>
              </w:rPr>
            </w:pPr>
            <w:r>
              <w:rPr>
                <w:rFonts w:ascii="Times New Roman" w:hAnsi="Times New Roman"/>
                <w:lang w:val="uk-UA"/>
              </w:rPr>
              <w:t>в</w:t>
            </w:r>
            <w:r w:rsidR="00D73FA0">
              <w:rPr>
                <w:rFonts w:ascii="Times New Roman" w:hAnsi="Times New Roman"/>
                <w:lang w:val="uk-UA"/>
              </w:rPr>
              <w:t>ід</w:t>
            </w:r>
            <w:r>
              <w:rPr>
                <w:rFonts w:ascii="Times New Roman" w:hAnsi="Times New Roman"/>
                <w:lang w:val="uk-UA"/>
              </w:rPr>
              <w:t xml:space="preserve"> </w:t>
            </w:r>
            <w:r w:rsidR="00D73FA0">
              <w:rPr>
                <w:rFonts w:ascii="Times New Roman" w:hAnsi="Times New Roman"/>
                <w:lang w:val="uk-UA"/>
              </w:rPr>
              <w:t>___________________ №</w:t>
            </w:r>
            <w:r>
              <w:rPr>
                <w:rFonts w:ascii="Times New Roman" w:hAnsi="Times New Roman"/>
                <w:lang w:val="uk-UA"/>
              </w:rPr>
              <w:t xml:space="preserve"> </w:t>
            </w:r>
            <w:r w:rsidR="00D73FA0">
              <w:rPr>
                <w:rFonts w:ascii="Times New Roman" w:hAnsi="Times New Roman"/>
                <w:lang w:val="uk-UA"/>
              </w:rPr>
              <w:t>__)</w:t>
            </w:r>
          </w:p>
        </w:tc>
      </w:tr>
    </w:tbl>
    <w:p w14:paraId="492E6FBD" w14:textId="597FB24E" w:rsidR="00C10ACF" w:rsidRDefault="00C10ACF">
      <w:pPr>
        <w:widowControl w:val="0"/>
        <w:tabs>
          <w:tab w:val="left" w:pos="6521"/>
        </w:tabs>
        <w:spacing w:before="120" w:after="0" w:line="240" w:lineRule="auto"/>
        <w:rPr>
          <w:rFonts w:ascii="Times New Roman" w:hAnsi="Times New Roman"/>
          <w:b/>
          <w:lang w:val="uk-UA"/>
        </w:rPr>
      </w:pPr>
    </w:p>
    <w:p w14:paraId="12E84B8E" w14:textId="77777777" w:rsidR="002D093C" w:rsidRPr="00F22E1D" w:rsidRDefault="002D093C">
      <w:pPr>
        <w:widowControl w:val="0"/>
        <w:tabs>
          <w:tab w:val="left" w:pos="6521"/>
        </w:tabs>
        <w:spacing w:before="120" w:after="0" w:line="240" w:lineRule="auto"/>
        <w:rPr>
          <w:rFonts w:ascii="Times New Roman" w:hAnsi="Times New Roman"/>
          <w:b/>
          <w:lang w:val="uk-UA"/>
        </w:rPr>
      </w:pPr>
    </w:p>
    <w:p w14:paraId="2369EA28" w14:textId="77777777" w:rsidR="00C10ACF" w:rsidRPr="00F22E1D" w:rsidRDefault="005E14FA">
      <w:pPr>
        <w:widowControl w:val="0"/>
        <w:tabs>
          <w:tab w:val="left" w:pos="6521"/>
        </w:tabs>
        <w:spacing w:before="120" w:after="0" w:line="240" w:lineRule="auto"/>
        <w:jc w:val="center"/>
        <w:rPr>
          <w:rFonts w:ascii="Times New Roman" w:hAnsi="Times New Roman"/>
          <w:b/>
          <w:lang w:val="uk-UA"/>
        </w:rPr>
      </w:pPr>
      <w:r w:rsidRPr="00F22E1D">
        <w:rPr>
          <w:rFonts w:ascii="Times New Roman" w:hAnsi="Times New Roman"/>
          <w:b/>
          <w:lang w:val="uk-UA"/>
        </w:rPr>
        <w:t>ПОЛОЖЕННЯ</w:t>
      </w:r>
      <w:r w:rsidRPr="00F22E1D">
        <w:rPr>
          <w:rFonts w:ascii="Times New Roman" w:hAnsi="Times New Roman"/>
          <w:b/>
          <w:lang w:val="uk-UA"/>
        </w:rPr>
        <w:br/>
        <w:t>про відділ оборонно-мобілізаційної роботи</w:t>
      </w:r>
      <w:r w:rsidRPr="00F22E1D">
        <w:rPr>
          <w:rFonts w:ascii="Times New Roman" w:hAnsi="Times New Roman"/>
          <w:b/>
          <w:lang w:val="uk-UA"/>
        </w:rPr>
        <w:br/>
        <w:t>та забезпечення цивільного захисту</w:t>
      </w:r>
      <w:r w:rsidRPr="00F22E1D">
        <w:rPr>
          <w:rFonts w:ascii="Times New Roman" w:hAnsi="Times New Roman"/>
          <w:b/>
          <w:lang w:val="uk-UA"/>
        </w:rPr>
        <w:br/>
        <w:t>Новоушицької селищної ради</w:t>
      </w:r>
    </w:p>
    <w:p w14:paraId="3148D247" w14:textId="77777777" w:rsidR="00C10ACF" w:rsidRPr="00F22E1D" w:rsidRDefault="00C10ACF">
      <w:pPr>
        <w:widowControl w:val="0"/>
        <w:tabs>
          <w:tab w:val="left" w:pos="6521"/>
        </w:tabs>
        <w:spacing w:before="120" w:after="0" w:line="240" w:lineRule="auto"/>
        <w:jc w:val="center"/>
        <w:rPr>
          <w:rFonts w:ascii="Times New Roman" w:hAnsi="Times New Roman"/>
          <w:b/>
          <w:lang w:val="uk-UA"/>
        </w:rPr>
      </w:pPr>
    </w:p>
    <w:p w14:paraId="51B7CE26" w14:textId="77777777" w:rsidR="00C10ACF" w:rsidRPr="00F22E1D" w:rsidRDefault="005E14FA">
      <w:pPr>
        <w:spacing w:before="120" w:after="0" w:line="240" w:lineRule="auto"/>
        <w:ind w:firstLine="567"/>
        <w:jc w:val="center"/>
        <w:rPr>
          <w:rFonts w:ascii="Times New Roman" w:hAnsi="Times New Roman"/>
          <w:b/>
          <w:lang w:val="uk-UA"/>
        </w:rPr>
      </w:pPr>
      <w:r w:rsidRPr="00F22E1D">
        <w:rPr>
          <w:rFonts w:ascii="Times New Roman" w:hAnsi="Times New Roman"/>
          <w:b/>
          <w:lang w:val="uk-UA"/>
        </w:rPr>
        <w:t>1. Загальні положення</w:t>
      </w:r>
    </w:p>
    <w:p w14:paraId="136C7846"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1. Відділ оборонно-мобілізаційної роботи та забезпечення цивільного захисту</w:t>
      </w:r>
      <w:r w:rsidRPr="00F22E1D">
        <w:rPr>
          <w:rFonts w:ascii="Times New Roman" w:hAnsi="Times New Roman"/>
          <w:color w:val="000000"/>
          <w:lang w:val="uk-UA"/>
        </w:rPr>
        <w:t xml:space="preserve"> Новоушицької селищної ради</w:t>
      </w:r>
      <w:r w:rsidRPr="00F22E1D">
        <w:rPr>
          <w:rFonts w:ascii="Times New Roman" w:hAnsi="Times New Roman"/>
          <w:lang w:val="uk-UA"/>
        </w:rPr>
        <w:t xml:space="preserve"> (далі – Відділ) є її виконавчим органом селищної ради (без статусу юридичної особи публічного права), підзвітним і підконтрольним раді, підпорядкованим виконавчому комітету, селищному голові.</w:t>
      </w:r>
    </w:p>
    <w:p w14:paraId="434EE18F"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 </w:t>
      </w:r>
      <w:r w:rsidRPr="00F22E1D">
        <w:rPr>
          <w:rFonts w:ascii="Times New Roman" w:hAnsi="Times New Roman"/>
          <w:color w:val="000000"/>
          <w:shd w:val="clear" w:color="auto" w:fill="FFFFFF"/>
          <w:lang w:val="uk-UA"/>
        </w:rPr>
        <w:t xml:space="preserve">Відділ </w:t>
      </w:r>
      <w:r w:rsidRPr="00F22E1D">
        <w:rPr>
          <w:rFonts w:ascii="Times New Roman" w:hAnsi="Times New Roman"/>
          <w:color w:val="000000"/>
          <w:lang w:val="uk-UA"/>
        </w:rPr>
        <w:t>в межах території Новоушицької селищної територіальної громади забезпечує виконання покладених на нього завдань.</w:t>
      </w:r>
    </w:p>
    <w:p w14:paraId="442FF368"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3. Відділ у своїй діяльності керується Конституцією України, Законами України, указами та розпорядженнями Президента України, постановами Кабінету Міністрів України, наказами Міністерств, рішеннями Новоушицької селищної ради, виконкому Новоушицької селищної ради, розпорядженнями селищного голови, регламентом Новоушицької селищної ради, а також цим Положенням.</w:t>
      </w:r>
    </w:p>
    <w:p w14:paraId="7E99A90E"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4. Структура, чисельність працівників Відділу, затверджується селищною радою.</w:t>
      </w:r>
    </w:p>
    <w:p w14:paraId="67F77AD7"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5. Працівники Відділу призначаються на посади і звільняються з посад селищним головою, відповідно до чинного законодавства України.</w:t>
      </w:r>
    </w:p>
    <w:p w14:paraId="1C307495"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color w:val="000000"/>
          <w:lang w:val="uk-UA"/>
        </w:rPr>
        <w:t xml:space="preserve">6. Службові обов’язки працівників Відділу визначаються посадовими інструкціями, які розробляє </w:t>
      </w:r>
      <w:r w:rsidRPr="00F22E1D">
        <w:rPr>
          <w:rFonts w:ascii="Times New Roman" w:hAnsi="Times New Roman"/>
          <w:color w:val="000000"/>
          <w:shd w:val="clear" w:color="auto" w:fill="FFFFFF"/>
          <w:lang w:val="uk-UA"/>
        </w:rPr>
        <w:t>начальник Відділу за погодженням зі службою управління персоналом селищної ради.</w:t>
      </w:r>
    </w:p>
    <w:p w14:paraId="09F52FE1"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7. </w:t>
      </w:r>
      <w:r w:rsidRPr="00F22E1D">
        <w:rPr>
          <w:rFonts w:ascii="Times New Roman" w:hAnsi="Times New Roman"/>
          <w:color w:val="000000"/>
          <w:lang w:val="uk-UA"/>
        </w:rPr>
        <w:t xml:space="preserve">Положення про </w:t>
      </w:r>
      <w:r w:rsidRPr="00F22E1D">
        <w:rPr>
          <w:rFonts w:ascii="Times New Roman" w:hAnsi="Times New Roman"/>
          <w:color w:val="000000"/>
          <w:shd w:val="clear" w:color="auto" w:fill="FFFFFF"/>
          <w:lang w:val="uk-UA"/>
        </w:rPr>
        <w:t xml:space="preserve">Відділ </w:t>
      </w:r>
      <w:r w:rsidRPr="00F22E1D">
        <w:rPr>
          <w:rFonts w:ascii="Times New Roman" w:hAnsi="Times New Roman"/>
          <w:lang w:val="uk-UA"/>
        </w:rPr>
        <w:t>затверджується Новоушицькою селищною радою.</w:t>
      </w:r>
    </w:p>
    <w:p w14:paraId="1E3A839C" w14:textId="6F2E2CF5" w:rsidR="00C10ACF" w:rsidRPr="00F22E1D" w:rsidRDefault="002D093C">
      <w:pPr>
        <w:spacing w:before="120" w:after="0" w:line="240" w:lineRule="auto"/>
        <w:ind w:firstLine="567"/>
        <w:jc w:val="center"/>
        <w:rPr>
          <w:rFonts w:ascii="Times New Roman" w:hAnsi="Times New Roman"/>
          <w:b/>
          <w:lang w:val="uk-UA"/>
        </w:rPr>
      </w:pPr>
      <w:r>
        <w:rPr>
          <w:rFonts w:ascii="Times New Roman" w:hAnsi="Times New Roman"/>
          <w:b/>
          <w:lang w:val="uk-UA"/>
        </w:rPr>
        <w:br w:type="column"/>
      </w:r>
      <w:r w:rsidR="005E14FA" w:rsidRPr="00F22E1D">
        <w:rPr>
          <w:rFonts w:ascii="Times New Roman" w:hAnsi="Times New Roman"/>
          <w:b/>
          <w:lang w:val="uk-UA"/>
        </w:rPr>
        <w:lastRenderedPageBreak/>
        <w:t>ІI. Завдання Відділу</w:t>
      </w:r>
    </w:p>
    <w:p w14:paraId="45D7CC57"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Організація виконання виконавчими органами селищної ради законів, інших нормативно-правових актів з питань оборонної роботи, мобілізаційної підготовки та мобілізації, організації та забезпечення цивільного захисту.</w:t>
      </w:r>
    </w:p>
    <w:p w14:paraId="02C70930" w14:textId="77777777" w:rsidR="00C10ACF" w:rsidRPr="00F22E1D" w:rsidRDefault="005E14FA">
      <w:pPr>
        <w:pStyle w:val="rvps2"/>
        <w:shd w:val="clear" w:color="auto" w:fill="FFFFFF"/>
        <w:spacing w:before="120" w:after="0" w:line="240" w:lineRule="auto"/>
        <w:ind w:firstLine="450"/>
        <w:jc w:val="both"/>
        <w:rPr>
          <w:rFonts w:ascii="Times New Roman" w:hAnsi="Times New Roman"/>
          <w:b/>
          <w:sz w:val="28"/>
          <w:lang w:val="uk-UA"/>
        </w:rPr>
      </w:pPr>
      <w:r w:rsidRPr="00F22E1D">
        <w:rPr>
          <w:rFonts w:ascii="Times New Roman" w:hAnsi="Times New Roman"/>
          <w:b/>
          <w:i/>
          <w:color w:val="000000"/>
          <w:sz w:val="28"/>
          <w:shd w:val="clear" w:color="auto" w:fill="FFFFFF"/>
          <w:lang w:val="uk-UA"/>
        </w:rPr>
        <w:t>1. З питань оборонно-мобілізаційної роботи:</w:t>
      </w:r>
    </w:p>
    <w:p w14:paraId="28B83946"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організація заходів з мобілізаційної підготовки та мобілізації і контроль за їх здійсненням на території Новоушицької селищної територіальної громади;</w:t>
      </w:r>
    </w:p>
    <w:p w14:paraId="3E7A0D2C"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1" w:name="n491"/>
      <w:bookmarkEnd w:id="1"/>
      <w:r w:rsidRPr="00F22E1D">
        <w:rPr>
          <w:rFonts w:ascii="Times New Roman" w:hAnsi="Times New Roman"/>
          <w:sz w:val="28"/>
          <w:lang w:val="uk-UA"/>
        </w:rPr>
        <w:t>сприяння організації призову громадян на військову службу за призовом осіб офіцерського складу, строкову військову та альтернативну (невійськову) службу, а також їх мобілізації, підготовці молоді до служби в Збройних Силах України, організації навчальних (перевірочних) та спеціальних військових зборів; забезпечення доведення до підприємств, установ та організацій незалежно від форм власності, а також населення наказу військового комісара про оголошення мобілізації;</w:t>
      </w:r>
    </w:p>
    <w:p w14:paraId="6B581A30"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2" w:name="n1155"/>
      <w:bookmarkStart w:id="3" w:name="n492"/>
      <w:bookmarkStart w:id="4" w:name="n493"/>
      <w:bookmarkEnd w:id="2"/>
      <w:bookmarkEnd w:id="3"/>
      <w:bookmarkEnd w:id="4"/>
      <w:r w:rsidRPr="00F22E1D">
        <w:rPr>
          <w:rFonts w:ascii="Times New Roman" w:hAnsi="Times New Roman"/>
          <w:sz w:val="28"/>
          <w:lang w:val="uk-UA"/>
        </w:rPr>
        <w:t>організація та участь у здійсненні заходів, пов'язаних з мобілізаційною підготовкою, виконанням завдань територіальної оборони, на території громади;</w:t>
      </w:r>
    </w:p>
    <w:p w14:paraId="2DF18F09"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5" w:name="n494"/>
      <w:bookmarkStart w:id="6" w:name="n495"/>
      <w:bookmarkEnd w:id="5"/>
      <w:bookmarkEnd w:id="6"/>
      <w:r w:rsidRPr="00F22E1D">
        <w:rPr>
          <w:rFonts w:ascii="Times New Roman" w:hAnsi="Times New Roman"/>
          <w:sz w:val="28"/>
          <w:lang w:val="uk-UA"/>
        </w:rPr>
        <w:t>внесення пропозицій щодо вирішення відповідно до законодавства питань, пов'язаних з наданням військовим частинам Збройних Сил України службових приміщень і жилої площі, інших об'єктів; здійснення контролю за їх використанням;</w:t>
      </w:r>
    </w:p>
    <w:p w14:paraId="27091FD1"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7" w:name="n496"/>
      <w:bookmarkEnd w:id="7"/>
      <w:r w:rsidRPr="00F22E1D">
        <w:rPr>
          <w:rFonts w:ascii="Times New Roman" w:hAnsi="Times New Roman"/>
          <w:sz w:val="28"/>
          <w:lang w:val="uk-UA"/>
        </w:rPr>
        <w:t>сприяння організації виробництва і поставкам у війська підприємствами та організаціями, що належать до комунальної власності, замовленої продукції, послуг, енергоресурсів;</w:t>
      </w:r>
    </w:p>
    <w:p w14:paraId="24165CB6"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8" w:name="n497"/>
      <w:bookmarkStart w:id="9" w:name="n499"/>
      <w:bookmarkStart w:id="10" w:name="n500"/>
      <w:bookmarkEnd w:id="8"/>
      <w:bookmarkEnd w:id="9"/>
      <w:bookmarkEnd w:id="10"/>
      <w:r w:rsidRPr="00F22E1D">
        <w:rPr>
          <w:rFonts w:ascii="Times New Roman" w:hAnsi="Times New Roman"/>
          <w:sz w:val="28"/>
          <w:lang w:val="uk-UA"/>
        </w:rPr>
        <w:t>здійснення заходів щодо підготовки населення України до участі в русі національного спротиву;</w:t>
      </w:r>
    </w:p>
    <w:p w14:paraId="08EF660C"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11" w:name="n1596"/>
      <w:bookmarkStart w:id="12" w:name="n1598"/>
      <w:bookmarkEnd w:id="11"/>
      <w:bookmarkEnd w:id="12"/>
      <w:r w:rsidRPr="00F22E1D">
        <w:rPr>
          <w:rFonts w:ascii="Times New Roman" w:hAnsi="Times New Roman"/>
          <w:sz w:val="28"/>
          <w:lang w:val="uk-UA"/>
        </w:rPr>
        <w:t>підготовка і подання районній, обласній радам пропозицій до цільових місцевих програм підготовки територіальної оборони та підготовки населення України до участі в русі національного спротиву та участь в організації їх виконання;</w:t>
      </w:r>
    </w:p>
    <w:p w14:paraId="632A891D"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13" w:name="n1597"/>
      <w:bookmarkEnd w:id="13"/>
      <w:r w:rsidRPr="00F22E1D">
        <w:rPr>
          <w:rFonts w:ascii="Times New Roman" w:hAnsi="Times New Roman"/>
          <w:sz w:val="28"/>
          <w:lang w:val="uk-UA"/>
        </w:rPr>
        <w:t>участь у державному регулюванні мобілізаційної підготовки та мобілізації;</w:t>
      </w:r>
    </w:p>
    <w:p w14:paraId="71DB048F"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планування, розроблення і проведення заходів з мобілізаційної підготовки та мобілізації, у тому числі з переведення відповідних сфер управління та галузей економіки громади на роботу в умовах особливого періоду та контроль за їх виконанням;</w:t>
      </w:r>
    </w:p>
    <w:p w14:paraId="7A4AD8C8"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участь у формуванні проєктів мобілізаційних планів, річних програм мобілізаційної підготовки; реалізація заходів для їх виконання;</w:t>
      </w:r>
    </w:p>
    <w:p w14:paraId="246B7428"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lastRenderedPageBreak/>
        <w:t>внесення пропозицій щодо участі в організації управління громадою в особливий період;</w:t>
      </w:r>
    </w:p>
    <w:p w14:paraId="4953F3FA"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визначення потреб (обсягу) у фінансуванні заходів з мобілізаційної підготовки;</w:t>
      </w:r>
    </w:p>
    <w:p w14:paraId="34C3A8AB"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внесення пропозиції щодо встановлення мобілізаційних завдань (замовлень), а також організація їх доведення до виконавців;</w:t>
      </w:r>
    </w:p>
    <w:p w14:paraId="512A82B5"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участь в укладанні договорів (контрактів) на виконання мобілізаційних завдань (замовлень) з підприємствами, установами і організаціями; контроль за їх виконанням;</w:t>
      </w:r>
    </w:p>
    <w:p w14:paraId="66E54ABE"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контроль за створенням, зберіганням та обслуговуванням мобілізаційного резерву матеріально-технічних і сировинних ресурсів на підприємствах, установах та організаціях;</w:t>
      </w:r>
    </w:p>
    <w:p w14:paraId="057157EF"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участь у визначенні потреби у постачанні матеріально-технічних ресурсів за рахунок міждержавної кооперації;</w:t>
      </w:r>
    </w:p>
    <w:p w14:paraId="6847176E"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участь у створенні, формуванні і веденні страхового фонду документації на продукцію мобілізаційного та оборонного призначення та програми створення такої документації;</w:t>
      </w:r>
    </w:p>
    <w:p w14:paraId="0A5ACC3A"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внесення пропозицій щодо формування річних програм мобілізаційної підготовки;</w:t>
      </w:r>
    </w:p>
    <w:p w14:paraId="58598ACF"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контроль за здійсненням заходів з мобілізаційної підготовки підприємствами, установами, організаціями;</w:t>
      </w:r>
    </w:p>
    <w:p w14:paraId="7E2F1ACF"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організація роботи з бронювання військовозобов’язаних та контроль за веденням їх обліку, внесення пропозицій щодо бронювання військовозобов’язаних на період мобілізації та на воєнний час;</w:t>
      </w:r>
    </w:p>
    <w:p w14:paraId="702481D0"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розробка заходів щодо раціонального використання в особливий період матеріально-технічних, сировинних, фінансових ресурсів та виробничого потенціалу;</w:t>
      </w:r>
    </w:p>
    <w:p w14:paraId="43950A43"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здійснення заходів щодо підвищення кваліфікації працівників підприємств, установ і організацій з питань мобілізаційної роботи;</w:t>
      </w:r>
    </w:p>
    <w:p w14:paraId="47B7965D"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координація шефства над військовими частинами, установами Сил оборони України</w:t>
      </w:r>
      <w:bookmarkStart w:id="14" w:name="30"/>
      <w:bookmarkStart w:id="15" w:name="31"/>
      <w:bookmarkEnd w:id="14"/>
      <w:bookmarkEnd w:id="15"/>
      <w:r w:rsidRPr="00F22E1D">
        <w:rPr>
          <w:rFonts w:ascii="Times New Roman" w:hAnsi="Times New Roman"/>
          <w:sz w:val="28"/>
          <w:lang w:val="uk-UA"/>
        </w:rPr>
        <w:t>;</w:t>
      </w:r>
    </w:p>
    <w:p w14:paraId="69104872"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сприяння підготовці молоді до військової служби, проведенню призову на строкову військову службу;</w:t>
      </w:r>
    </w:p>
    <w:p w14:paraId="30B83560"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організовує інформаційне і методичне забезпечення мобілізаційної підготовки та мобілізації.</w:t>
      </w:r>
    </w:p>
    <w:p w14:paraId="25E4764C" w14:textId="77777777" w:rsidR="00C10ACF" w:rsidRPr="00F22E1D" w:rsidRDefault="005E14FA">
      <w:pPr>
        <w:widowControl w:val="0"/>
        <w:spacing w:before="120" w:after="0" w:line="240" w:lineRule="auto"/>
        <w:ind w:firstLine="567"/>
        <w:jc w:val="both"/>
        <w:rPr>
          <w:rFonts w:ascii="Times New Roman" w:hAnsi="Times New Roman"/>
          <w:i/>
          <w:lang w:val="uk-UA"/>
        </w:rPr>
      </w:pPr>
      <w:r w:rsidRPr="00F22E1D">
        <w:rPr>
          <w:rFonts w:ascii="Times New Roman" w:hAnsi="Times New Roman"/>
          <w:b/>
          <w:i/>
          <w:color w:val="000000"/>
          <w:shd w:val="clear" w:color="auto" w:fill="FFFFFF"/>
          <w:lang w:val="uk-UA"/>
        </w:rPr>
        <w:lastRenderedPageBreak/>
        <w:t xml:space="preserve">2. З питань </w:t>
      </w:r>
      <w:r w:rsidRPr="00F22E1D">
        <w:rPr>
          <w:rFonts w:ascii="Times New Roman" w:hAnsi="Times New Roman"/>
          <w:b/>
          <w:i/>
          <w:lang w:val="uk-UA"/>
        </w:rPr>
        <w:t>забезпечення цивільного захисту</w:t>
      </w:r>
    </w:p>
    <w:p w14:paraId="489B13F5"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внесення пропозицій щодо визначення територій, погодження проекту плану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 взаємодія з органами військового управління під час планування та проведення таких заходів з метою запобігання і недопущення надзвичайних ситуацій та ліквідації їх наслідків відповідно до закону;</w:t>
      </w:r>
    </w:p>
    <w:p w14:paraId="00596963"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забезпечення цивільного захисту на території Новоушицької селищної територіальної громади;</w:t>
      </w:r>
    </w:p>
    <w:p w14:paraId="012CA41B"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забезпечення виконання завдань створеними ланками територіальних підсистем;</w:t>
      </w:r>
    </w:p>
    <w:p w14:paraId="28A04893"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забезпечення реалізації вимог техногенної та пожежної безпеки на суб’єктах господарювання, що належать до сфери їх управління, які можуть створити реальну загрозу виникнення аварії;</w:t>
      </w:r>
    </w:p>
    <w:p w14:paraId="280CEA0F"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розроблення та забезпечення реалізації програм та планів заходів у сфері цивільного захисту, зокрема спрямованих на захист населення і території від надзвичайних ситуації та запобігання їх виникненню, забезпечення техногенної та пожежної безпеки;</w:t>
      </w:r>
    </w:p>
    <w:p w14:paraId="127C1885"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створення за погодженням із центральним органом виконавчої влади, що реалізує державну політику у сфері цивільного захисту, та підтримання у постійній готовності місцевої автоматизованої системи централізованого оповіщення про виникнення або загрозу виникнення надзвичайної ситуації, здійснення її модернізації та забезпечення функціонування;</w:t>
      </w:r>
    </w:p>
    <w:p w14:paraId="3DC55C57"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забезпечення оповіщення та інформування населення, яке проживає на території громади, про виникнення або загрозу виникнення надзвичайної ситуації, у тому числі у доступній для осіб з вадами зору та слуху формі;</w:t>
      </w:r>
    </w:p>
    <w:p w14:paraId="57744E05"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організація робіт з ліквідації наслідків надзвичайних ситуацій на території Новоушицької селищної територіальної громади, а також радіаційного, хімічного, біологічного, медичного захисту населення та інженерного захисту території від наслідків таких ситуацій;</w:t>
      </w:r>
    </w:p>
    <w:p w14:paraId="23E1FC8C"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координація заходів відновлювальних робіт з ліквідації наслідків надзвичайних ситуацій;</w:t>
      </w:r>
    </w:p>
    <w:p w14:paraId="2FA23B76"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участь в організації та здійсненні евакуації населення, майна у безпечні райони, їх розміщення та життєзабезпечення населення;</w:t>
      </w:r>
    </w:p>
    <w:p w14:paraId="7DCFE4F8"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контроль за станом навколишнього природного середовища, санітарно-гігієнічною та епідемічною ситуацією;</w:t>
      </w:r>
    </w:p>
    <w:p w14:paraId="2B900CC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lastRenderedPageBreak/>
        <w:t>розроблення та здійснення заходів, спрямованих на забезпечення сталого функціонування суб'єктів господарювання в особливий період, що належать до сфери управління селищної ради;</w:t>
      </w:r>
    </w:p>
    <w:p w14:paraId="5046425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віднесення суб'єктів господарювання, що належать до сфери управління селищної ради, до категорії цивільного захисту відповідно до основних показників та затвердження їх переліку;</w:t>
      </w:r>
    </w:p>
    <w:p w14:paraId="326B277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створення та використання відповідно до законодавства матеріальних резервів для запобігання і ліквідації наслідків надзвичайних ситуацій, гасіння пожеж на території громади;</w:t>
      </w:r>
    </w:p>
    <w:p w14:paraId="53D50A38"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взаємодія з територіальними підрозділами центрального органу виконавчої влади, який забезпечує формування та реалізує державну політику у сфері цивільного захисту, щодо виконання завдань цивільного захисту;</w:t>
      </w:r>
    </w:p>
    <w:p w14:paraId="2EF5DCF6"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забезпечення складення довідок про визнання особи постраждалою внаслідок надзвичайної ситуації, списків (реєстрів) постраждалих осіб, а також формування списків загиблих осіб на підставі їх ідентифікації;</w:t>
      </w:r>
    </w:p>
    <w:p w14:paraId="292AA24F"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сприяння забезпеченню соціального захисту постраждалих внаслідок надзвичайної ситуації, зокрема виплаті матеріальної допомоги;</w:t>
      </w:r>
    </w:p>
    <w:p w14:paraId="63A17B7A"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участь в організації та забезпеченні життєдіяльності постраждалих від наслідків надзвичайних ситуацій, а також під час ведення воєнних (бойових) дій або внаслідок таких дій;</w:t>
      </w:r>
    </w:p>
    <w:p w14:paraId="450ADBCD"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забезпечення відповідно до вимог законодавства навчання з питань цивільного захисту посадових осіб, працівників органів місцевого самоврядування, суб’єктів господарювання комунальної форми власності з числа керівного складу та фахівців, діяльність яких пов’язана з організацією та здійсненням заходів цивільного захисту; організація навчання населення діям у надзвичайних ситуаціях, формування планів проведення і облік проведених спеціальних об’єктових навчань та тренувань з питань цивільного захисту на території громади;</w:t>
      </w:r>
    </w:p>
    <w:p w14:paraId="4C9F1134"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виконання вимог законодавства щодо визначення потреби, створення, використання, утримання, реконструкції та ведення обліку фонду захисних споруд цивільного захисту Новоушицької селищної територіальної громади, здійснення контролю за станом утримання таких споруд та готовності їх до використання за призначенням та підтримкою в належному технічному стані;</w:t>
      </w:r>
    </w:p>
    <w:p w14:paraId="0D63C78B"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14:paraId="47EAD63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організація проведення технічної інвентаризації захисних споруд цивільного </w:t>
      </w:r>
      <w:r w:rsidRPr="00F22E1D">
        <w:rPr>
          <w:rFonts w:ascii="Times New Roman" w:hAnsi="Times New Roman"/>
          <w:lang w:val="uk-UA"/>
        </w:rPr>
        <w:lastRenderedPageBreak/>
        <w:t>захисту, виключення їх за погодженням з центральним органом виконавчої влади, який забезпечує формування та реалізує державну політику у сфері цивільного захисту, з фонду захисних споруд цивільного захисту;</w:t>
      </w:r>
    </w:p>
    <w:p w14:paraId="1728069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реалізація заходів, спрямованих на поліпшення пожежної безпеки суб'єктів господарювання комунальної форми власності;</w:t>
      </w:r>
    </w:p>
    <w:p w14:paraId="7590D0AC"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координація та контроль за діяльністю роботи підрозділів місцевої пожежної охорони на території громади;</w:t>
      </w:r>
    </w:p>
    <w:p w14:paraId="4FA25B2F"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здійснення заходів щодо забезпечення діяльності створених відповідно до законодавства комунальної аварійно-рятувальної служби, формувань та спеціалізованих служб цивільного захисту, а також пожежно-рятувальних підрозділів для забезпечення місцевої та/або добровільної пожежної охорони;</w:t>
      </w:r>
    </w:p>
    <w:p w14:paraId="2290E7ED"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16" w:name="n1668"/>
      <w:bookmarkStart w:id="17" w:name="n1669"/>
      <w:bookmarkEnd w:id="16"/>
      <w:bookmarkEnd w:id="17"/>
      <w:r w:rsidRPr="00F22E1D">
        <w:rPr>
          <w:rFonts w:ascii="Times New Roman" w:hAnsi="Times New Roman"/>
          <w:lang w:val="uk-UA"/>
        </w:rPr>
        <w:t>організація та забезпечення відповідно до законодавства підготовки працівників пожежно-рятувальних підрозділів, а також комунальних аварійно-рятувальних служб та членів добровільної пожежної охорони - у разі їх утворення на території громади;</w:t>
      </w:r>
    </w:p>
    <w:p w14:paraId="2C1E3E60"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18" w:name="n1671"/>
      <w:bookmarkEnd w:id="18"/>
      <w:r w:rsidRPr="00F22E1D">
        <w:rPr>
          <w:rFonts w:ascii="Times New Roman" w:hAnsi="Times New Roman"/>
          <w:lang w:val="uk-UA"/>
        </w:rPr>
        <w:t>координація діяльності місцевої комісії з питань техногенно-екологічної безпеки та надзвичайних ситуацій для узгодження діяльності, пов’язаної із забезпеченням захисту населення і територій від наслідків надзвичайних ситуацій, запобігання виникненню надзвичайних ситуацій і реагування на них;</w:t>
      </w:r>
    </w:p>
    <w:p w14:paraId="1F4BA319"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19" w:name="n1672"/>
      <w:bookmarkEnd w:id="19"/>
      <w:r w:rsidRPr="00F22E1D">
        <w:rPr>
          <w:rFonts w:ascii="Times New Roman" w:hAnsi="Times New Roman"/>
          <w:lang w:val="uk-UA"/>
        </w:rPr>
        <w:t>внесення пропозицій щодо утворення (за потреби) спеціальної комісії з ліквідації наслідків надзвичайних ситуацій та призначення керівника робіт з ліквідації наслідків надзвичайних ситуацій на території громади;</w:t>
      </w:r>
    </w:p>
    <w:p w14:paraId="33BCAEBB"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20" w:name="n1673"/>
      <w:bookmarkEnd w:id="20"/>
      <w:r w:rsidRPr="00F22E1D">
        <w:rPr>
          <w:rFonts w:ascii="Times New Roman" w:hAnsi="Times New Roman"/>
          <w:lang w:val="uk-UA"/>
        </w:rPr>
        <w:t>внесення пропозицій щодо утворення органів з евакуації, планування, підготовка та проведення на території громади у разі виникнення або загрози виникнення надзвичайної ситуації, пожежі, іншої небезпечної події евакуації населення, культурних і матеріальних цінностей, їх розміщення та життєзабезпечення населення;</w:t>
      </w:r>
    </w:p>
    <w:p w14:paraId="6887FBB2"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21" w:name="n1674"/>
      <w:bookmarkEnd w:id="21"/>
      <w:r w:rsidRPr="00F22E1D">
        <w:rPr>
          <w:rFonts w:ascii="Times New Roman" w:hAnsi="Times New Roman"/>
          <w:lang w:val="uk-UA"/>
        </w:rPr>
        <w:t>забезпечення завчасного накопичення і підтримання у постійній готовності засобів індивідуального захисту для населення та формувань цивільного захисту, а також приладів дозиметричного і хімічного контролю та розвідки;</w:t>
      </w:r>
    </w:p>
    <w:p w14:paraId="43CFCB9B"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22" w:name="n1679"/>
      <w:bookmarkEnd w:id="22"/>
      <w:r w:rsidRPr="00F22E1D">
        <w:rPr>
          <w:rFonts w:ascii="Times New Roman" w:hAnsi="Times New Roman"/>
          <w:lang w:val="uk-UA"/>
        </w:rPr>
        <w:t>координація робіт із ліквідації наслідків надзвичайних ситуацій, гасіння пожеж та забезпечення проведення відновлювальних робіт, залучення в установленому законом порядку до таких робіт суб’єктів господарювання, сил цивільного захисту, волонтерів та населення;</w:t>
      </w:r>
    </w:p>
    <w:p w14:paraId="15C2E163"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23" w:name="n1681"/>
      <w:bookmarkStart w:id="24" w:name="n1682"/>
      <w:bookmarkEnd w:id="23"/>
      <w:bookmarkEnd w:id="24"/>
      <w:r w:rsidRPr="00F22E1D">
        <w:rPr>
          <w:rFonts w:ascii="Times New Roman" w:hAnsi="Times New Roman"/>
          <w:lang w:val="uk-UA"/>
        </w:rPr>
        <w:t xml:space="preserve">внесення пропозицій щодо утворення </w:t>
      </w:r>
      <w:proofErr w:type="spellStart"/>
      <w:r w:rsidRPr="00F22E1D">
        <w:rPr>
          <w:rFonts w:ascii="Times New Roman" w:hAnsi="Times New Roman"/>
          <w:lang w:val="uk-UA"/>
        </w:rPr>
        <w:t>субланок</w:t>
      </w:r>
      <w:proofErr w:type="spellEnd"/>
      <w:r w:rsidRPr="00F22E1D">
        <w:rPr>
          <w:rFonts w:ascii="Times New Roman" w:hAnsi="Times New Roman"/>
          <w:lang w:val="uk-UA"/>
        </w:rPr>
        <w:t xml:space="preserve"> ланок територіальних підсистем єдиної державної системи цивільного захисту, затвердження положення про них, керівництва їх діяльністю та забезпечення виконання ними завдань у </w:t>
      </w:r>
      <w:r w:rsidRPr="00F22E1D">
        <w:rPr>
          <w:rFonts w:ascii="Times New Roman" w:hAnsi="Times New Roman"/>
          <w:lang w:val="uk-UA"/>
        </w:rPr>
        <w:lastRenderedPageBreak/>
        <w:t>сфері цивільного захисту;</w:t>
      </w:r>
    </w:p>
    <w:p w14:paraId="704D51E7"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25" w:name="n1685"/>
      <w:bookmarkStart w:id="26" w:name="n1686"/>
      <w:bookmarkEnd w:id="25"/>
      <w:bookmarkEnd w:id="26"/>
      <w:r w:rsidRPr="00F22E1D">
        <w:rPr>
          <w:rFonts w:ascii="Times New Roman" w:hAnsi="Times New Roman"/>
          <w:lang w:val="uk-UA"/>
        </w:rPr>
        <w:t>підготовка відповідно до вимог законодавства пропозицій щодо віднесення територій і населених пунктів до груп із цивільного захисту та суб’єктів господарювання, що належать до сфери управління, - до категорій із цивільного захисту та подання таких пропозицій на розгляд районної державної адміністрації;</w:t>
      </w:r>
    </w:p>
    <w:p w14:paraId="614BFAEF"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27" w:name="n1687"/>
      <w:bookmarkStart w:id="28" w:name="n1689"/>
      <w:bookmarkEnd w:id="27"/>
      <w:bookmarkEnd w:id="28"/>
      <w:r w:rsidRPr="00F22E1D">
        <w:rPr>
          <w:rFonts w:ascii="Times New Roman" w:hAnsi="Times New Roman"/>
          <w:lang w:val="uk-UA"/>
        </w:rPr>
        <w:t>підготовка та внесення Новоушицькій селищній раді, її виконавчому комітету проєктів рішень та інформаційних матеріалів з питань оборонної роботи, мобілізаційної підготовки та мобілізації, організації та забезпечення цивільного захисту на території громади;</w:t>
      </w:r>
    </w:p>
    <w:p w14:paraId="3AE691F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здійснення у межах, визначених законом, інших повноважень з питань оборонної роботи, мобілізаційної підготовки та мобілізації, організації та забезпечення цивільного захисту на території громади;</w:t>
      </w:r>
    </w:p>
    <w:p w14:paraId="3A79B2B4" w14:textId="77777777" w:rsidR="00C10ACF"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розгляд звернень громадян і юридичних осіб.</w:t>
      </w:r>
    </w:p>
    <w:p w14:paraId="196D1F44" w14:textId="25612DFA" w:rsidR="00D73FA0" w:rsidRDefault="00D73FA0" w:rsidP="00D73FA0">
      <w:pPr>
        <w:pStyle w:val="rvps2"/>
        <w:shd w:val="clear" w:color="auto" w:fill="FFFFFF"/>
        <w:spacing w:before="120" w:after="0" w:line="240" w:lineRule="auto"/>
        <w:ind w:firstLine="450"/>
        <w:jc w:val="both"/>
        <w:rPr>
          <w:rFonts w:ascii="Times New Roman" w:hAnsi="Times New Roman"/>
          <w:b/>
          <w:i/>
          <w:color w:val="000000"/>
          <w:sz w:val="28"/>
          <w:shd w:val="clear" w:color="auto" w:fill="FFFFFF"/>
          <w:lang w:val="uk-UA"/>
        </w:rPr>
      </w:pPr>
      <w:r>
        <w:rPr>
          <w:rFonts w:ascii="Times New Roman" w:hAnsi="Times New Roman"/>
          <w:b/>
          <w:i/>
          <w:color w:val="000000"/>
          <w:sz w:val="28"/>
          <w:shd w:val="clear" w:color="auto" w:fill="FFFFFF"/>
          <w:lang w:val="uk-UA"/>
        </w:rPr>
        <w:t>3</w:t>
      </w:r>
      <w:r w:rsidRPr="00F22E1D">
        <w:rPr>
          <w:rFonts w:ascii="Times New Roman" w:hAnsi="Times New Roman"/>
          <w:b/>
          <w:i/>
          <w:color w:val="000000"/>
          <w:sz w:val="28"/>
          <w:shd w:val="clear" w:color="auto" w:fill="FFFFFF"/>
          <w:lang w:val="uk-UA"/>
        </w:rPr>
        <w:t>. З питан</w:t>
      </w:r>
      <w:r>
        <w:rPr>
          <w:rFonts w:ascii="Times New Roman" w:hAnsi="Times New Roman"/>
          <w:b/>
          <w:i/>
          <w:color w:val="000000"/>
          <w:sz w:val="28"/>
          <w:shd w:val="clear" w:color="auto" w:fill="FFFFFF"/>
          <w:lang w:val="uk-UA"/>
        </w:rPr>
        <w:t xml:space="preserve">ь </w:t>
      </w:r>
      <w:r w:rsidR="00E67B01" w:rsidRPr="00E67B01">
        <w:rPr>
          <w:rFonts w:ascii="Times New Roman" w:hAnsi="Times New Roman"/>
          <w:b/>
          <w:i/>
          <w:color w:val="000000"/>
          <w:sz w:val="28"/>
          <w:shd w:val="clear" w:color="auto" w:fill="FFFFFF"/>
          <w:lang w:val="uk-UA"/>
        </w:rPr>
        <w:t>забезпечення персонально-первинного військового обліку</w:t>
      </w:r>
      <w:r w:rsidRPr="00F22E1D">
        <w:rPr>
          <w:rFonts w:ascii="Times New Roman" w:hAnsi="Times New Roman"/>
          <w:b/>
          <w:i/>
          <w:color w:val="000000"/>
          <w:sz w:val="28"/>
          <w:shd w:val="clear" w:color="auto" w:fill="FFFFFF"/>
          <w:lang w:val="uk-UA"/>
        </w:rPr>
        <w:t>:</w:t>
      </w:r>
    </w:p>
    <w:p w14:paraId="5D2A37E7" w14:textId="6F595EFE" w:rsidR="00E67B01" w:rsidRPr="00E67B01" w:rsidRDefault="00E67B01" w:rsidP="00E67B01">
      <w:pPr>
        <w:widowControl w:val="0"/>
        <w:spacing w:before="120" w:after="0" w:line="240" w:lineRule="auto"/>
        <w:ind w:firstLine="567"/>
        <w:jc w:val="both"/>
        <w:rPr>
          <w:rFonts w:ascii="Times New Roman" w:hAnsi="Times New Roman"/>
          <w:lang w:val="uk-UA"/>
        </w:rPr>
      </w:pPr>
      <w:r w:rsidRPr="00E67B01">
        <w:rPr>
          <w:rFonts w:ascii="Times New Roman" w:hAnsi="Times New Roman"/>
          <w:lang w:val="uk-UA"/>
        </w:rPr>
        <w:t>взяття на персонально-первинний військовий облік громадян, які прибули на нове місце проживання до адміністративно-територіальної одиниці, що обслуговується виконавчим органом сільської, селищної або міської ради, тільки після взяття їх на військовий облік у відповідних районних (міських) територіальних центрах комплектування та соціальної підтримки, облікових органах СБУ, підрозділах Служби зовнішньої розвідки;</w:t>
      </w:r>
    </w:p>
    <w:p w14:paraId="358FF93D" w14:textId="4D77538F"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в</w:t>
      </w:r>
      <w:r w:rsidRPr="00E67B01">
        <w:rPr>
          <w:rFonts w:ascii="Times New Roman" w:hAnsi="Times New Roman"/>
          <w:lang w:val="uk-UA"/>
        </w:rPr>
        <w:t>иключення з персонально-первинного військового обліку громадян під час їх вибуття в іншу адміністративно-територіальну одиницю до нового місця проживання тільки після зняття таких громадян з військового обліку у відповідних районних (міських) територіальних центрах комплектування та соціальної підтримки, облікових органах СБУ, підрозділах Служби зовнішньої розвідки</w:t>
      </w:r>
      <w:r>
        <w:rPr>
          <w:rFonts w:ascii="Times New Roman" w:hAnsi="Times New Roman"/>
          <w:lang w:val="uk-UA"/>
        </w:rPr>
        <w:t>;</w:t>
      </w:r>
    </w:p>
    <w:p w14:paraId="529E1B33" w14:textId="41428A60"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в</w:t>
      </w:r>
      <w:r w:rsidRPr="00E67B01">
        <w:rPr>
          <w:rFonts w:ascii="Times New Roman" w:hAnsi="Times New Roman"/>
          <w:lang w:val="uk-UA"/>
        </w:rPr>
        <w:t>иявлення призовників, військовозобов’язаних та резервістів, які проживають на території адміністративно-територіальної одиниці, що обслуговується виконавчими органами сільської, селищної, міської ради, і не перебувають в них на персонально-первинному військовому обліку, направлення таких громадян до районних (міських) територіальних центрів комплектування та соціальної підтримки, органів СБУ, підрозділів Служби зовнішньої розвідки для взяття на військовий облік, взяття призовників, військовозобов’язаних та резервістів на персонально-первинний військовий облік</w:t>
      </w:r>
      <w:r>
        <w:rPr>
          <w:rFonts w:ascii="Times New Roman" w:hAnsi="Times New Roman"/>
          <w:lang w:val="uk-UA"/>
        </w:rPr>
        <w:t>;</w:t>
      </w:r>
    </w:p>
    <w:p w14:paraId="16866725" w14:textId="37255FCB"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в</w:t>
      </w:r>
      <w:r w:rsidRPr="00E67B01">
        <w:rPr>
          <w:rFonts w:ascii="Times New Roman" w:hAnsi="Times New Roman"/>
          <w:lang w:val="uk-UA"/>
        </w:rPr>
        <w:t>едення </w:t>
      </w:r>
      <w:hyperlink r:id="rId8" w:anchor="n378" w:history="1">
        <w:r w:rsidRPr="00E67B01">
          <w:rPr>
            <w:rFonts w:ascii="Times New Roman" w:hAnsi="Times New Roman"/>
            <w:lang w:val="uk-UA"/>
          </w:rPr>
          <w:t>карток первинного обліку призовників, військовозобов’язаних та резервістів</w:t>
        </w:r>
      </w:hyperlink>
      <w:r w:rsidRPr="00E67B01">
        <w:rPr>
          <w:rFonts w:ascii="Times New Roman" w:hAnsi="Times New Roman"/>
          <w:lang w:val="uk-UA"/>
        </w:rPr>
        <w:t>, які проживають на території адміністративно-територіальної одиниці</w:t>
      </w:r>
      <w:r>
        <w:rPr>
          <w:rFonts w:ascii="Times New Roman" w:hAnsi="Times New Roman"/>
          <w:lang w:val="uk-UA"/>
        </w:rPr>
        <w:t>;</w:t>
      </w:r>
    </w:p>
    <w:p w14:paraId="09B421CC" w14:textId="74A6D67D"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п</w:t>
      </w:r>
      <w:r w:rsidRPr="00E67B01">
        <w:rPr>
          <w:rFonts w:ascii="Times New Roman" w:hAnsi="Times New Roman"/>
          <w:lang w:val="uk-UA"/>
        </w:rPr>
        <w:t xml:space="preserve">роведення відповідної роз’яснювальної роботи серед призовників, військовозобов’язаних та резервістів щодо виконання ними правил військового </w:t>
      </w:r>
      <w:r w:rsidRPr="00E67B01">
        <w:rPr>
          <w:rFonts w:ascii="Times New Roman" w:hAnsi="Times New Roman"/>
          <w:lang w:val="uk-UA"/>
        </w:rPr>
        <w:lastRenderedPageBreak/>
        <w:t>обліку</w:t>
      </w:r>
      <w:r>
        <w:rPr>
          <w:rFonts w:ascii="Times New Roman" w:hAnsi="Times New Roman"/>
          <w:lang w:val="uk-UA"/>
        </w:rPr>
        <w:t>;</w:t>
      </w:r>
    </w:p>
    <w:p w14:paraId="507C3B4D" w14:textId="19384479"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і</w:t>
      </w:r>
      <w:r w:rsidRPr="00E67B01">
        <w:rPr>
          <w:rFonts w:ascii="Times New Roman" w:hAnsi="Times New Roman"/>
          <w:lang w:val="uk-UA"/>
        </w:rPr>
        <w:t>нформування у семиденний строк районних (міських) територіальних центрів комплектування та соціальної підтримки, органів СБУ, підрозділів Служби зовнішньої розвідки про призовників, військовозобов’язаних та резервістів, які:</w:t>
      </w:r>
    </w:p>
    <w:p w14:paraId="48FBDBBA" w14:textId="77777777" w:rsidR="00E67B01" w:rsidRPr="00E67B01" w:rsidRDefault="00E67B01" w:rsidP="00E67B01">
      <w:pPr>
        <w:widowControl w:val="0"/>
        <w:spacing w:before="120" w:after="0" w:line="240" w:lineRule="auto"/>
        <w:ind w:firstLine="567"/>
        <w:jc w:val="both"/>
        <w:rPr>
          <w:rFonts w:ascii="Times New Roman" w:hAnsi="Times New Roman"/>
          <w:lang w:val="uk-UA"/>
        </w:rPr>
      </w:pPr>
      <w:bookmarkStart w:id="29" w:name="n107"/>
      <w:bookmarkEnd w:id="29"/>
      <w:r w:rsidRPr="00E67B01">
        <w:rPr>
          <w:rFonts w:ascii="Times New Roman" w:hAnsi="Times New Roman"/>
          <w:lang w:val="uk-UA"/>
        </w:rPr>
        <w:t>прибули для проживання з адміністративно-територіальних одиниць, що обслуговуються іншими виконавчими органами сільських, селищних, міських рад, без зняття з військового (персонально-первинного військового) обліку за задекларованим/зареєстрованим місцем проживання;</w:t>
      </w:r>
      <w:bookmarkStart w:id="30" w:name="n108"/>
      <w:bookmarkEnd w:id="30"/>
    </w:p>
    <w:p w14:paraId="2F85980D" w14:textId="5BFDA5A5" w:rsidR="00E67B01" w:rsidRPr="00E67B01" w:rsidRDefault="00E67B01" w:rsidP="00E67B01">
      <w:pPr>
        <w:widowControl w:val="0"/>
        <w:spacing w:before="120" w:after="0" w:line="240" w:lineRule="auto"/>
        <w:ind w:firstLine="567"/>
        <w:jc w:val="both"/>
        <w:rPr>
          <w:rFonts w:ascii="Times New Roman" w:hAnsi="Times New Roman"/>
          <w:lang w:val="uk-UA"/>
        </w:rPr>
      </w:pPr>
      <w:r w:rsidRPr="00E67B01">
        <w:rPr>
          <w:rFonts w:ascii="Times New Roman" w:hAnsi="Times New Roman"/>
          <w:lang w:val="uk-UA"/>
        </w:rPr>
        <w:t xml:space="preserve">вибули до нового місця проживання за межі адміністративно-територіальної одиниці без зняття з військового </w:t>
      </w:r>
      <w:r>
        <w:rPr>
          <w:rFonts w:ascii="Times New Roman" w:hAnsi="Times New Roman"/>
          <w:lang w:val="uk-UA"/>
        </w:rPr>
        <w:t>(персонально-первинного) обліку;</w:t>
      </w:r>
    </w:p>
    <w:p w14:paraId="1FF13596" w14:textId="70E9FCE6"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о</w:t>
      </w:r>
      <w:r w:rsidRPr="00E67B01">
        <w:rPr>
          <w:rFonts w:ascii="Times New Roman" w:hAnsi="Times New Roman"/>
          <w:lang w:val="uk-UA"/>
        </w:rPr>
        <w:t>повіщення на вимогу відповідних районних (міських) територіальних центрів комплектування та соціальної підтримки, органів СБУ, підрозділів Служби зовнішньої розвідки призовників, військовозобов’язаних та резервістів про їх виклик до районних (міських) територіальних центрів комплектування та соціальної підтримки, органів СБУ, підрозділів Служби зовнішньої розвідки і забезпечення їх своєчасного прибуття</w:t>
      </w:r>
      <w:r>
        <w:rPr>
          <w:rFonts w:ascii="Times New Roman" w:hAnsi="Times New Roman"/>
          <w:lang w:val="uk-UA"/>
        </w:rPr>
        <w:t>;</w:t>
      </w:r>
    </w:p>
    <w:p w14:paraId="2DA56AFE" w14:textId="0E02760B"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в</w:t>
      </w:r>
      <w:r w:rsidRPr="00E67B01">
        <w:rPr>
          <w:rFonts w:ascii="Times New Roman" w:hAnsi="Times New Roman"/>
          <w:lang w:val="uk-UA"/>
        </w:rPr>
        <w:t>заємодія з районним територіальним центром комплектування та соціальної підтримки, органами СБУ, підрозділами Служби зовнішньої розвідки щодо строків та способів звіряння даних карток первинного обліку призовників, військовозобов’язаних та резервістів, внесення відповідних змін до них, а також щодо оповіщення призовників, військовозобов’язаних та резервістів</w:t>
      </w:r>
      <w:r>
        <w:rPr>
          <w:rFonts w:ascii="Times New Roman" w:hAnsi="Times New Roman"/>
          <w:lang w:val="uk-UA"/>
        </w:rPr>
        <w:t>;</w:t>
      </w:r>
    </w:p>
    <w:p w14:paraId="3E065124" w14:textId="12BB00C9"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п</w:t>
      </w:r>
      <w:r w:rsidRPr="00E67B01">
        <w:rPr>
          <w:rFonts w:ascii="Times New Roman" w:hAnsi="Times New Roman"/>
          <w:lang w:val="uk-UA"/>
        </w:rPr>
        <w:t>одання до районних (міських) територіальних центрів комплектування та соціальної підтримки, органів СБУ, підрозділів Служби зовнішньої розвідки на їх вимогу відомостей щодо призовників, військовозобов’язаних та резервістів, військовий облік яких вони ведуть</w:t>
      </w:r>
      <w:r>
        <w:rPr>
          <w:rFonts w:ascii="Times New Roman" w:hAnsi="Times New Roman"/>
          <w:lang w:val="uk-UA"/>
        </w:rPr>
        <w:t>;</w:t>
      </w:r>
    </w:p>
    <w:p w14:paraId="52118165" w14:textId="606082E9"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в</w:t>
      </w:r>
      <w:r w:rsidRPr="00E67B01">
        <w:rPr>
          <w:rFonts w:ascii="Times New Roman" w:hAnsi="Times New Roman"/>
          <w:lang w:val="uk-UA"/>
        </w:rPr>
        <w:t>несення у п’ятиденний строк з дня подання відповідних документів змін до карток первинного обліку призовників щодо їх прізвища, власного імені та по батькові (за наявності), реквізитів паспорта громадянина України, адреси задекларованого/зареєстрованого місця проживання, сімейного стану, освіти, місця роботи і посади та надсилання щомісяця до 5 числа до відповідних районних (міських) територіальних центрів комплектування та соціальної підтримки, органів СБУ, підрозділів Служби зовнішньої розвідки </w:t>
      </w:r>
      <w:hyperlink r:id="rId9" w:anchor="n380" w:history="1">
        <w:r w:rsidRPr="00E67B01">
          <w:rPr>
            <w:rFonts w:ascii="Times New Roman" w:hAnsi="Times New Roman"/>
            <w:lang w:val="uk-UA"/>
          </w:rPr>
          <w:t>повідомлень про зміну облікових даних</w:t>
        </w:r>
      </w:hyperlink>
      <w:r>
        <w:rPr>
          <w:rFonts w:ascii="Times New Roman" w:hAnsi="Times New Roman"/>
          <w:lang w:val="uk-UA"/>
        </w:rPr>
        <w:t>;</w:t>
      </w:r>
    </w:p>
    <w:p w14:paraId="00C01497" w14:textId="3C24CC48"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з</w:t>
      </w:r>
      <w:r w:rsidRPr="00E67B01">
        <w:rPr>
          <w:rFonts w:ascii="Times New Roman" w:hAnsi="Times New Roman"/>
          <w:lang w:val="uk-UA"/>
        </w:rPr>
        <w:t>віряння не рідше одного разу на рік облікових даних карток первинного обліку призовників, військовозобов’язаних та резервістів, які перебувають на персонально-первинному військовому обліку у Новоушицькій селищній рад</w:t>
      </w:r>
      <w:bookmarkStart w:id="31" w:name="n114"/>
      <w:bookmarkEnd w:id="31"/>
      <w:r w:rsidRPr="00E67B01">
        <w:rPr>
          <w:rFonts w:ascii="Times New Roman" w:hAnsi="Times New Roman"/>
          <w:lang w:val="uk-UA"/>
        </w:rPr>
        <w:t>і</w:t>
      </w:r>
      <w:r>
        <w:rPr>
          <w:rFonts w:ascii="Times New Roman" w:hAnsi="Times New Roman"/>
          <w:lang w:val="uk-UA"/>
        </w:rPr>
        <w:t>:</w:t>
      </w:r>
    </w:p>
    <w:p w14:paraId="63E2A19F" w14:textId="77777777" w:rsidR="00E67B01" w:rsidRPr="00E67B01" w:rsidRDefault="00E67B01" w:rsidP="00E67B01">
      <w:pPr>
        <w:widowControl w:val="0"/>
        <w:spacing w:before="120" w:after="0" w:line="240" w:lineRule="auto"/>
        <w:ind w:firstLine="567"/>
        <w:jc w:val="both"/>
        <w:rPr>
          <w:rFonts w:ascii="Times New Roman" w:hAnsi="Times New Roman"/>
          <w:lang w:val="uk-UA"/>
        </w:rPr>
      </w:pPr>
      <w:r w:rsidRPr="00E67B01">
        <w:rPr>
          <w:rFonts w:ascii="Times New Roman" w:hAnsi="Times New Roman"/>
          <w:lang w:val="uk-UA"/>
        </w:rPr>
        <w:lastRenderedPageBreak/>
        <w:t>з обліковими даними, що містяться у </w:t>
      </w:r>
      <w:hyperlink r:id="rId10" w:anchor="n382" w:history="1">
        <w:r w:rsidRPr="00E67B01">
          <w:rPr>
            <w:rFonts w:ascii="Times New Roman" w:hAnsi="Times New Roman"/>
            <w:lang w:val="uk-UA"/>
          </w:rPr>
          <w:t>списках персонального військового обліку призовників, військовозобов’язаних та резервістів</w:t>
        </w:r>
      </w:hyperlink>
      <w:r w:rsidRPr="00E67B01">
        <w:rPr>
          <w:rFonts w:ascii="Times New Roman" w:hAnsi="Times New Roman"/>
          <w:lang w:val="uk-UA"/>
        </w:rPr>
        <w:t> підприємств, установ та організацій, в яких вони працюють (навчаються), що перебувають на території селищної громади;</w:t>
      </w:r>
    </w:p>
    <w:p w14:paraId="085F3685" w14:textId="77777777" w:rsidR="00E67B01" w:rsidRPr="00E67B01" w:rsidRDefault="00E67B01" w:rsidP="00E67B01">
      <w:pPr>
        <w:widowControl w:val="0"/>
        <w:spacing w:before="120" w:after="0" w:line="240" w:lineRule="auto"/>
        <w:ind w:firstLine="567"/>
        <w:jc w:val="both"/>
        <w:rPr>
          <w:rFonts w:ascii="Times New Roman" w:hAnsi="Times New Roman"/>
          <w:lang w:val="uk-UA"/>
        </w:rPr>
      </w:pPr>
      <w:r w:rsidRPr="00E67B01">
        <w:rPr>
          <w:rFonts w:ascii="Times New Roman" w:hAnsi="Times New Roman"/>
          <w:lang w:val="uk-UA"/>
        </w:rPr>
        <w:t>з документами щодо реєстрації місця проживання фізичних осіб або з відображенням в електронній формі інформації, що міститься в таких документах, які можуть пред’являтися (надаватися) з використанням мобільного додатка Порталу Дія;</w:t>
      </w:r>
    </w:p>
    <w:p w14:paraId="6A25FC10" w14:textId="0C280F10" w:rsidR="00E67B01" w:rsidRPr="00E67B01" w:rsidRDefault="00E67B01" w:rsidP="00E67B01">
      <w:pPr>
        <w:widowControl w:val="0"/>
        <w:spacing w:before="120" w:after="0" w:line="240" w:lineRule="auto"/>
        <w:ind w:firstLine="567"/>
        <w:jc w:val="both"/>
        <w:rPr>
          <w:rFonts w:ascii="Times New Roman" w:hAnsi="Times New Roman"/>
          <w:lang w:val="uk-UA"/>
        </w:rPr>
      </w:pPr>
      <w:r w:rsidRPr="00E67B01">
        <w:rPr>
          <w:rFonts w:ascii="Times New Roman" w:hAnsi="Times New Roman"/>
          <w:lang w:val="uk-UA"/>
        </w:rPr>
        <w:t>з місцем фактичного проживання призовників, військовозобов’язаних та резервістів</w:t>
      </w:r>
      <w:r>
        <w:rPr>
          <w:rFonts w:ascii="Times New Roman" w:hAnsi="Times New Roman"/>
          <w:lang w:val="uk-UA"/>
        </w:rPr>
        <w:t>.</w:t>
      </w:r>
    </w:p>
    <w:p w14:paraId="755A429D" w14:textId="7D691DB2"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з</w:t>
      </w:r>
      <w:r w:rsidRPr="00E67B01">
        <w:rPr>
          <w:rFonts w:ascii="Times New Roman" w:hAnsi="Times New Roman"/>
          <w:lang w:val="uk-UA"/>
        </w:rPr>
        <w:t>віряння не рідше одного разу на рік облікових даних карток первинного обліку призовників, які перебувають на персонально-первинному військовому обліку у виконавчих органах сільських, селищних, міських рад, з обліковими даними відповідних районних (міських) територіальних центрів комплектування та соціальної підтримки (звіряння облікових даних карток первинного обліку призовників здійснюється після приписки громадян до призовних дільниць і перед призовом їх на строкову військову службу, а також в інші строки, визначені районними (міськими) територіальними центрами комплектування та соціальної підтримки);</w:t>
      </w:r>
    </w:p>
    <w:p w14:paraId="2268B090" w14:textId="710CC1A5"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с</w:t>
      </w:r>
      <w:r w:rsidRPr="00E67B01">
        <w:rPr>
          <w:rFonts w:ascii="Times New Roman" w:hAnsi="Times New Roman"/>
          <w:lang w:val="uk-UA"/>
        </w:rPr>
        <w:t>кладення і подання щороку до 1 грудня до районних (міських) територіальних центрів комплектування та соціальної підтримки </w:t>
      </w:r>
      <w:hyperlink r:id="rId11" w:anchor="n443" w:history="1">
        <w:r w:rsidRPr="00E67B01">
          <w:rPr>
            <w:rFonts w:ascii="Times New Roman" w:hAnsi="Times New Roman"/>
            <w:lang w:val="uk-UA"/>
          </w:rPr>
          <w:t>списків громадян, які підлягають приписці до призовних дільниць</w:t>
        </w:r>
      </w:hyperlink>
      <w:r>
        <w:rPr>
          <w:rFonts w:ascii="Times New Roman" w:hAnsi="Times New Roman"/>
          <w:lang w:val="uk-UA"/>
        </w:rPr>
        <w:t>;</w:t>
      </w:r>
    </w:p>
    <w:p w14:paraId="254A3BE9" w14:textId="00808716"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п</w:t>
      </w:r>
      <w:r w:rsidRPr="00E67B01">
        <w:rPr>
          <w:rFonts w:ascii="Times New Roman" w:hAnsi="Times New Roman"/>
          <w:lang w:val="uk-UA"/>
        </w:rPr>
        <w:t>риймання від призовників, військовозобов’язаних та резервістів під розписку у бланках </w:t>
      </w:r>
      <w:hyperlink r:id="rId12" w:anchor="n451" w:history="1">
        <w:r w:rsidRPr="00E67B01">
          <w:rPr>
            <w:rFonts w:ascii="Times New Roman" w:hAnsi="Times New Roman"/>
            <w:lang w:val="uk-UA"/>
          </w:rPr>
          <w:t>розписок</w:t>
        </w:r>
      </w:hyperlink>
      <w:r w:rsidRPr="00E67B01">
        <w:rPr>
          <w:rFonts w:ascii="Times New Roman" w:hAnsi="Times New Roman"/>
          <w:lang w:val="uk-UA"/>
        </w:rPr>
        <w:t> їх військово-облікових документів для звіряння з картками первинного обліку</w:t>
      </w:r>
      <w:r>
        <w:rPr>
          <w:rFonts w:ascii="Times New Roman" w:hAnsi="Times New Roman"/>
          <w:lang w:val="uk-UA"/>
        </w:rPr>
        <w:t>;</w:t>
      </w:r>
    </w:p>
    <w:p w14:paraId="2BE92AF1" w14:textId="0FD2A3E2"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п</w:t>
      </w:r>
      <w:r w:rsidRPr="00E67B01">
        <w:rPr>
          <w:rFonts w:ascii="Times New Roman" w:hAnsi="Times New Roman"/>
          <w:lang w:val="uk-UA"/>
        </w:rPr>
        <w:t>остійний контроль за виконанням посадовими особами підприємств, установ та організацій, які розташовані на території адміністративно-територіальної одиниці, що обслуговується виконавчим органом сільської, селищної або міської ради, вимог цього Порядку, а призовниками, військовозобов’язаними та резервістами - правил військового обліку</w:t>
      </w:r>
      <w:r>
        <w:rPr>
          <w:rFonts w:ascii="Times New Roman" w:hAnsi="Times New Roman"/>
          <w:lang w:val="uk-UA"/>
        </w:rPr>
        <w:t>;</w:t>
      </w:r>
    </w:p>
    <w:p w14:paraId="2B213C77" w14:textId="41B3B66B"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і</w:t>
      </w:r>
      <w:r w:rsidRPr="00E67B01">
        <w:rPr>
          <w:rFonts w:ascii="Times New Roman" w:hAnsi="Times New Roman"/>
          <w:lang w:val="uk-UA"/>
        </w:rPr>
        <w:t>нформування відповідних районних (міських) територіальних центрів комплектування та соціальної підтримки, органів СБУ, підрозділів Служби зовнішньої розвідки про посадових осіб підприємств, установ та організацій, які порушують вимоги цього Порядку, а також про громадян, які порушують правила військового обліку, для притягнення винних до відповідальності згідно із законом</w:t>
      </w:r>
      <w:r>
        <w:rPr>
          <w:rFonts w:ascii="Times New Roman" w:hAnsi="Times New Roman"/>
          <w:lang w:val="uk-UA"/>
        </w:rPr>
        <w:t>;</w:t>
      </w:r>
    </w:p>
    <w:p w14:paraId="304E388B" w14:textId="060FDEF9"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з</w:t>
      </w:r>
      <w:r w:rsidRPr="00E67B01">
        <w:rPr>
          <w:rFonts w:ascii="Times New Roman" w:hAnsi="Times New Roman"/>
          <w:lang w:val="uk-UA"/>
        </w:rPr>
        <w:t xml:space="preserve">дійснення інформування спільно з державним реєстратором відділу «Центр надання адміністративних послуг» щомісяця до 5 числа районного територіального центру комплектування та соціальної підтримки про державну </w:t>
      </w:r>
      <w:r w:rsidRPr="00E67B01">
        <w:rPr>
          <w:rFonts w:ascii="Times New Roman" w:hAnsi="Times New Roman"/>
          <w:lang w:val="uk-UA"/>
        </w:rPr>
        <w:lastRenderedPageBreak/>
        <w:t>реєстрацію утворення, припинення підприємств, установ та організацій, які розташовані на території адміністративно-територіальної одиниці</w:t>
      </w:r>
      <w:r>
        <w:rPr>
          <w:rFonts w:ascii="Times New Roman" w:hAnsi="Times New Roman"/>
          <w:lang w:val="uk-UA"/>
        </w:rPr>
        <w:t>;</w:t>
      </w:r>
    </w:p>
    <w:p w14:paraId="43DBF4A7" w14:textId="502E59D9"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в</w:t>
      </w:r>
      <w:r w:rsidRPr="00E67B01">
        <w:rPr>
          <w:rFonts w:ascii="Times New Roman" w:hAnsi="Times New Roman"/>
          <w:lang w:val="uk-UA"/>
        </w:rPr>
        <w:t>едення та зберігання </w:t>
      </w:r>
      <w:hyperlink r:id="rId13" w:anchor="n459" w:history="1">
        <w:r w:rsidRPr="00E67B01">
          <w:rPr>
            <w:rFonts w:ascii="Times New Roman" w:hAnsi="Times New Roman"/>
            <w:lang w:val="uk-UA"/>
          </w:rPr>
          <w:t>журналу обліку результатів перевірки стану військового обліку, звіряння їх облікових даних з даними районних (міських) територіальних центрів комплектування та соціальної підтримки, органів СБУ, підрозділів Служби зовнішньої розвідки</w:t>
        </w:r>
      </w:hyperlink>
      <w:r>
        <w:rPr>
          <w:rFonts w:ascii="Times New Roman" w:hAnsi="Times New Roman"/>
          <w:lang w:val="uk-UA"/>
        </w:rPr>
        <w:t>.</w:t>
      </w:r>
    </w:p>
    <w:p w14:paraId="69C9694C" w14:textId="77777777" w:rsidR="00C10ACF" w:rsidRPr="00F22E1D" w:rsidRDefault="005E14FA">
      <w:pPr>
        <w:spacing w:before="120" w:after="0" w:line="240" w:lineRule="auto"/>
        <w:ind w:firstLine="567"/>
        <w:jc w:val="center"/>
        <w:rPr>
          <w:rFonts w:ascii="Times New Roman" w:hAnsi="Times New Roman"/>
          <w:b/>
          <w:lang w:val="uk-UA"/>
        </w:rPr>
      </w:pPr>
      <w:r w:rsidRPr="00F22E1D">
        <w:rPr>
          <w:rFonts w:ascii="Times New Roman" w:hAnsi="Times New Roman"/>
          <w:b/>
          <w:lang w:val="uk-UA"/>
        </w:rPr>
        <w:t>ІІІ. Відділ має право</w:t>
      </w:r>
    </w:p>
    <w:p w14:paraId="6ED97481"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1. Одержувати в установленому законом порядку від інших виконавчих органів селищної ради, підприємств, установ,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14:paraId="27576849"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 Порушувати клопотання перед </w:t>
      </w:r>
      <w:r w:rsidRPr="00F22E1D">
        <w:rPr>
          <w:rFonts w:ascii="Times New Roman" w:hAnsi="Times New Roman"/>
          <w:color w:val="000000"/>
          <w:lang w:val="uk-UA"/>
        </w:rPr>
        <w:t>селищним головою</w:t>
      </w:r>
      <w:r w:rsidRPr="00F22E1D">
        <w:rPr>
          <w:rFonts w:ascii="Times New Roman" w:hAnsi="Times New Roman"/>
          <w:color w:val="000000"/>
          <w:shd w:val="clear" w:color="auto" w:fill="FFFFFF"/>
          <w:lang w:val="uk-UA"/>
        </w:rPr>
        <w:t xml:space="preserve"> </w:t>
      </w:r>
      <w:r w:rsidRPr="00F22E1D">
        <w:rPr>
          <w:rFonts w:ascii="Times New Roman" w:hAnsi="Times New Roman"/>
          <w:lang w:val="uk-UA"/>
        </w:rPr>
        <w:t>щодо залучення до здійснення заходів, пов'язаних з оборонно-мобілізаційною роботою, запобіганням виникненню надзвичайних ситуацій та їх ліквідацією, сил селищної ланки цивільного захисту, згідно з відповідними планами взаємодії, а також фахівців інших виконавчих органів селищної ради, підприємств, установ та організацій (за погодженням з їх керівниками), представників громадських об'єднань та організацій (за згодою).</w:t>
      </w:r>
    </w:p>
    <w:p w14:paraId="5F486FE4"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3. Надавати методичну допомогу іншим виконавчих органів селищної ради, підприємствам, установам та організаціям незалежно від форм власності, їх особам з питань, що належать до його компетенції.</w:t>
      </w:r>
    </w:p>
    <w:p w14:paraId="78F96095"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4. Вносити в установленому порядку пропозиції щодо удосконалення роботи селищної ради з питань, що належать до його компетенції.</w:t>
      </w:r>
    </w:p>
    <w:p w14:paraId="11FB1D68"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5.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14:paraId="69A3DA3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6. Ініціювати наради, проводити семінари з питань, що належать до його компетенції.</w:t>
      </w:r>
    </w:p>
    <w:p w14:paraId="4DF6B1F0"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7. Брати участь у розгляді селищною радою та виконкомом селищної ради питань, що належать до його компетенції.</w:t>
      </w:r>
    </w:p>
    <w:p w14:paraId="0C15351C"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8. Взаємодіяти з іншими виконавчими органами селищної ради, місцевими підрозділами територіальних органів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14:paraId="24A31C6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9. Контролювати здійснення заходів щодо мобілізаційної підготовки та </w:t>
      </w:r>
      <w:r w:rsidRPr="00F22E1D">
        <w:rPr>
          <w:rFonts w:ascii="Times New Roman" w:hAnsi="Times New Roman"/>
          <w:lang w:val="uk-UA"/>
        </w:rPr>
        <w:lastRenderedPageBreak/>
        <w:t>мобілізації, стан мобілізаційної готовності.</w:t>
      </w:r>
    </w:p>
    <w:p w14:paraId="2084B1B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10. Перевіряти і визначати ефективність здійснення іншими виконавчими органами селищної ради заходів з мобілізаційної підготовки та мобілізації.</w:t>
      </w:r>
    </w:p>
    <w:p w14:paraId="1DA1C831" w14:textId="77777777" w:rsidR="00C10ACF" w:rsidRPr="00F22E1D" w:rsidRDefault="005E14FA">
      <w:pPr>
        <w:widowControl w:val="0"/>
        <w:spacing w:before="120" w:after="0" w:line="240" w:lineRule="auto"/>
        <w:ind w:firstLine="567"/>
        <w:jc w:val="center"/>
        <w:rPr>
          <w:rFonts w:ascii="Times New Roman" w:hAnsi="Times New Roman"/>
          <w:b/>
          <w:lang w:val="uk-UA"/>
        </w:rPr>
      </w:pPr>
      <w:r w:rsidRPr="00F22E1D">
        <w:rPr>
          <w:rFonts w:ascii="Times New Roman" w:hAnsi="Times New Roman"/>
          <w:b/>
          <w:color w:val="000000"/>
          <w:shd w:val="clear" w:color="auto" w:fill="F9FFF9"/>
          <w:lang w:val="uk-UA"/>
        </w:rPr>
        <w:t>IV</w:t>
      </w:r>
      <w:r w:rsidRPr="00F22E1D">
        <w:rPr>
          <w:rFonts w:ascii="Times New Roman" w:hAnsi="Times New Roman"/>
          <w:b/>
          <w:lang w:val="uk-UA"/>
        </w:rPr>
        <w:t>. Керівництво Відділом</w:t>
      </w:r>
    </w:p>
    <w:p w14:paraId="6289C110" w14:textId="77777777" w:rsidR="00C10ACF" w:rsidRPr="00F22E1D" w:rsidRDefault="005E14FA">
      <w:pPr>
        <w:widowControl w:val="0"/>
        <w:spacing w:before="120" w:after="0" w:line="240" w:lineRule="auto"/>
        <w:ind w:firstLine="567"/>
        <w:jc w:val="both"/>
        <w:rPr>
          <w:rFonts w:ascii="Times New Roman" w:hAnsi="Times New Roman"/>
          <w:color w:val="000000"/>
          <w:lang w:val="uk-UA"/>
        </w:rPr>
      </w:pPr>
      <w:r w:rsidRPr="00F22E1D">
        <w:rPr>
          <w:rFonts w:ascii="Times New Roman" w:hAnsi="Times New Roman"/>
          <w:lang w:val="uk-UA"/>
        </w:rPr>
        <w:t xml:space="preserve">1. </w:t>
      </w:r>
      <w:r w:rsidRPr="00F22E1D">
        <w:rPr>
          <w:rFonts w:ascii="Times New Roman" w:hAnsi="Times New Roman"/>
          <w:color w:val="000000"/>
          <w:lang w:val="uk-UA"/>
        </w:rPr>
        <w:t xml:space="preserve">Відділ очолює </w:t>
      </w:r>
      <w:r w:rsidRPr="00F22E1D">
        <w:rPr>
          <w:rFonts w:ascii="Times New Roman" w:hAnsi="Times New Roman"/>
          <w:color w:val="000000"/>
          <w:shd w:val="clear" w:color="auto" w:fill="FFFFFF"/>
          <w:lang w:val="uk-UA"/>
        </w:rPr>
        <w:t>начальник</w:t>
      </w:r>
      <w:r w:rsidRPr="00F22E1D">
        <w:rPr>
          <w:rFonts w:ascii="Times New Roman" w:hAnsi="Times New Roman"/>
          <w:color w:val="000000"/>
          <w:lang w:val="uk-UA"/>
        </w:rPr>
        <w:t>, який призначається на посаду і звільняється з посади селищним головою, відповідно до чинного законодавства України.</w:t>
      </w:r>
    </w:p>
    <w:p w14:paraId="59C064AB"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 Начальник відділу:</w:t>
      </w:r>
    </w:p>
    <w:p w14:paraId="44E2D681"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Відділі.</w:t>
      </w:r>
    </w:p>
    <w:p w14:paraId="4D4BD94C"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2.2. Забезпечує виконання завдань, покладених на Відділ.</w:t>
      </w:r>
    </w:p>
    <w:p w14:paraId="71DC088E"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2.3. Несе відповідальність за невиконання, неякісне або несвоєчасне виконання своїх посадових обов’язків, бездіяльність або невикористання наданих йому прав, порушення обмежень, пов’язаних з прийняттям на службу в органи місцевого самоврядування та її проходженням.</w:t>
      </w:r>
    </w:p>
    <w:p w14:paraId="21412886"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2.4. Визначає завдання і проводить розподіл обов'язків між працівниками Відділу, проводить аналіз результатів роботи Відділу і вживає заходів щодо підвищення ефективності діяльності Відділу, забезпечує підвищення ділової і професійної кваліфікації працівників Відділу.</w:t>
      </w:r>
    </w:p>
    <w:p w14:paraId="5BBC56BF"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2.5. Розробляє посадові інструкції працівників Відділу, забезпечує дотримання ними правил внутрішнього трудового розпорядку.</w:t>
      </w:r>
    </w:p>
    <w:p w14:paraId="6358D4D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2.6. Вносить в установленому порядку подання про присвоєння рангів посадової особи органу місцевого самоврядування, заохочення працівників Відділу та накладення дисциплінарних стягнень.</w:t>
      </w:r>
    </w:p>
    <w:p w14:paraId="61E96AA8"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2.7. Проводить роботу, спрямовану на добір і розстановку кадрів, підвищення професійної кваліфікації та ділових якостей працівників Відділу.</w:t>
      </w:r>
    </w:p>
    <w:p w14:paraId="52AD9E39"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2.8. Організовує оперативний контроль за термінами виконання рішень селищної ради, її виконкому, розпоряджень та доручень</w:t>
      </w:r>
      <w:r w:rsidRPr="00F22E1D">
        <w:rPr>
          <w:rFonts w:ascii="Times New Roman" w:hAnsi="Times New Roman"/>
          <w:color w:val="000000"/>
          <w:lang w:val="uk-UA"/>
        </w:rPr>
        <w:t xml:space="preserve"> селищного голови</w:t>
      </w:r>
      <w:r w:rsidRPr="00F22E1D">
        <w:rPr>
          <w:rFonts w:ascii="Times New Roman" w:hAnsi="Times New Roman"/>
          <w:lang w:val="uk-UA"/>
        </w:rPr>
        <w:t>, віднесених до компетенції Відділу.</w:t>
      </w:r>
    </w:p>
    <w:p w14:paraId="699BDFD3"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2.9. Готує проекти рішень селищної ради, її виконкому, розпоряджень </w:t>
      </w:r>
      <w:r w:rsidRPr="00F22E1D">
        <w:rPr>
          <w:rFonts w:ascii="Times New Roman" w:hAnsi="Times New Roman"/>
          <w:color w:val="000000"/>
          <w:lang w:val="uk-UA"/>
        </w:rPr>
        <w:t>селищного голови</w:t>
      </w:r>
      <w:r w:rsidRPr="00F22E1D">
        <w:rPr>
          <w:rFonts w:ascii="Times New Roman" w:hAnsi="Times New Roman"/>
          <w:lang w:val="uk-UA"/>
        </w:rPr>
        <w:t>, інших службових документів з питань, віднесених до компетенції Відділу, організовує контроль за їх виконанням.</w:t>
      </w:r>
    </w:p>
    <w:p w14:paraId="1BE689CE"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2.10. Планує роботу Відділу, вносить пропозиції щодо формування планів роботи селищної ради.</w:t>
      </w:r>
    </w:p>
    <w:p w14:paraId="764169BE"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2.11. Звітує перед </w:t>
      </w:r>
      <w:r w:rsidRPr="00F22E1D">
        <w:rPr>
          <w:rFonts w:ascii="Times New Roman" w:hAnsi="Times New Roman"/>
          <w:color w:val="000000"/>
          <w:lang w:val="uk-UA"/>
        </w:rPr>
        <w:t>селищним головою</w:t>
      </w:r>
      <w:r w:rsidRPr="00F22E1D">
        <w:rPr>
          <w:rFonts w:ascii="Times New Roman" w:hAnsi="Times New Roman"/>
          <w:lang w:val="uk-UA"/>
        </w:rPr>
        <w:t xml:space="preserve"> про виконання покладених на Відділ </w:t>
      </w:r>
      <w:r w:rsidRPr="00F22E1D">
        <w:rPr>
          <w:rFonts w:ascii="Times New Roman" w:hAnsi="Times New Roman"/>
          <w:lang w:val="uk-UA"/>
        </w:rPr>
        <w:lastRenderedPageBreak/>
        <w:t>завдань та затверджених планів роботи.</w:t>
      </w:r>
    </w:p>
    <w:p w14:paraId="468289EC"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2.12. Може входити до складу виконкому селищної ради.</w:t>
      </w:r>
    </w:p>
    <w:p w14:paraId="18F1EBCB"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2.13. Вносить пропозиції щодо розгляду на засіданнях виконкому та селищної ради питань, що належать до компетенції сектору.</w:t>
      </w:r>
    </w:p>
    <w:p w14:paraId="13EF820C"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2.14. Представляє інтереси Відділу у взаємовідносинах з іншими виконавчими органами селищної ради, органами виконавчої влади, місцевого самоврядування, підприємствами, установами та організаціями – за дорученням керівництва селищної ради.</w:t>
      </w:r>
    </w:p>
    <w:p w14:paraId="665CBBC8"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2.15. Здійснює контроль за дотриманням у Відділі регламенту селищної ради та відповідних інструкцій.</w:t>
      </w:r>
    </w:p>
    <w:p w14:paraId="0E9CD50E"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2.16. Забезпечує в межах своєї компетенції збереження у Відділі інформації з обмеженим доступом відповідно до законодавства.</w:t>
      </w:r>
    </w:p>
    <w:p w14:paraId="31A6350E"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2.17. Розглядає за дорученням селищного голови, заступників голови селищної ради пропозиції, заяви і скарги громадян, а також матеріали, що надходять від підприємств, установ, організацій.</w:t>
      </w:r>
    </w:p>
    <w:p w14:paraId="504E320D"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2.18. Бере участь у засіданнях сесії селищної ради, виконавчого комітету, нарадах, семінарах, навчаннях щодо підвищення кваліфікації посадових осіб.</w:t>
      </w:r>
    </w:p>
    <w:p w14:paraId="62E30000"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2.19. Забезпечує систематичне підвищення кваліфікації працівників Відділу, контролює та відповідає за стан трудової та виконавської дисципліни у Відділі.</w:t>
      </w:r>
    </w:p>
    <w:p w14:paraId="3983F3B1" w14:textId="77777777" w:rsidR="00C10ACF" w:rsidRPr="00F22E1D" w:rsidRDefault="005E14FA">
      <w:pPr>
        <w:widowControl w:val="0"/>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 xml:space="preserve">2.20. Вносить на розгляд селищного голови пропозиції з питань, що належать до компетенції </w:t>
      </w:r>
      <w:r w:rsidRPr="00F22E1D">
        <w:rPr>
          <w:rFonts w:ascii="Times New Roman" w:hAnsi="Times New Roman"/>
          <w:lang w:val="uk-UA"/>
        </w:rPr>
        <w:t>Відділу</w:t>
      </w:r>
      <w:r w:rsidRPr="00F22E1D">
        <w:rPr>
          <w:rFonts w:ascii="Times New Roman" w:hAnsi="Times New Roman"/>
          <w:color w:val="000000"/>
          <w:lang w:val="uk-UA"/>
        </w:rPr>
        <w:t xml:space="preserve">, у тому числі, щодо структури та штату </w:t>
      </w:r>
      <w:r w:rsidRPr="00F22E1D">
        <w:rPr>
          <w:rFonts w:ascii="Times New Roman" w:hAnsi="Times New Roman"/>
          <w:lang w:val="uk-UA"/>
        </w:rPr>
        <w:t>Відділу</w:t>
      </w:r>
      <w:r w:rsidRPr="00F22E1D">
        <w:rPr>
          <w:rFonts w:ascii="Times New Roman" w:hAnsi="Times New Roman"/>
          <w:color w:val="000000"/>
          <w:lang w:val="uk-UA"/>
        </w:rPr>
        <w:t>.</w:t>
      </w:r>
    </w:p>
    <w:p w14:paraId="1628922A"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2.21. Представляє Відділ у державних та комунальних установах, громадських організаціях.</w:t>
      </w:r>
    </w:p>
    <w:p w14:paraId="2D7C05F6"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2.22. Здійснює координацію та контроль за діяльністю роботи підрозділів місцевої пожежної охорони на території Новоушицької селищної </w:t>
      </w:r>
      <w:r w:rsidRPr="00F22E1D">
        <w:rPr>
          <w:rFonts w:ascii="Times New Roman" w:hAnsi="Times New Roman"/>
          <w:color w:val="000000"/>
          <w:lang w:val="uk-UA"/>
        </w:rPr>
        <w:t>територіальної громади</w:t>
      </w:r>
      <w:r w:rsidRPr="00F22E1D">
        <w:rPr>
          <w:rFonts w:ascii="Times New Roman" w:hAnsi="Times New Roman"/>
          <w:lang w:val="uk-UA"/>
        </w:rPr>
        <w:t>.</w:t>
      </w:r>
    </w:p>
    <w:p w14:paraId="09FD8AC2" w14:textId="2EFCB053"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2.23. Забезпечує </w:t>
      </w:r>
      <w:proofErr w:type="spellStart"/>
      <w:r w:rsidRPr="00F22E1D">
        <w:rPr>
          <w:rFonts w:ascii="Times New Roman" w:hAnsi="Times New Roman"/>
          <w:lang w:val="uk-UA"/>
        </w:rPr>
        <w:t>взаємозаміщення</w:t>
      </w:r>
      <w:proofErr w:type="spellEnd"/>
      <w:r w:rsidRPr="00F22E1D">
        <w:rPr>
          <w:rFonts w:ascii="Times New Roman" w:hAnsi="Times New Roman"/>
          <w:lang w:val="uk-UA"/>
        </w:rPr>
        <w:t xml:space="preserve"> працівників Від</w:t>
      </w:r>
      <w:r w:rsidR="00E67B01">
        <w:rPr>
          <w:rFonts w:ascii="Times New Roman" w:hAnsi="Times New Roman"/>
          <w:lang w:val="uk-UA"/>
        </w:rPr>
        <w:t>ділу на період відсутності у зв</w:t>
      </w:r>
      <w:r w:rsidR="00E67B01" w:rsidRPr="00E67B01">
        <w:rPr>
          <w:rFonts w:ascii="Times New Roman" w:hAnsi="Times New Roman"/>
          <w:lang w:val="uk-UA"/>
        </w:rPr>
        <w:t>’</w:t>
      </w:r>
      <w:r w:rsidRPr="00F22E1D">
        <w:rPr>
          <w:rFonts w:ascii="Times New Roman" w:hAnsi="Times New Roman"/>
          <w:lang w:val="uk-UA"/>
        </w:rPr>
        <w:t>язку з хворобою, довготерміновим відрядженням, хворобою тощо працівника Відділу.</w:t>
      </w:r>
    </w:p>
    <w:p w14:paraId="5EC0E687"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2.24. Виконує інші обов'язки, покладені на нього селищним головою, а також здійснює інші повноваження, визначені законом.</w:t>
      </w:r>
    </w:p>
    <w:p w14:paraId="2958AFC5"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3. Начальник Відділу має право:</w:t>
      </w:r>
    </w:p>
    <w:p w14:paraId="4A5BF387"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3.1. Представляти за дорученням селищного голови раду та виконавчий комітет в органах виконавчої влади, органах місцевого самоврядування, судах, </w:t>
      </w:r>
      <w:r w:rsidRPr="00F22E1D">
        <w:rPr>
          <w:rFonts w:ascii="Times New Roman" w:hAnsi="Times New Roman"/>
          <w:lang w:val="uk-UA"/>
        </w:rPr>
        <w:lastRenderedPageBreak/>
        <w:t>підприємствах, установах, організаціях з питань, що відносяться до його компетенції.</w:t>
      </w:r>
    </w:p>
    <w:p w14:paraId="449A6F83"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3.2. Одержувати в установленому порядку від виконавчих органів ради, підвідомчих підприємств, установ і організацій інформацію та матеріали необхідні для виконання завдань покладених на Відділ.</w:t>
      </w:r>
    </w:p>
    <w:p w14:paraId="73B4DCE3"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3.3. Залучати фахівців органів влади, органів місцевого самоврядування, підприємств, установ, організацій (за погодженням з їх керівниками) для розгляду питань, що належить до його компетенції.</w:t>
      </w:r>
    </w:p>
    <w:p w14:paraId="7C8AEAAB"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3.4. Вносити селищному голові пропозиції щодо вдосконалення роботи Відділу.</w:t>
      </w:r>
    </w:p>
    <w:p w14:paraId="7859AC36" w14:textId="77777777" w:rsidR="00C10ACF" w:rsidRPr="00F22E1D" w:rsidRDefault="005E14FA">
      <w:pPr>
        <w:spacing w:before="120" w:after="0" w:line="240" w:lineRule="auto"/>
        <w:ind w:firstLine="567"/>
        <w:jc w:val="center"/>
        <w:rPr>
          <w:rFonts w:ascii="Times New Roman" w:hAnsi="Times New Roman"/>
          <w:b/>
          <w:color w:val="000000"/>
          <w:lang w:val="uk-UA"/>
        </w:rPr>
      </w:pPr>
      <w:r w:rsidRPr="00F22E1D">
        <w:rPr>
          <w:rFonts w:ascii="Times New Roman" w:hAnsi="Times New Roman"/>
          <w:b/>
          <w:color w:val="000000"/>
          <w:shd w:val="clear" w:color="auto" w:fill="F9FFF9"/>
          <w:lang w:val="uk-UA"/>
        </w:rPr>
        <w:t>V</w:t>
      </w:r>
      <w:r w:rsidRPr="00F22E1D">
        <w:rPr>
          <w:rFonts w:ascii="Times New Roman" w:hAnsi="Times New Roman"/>
          <w:b/>
          <w:color w:val="000000"/>
          <w:lang w:val="uk-UA"/>
        </w:rPr>
        <w:t>. Кваліфікаційні вимоги до начальника Відділу</w:t>
      </w:r>
    </w:p>
    <w:p w14:paraId="23308AD5" w14:textId="77777777" w:rsidR="00C10ACF" w:rsidRPr="00F22E1D" w:rsidRDefault="005E14FA">
      <w:pPr>
        <w:spacing w:before="120" w:after="0" w:line="240" w:lineRule="auto"/>
        <w:ind w:firstLine="567"/>
        <w:jc w:val="both"/>
        <w:rPr>
          <w:rFonts w:ascii="Times New Roman" w:hAnsi="Times New Roman"/>
          <w:color w:val="000000"/>
          <w:shd w:val="clear" w:color="auto" w:fill="FFFFFF"/>
          <w:lang w:val="uk-UA"/>
        </w:rPr>
      </w:pPr>
      <w:r w:rsidRPr="00F22E1D">
        <w:rPr>
          <w:rFonts w:ascii="Times New Roman" w:hAnsi="Times New Roman"/>
          <w:color w:val="000000"/>
          <w:lang w:val="uk-UA"/>
        </w:rPr>
        <w:t xml:space="preserve">1. </w:t>
      </w:r>
      <w:r w:rsidRPr="00F22E1D">
        <w:rPr>
          <w:rFonts w:ascii="Times New Roman" w:hAnsi="Times New Roman"/>
          <w:color w:val="000000"/>
          <w:shd w:val="clear" w:color="auto" w:fill="FFFFFF"/>
          <w:lang w:val="uk-UA"/>
        </w:rPr>
        <w:t xml:space="preserve">Начальник Відділу </w:t>
      </w:r>
      <w:r w:rsidRPr="00F22E1D">
        <w:rPr>
          <w:rFonts w:ascii="Times New Roman" w:hAnsi="Times New Roman"/>
          <w:color w:val="000000"/>
          <w:lang w:val="uk-UA"/>
        </w:rPr>
        <w:t xml:space="preserve">повинен мати вищу освіту за </w:t>
      </w:r>
      <w:r w:rsidRPr="00F22E1D">
        <w:rPr>
          <w:rFonts w:ascii="Times New Roman" w:hAnsi="Times New Roman"/>
          <w:lang w:val="uk-UA"/>
        </w:rPr>
        <w:t>освітнім ступенем</w:t>
      </w:r>
      <w:r w:rsidRPr="00F22E1D">
        <w:rPr>
          <w:rFonts w:ascii="Times New Roman" w:hAnsi="Times New Roman"/>
          <w:color w:val="000000"/>
          <w:lang w:val="uk-UA"/>
        </w:rPr>
        <w:t xml:space="preserve"> магістр (спеціаліст) та стаж роботи на</w:t>
      </w:r>
      <w:r w:rsidRPr="00F22E1D">
        <w:rPr>
          <w:rFonts w:ascii="Times New Roman" w:hAnsi="Times New Roman"/>
          <w:color w:val="000000"/>
          <w:shd w:val="clear" w:color="auto" w:fill="FFFFFF"/>
          <w:lang w:val="uk-UA"/>
        </w:rPr>
        <w:t xml:space="preserve"> службі в органах місцевого самоврядування, державної служби або досвід роботи на керівних посадах у підприємствах, установах, організаціях не менше 2 років.</w:t>
      </w:r>
    </w:p>
    <w:p w14:paraId="184AC08F"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 xml:space="preserve">2. На час відсутності </w:t>
      </w:r>
      <w:r w:rsidRPr="00F22E1D">
        <w:rPr>
          <w:rFonts w:ascii="Times New Roman" w:hAnsi="Times New Roman"/>
          <w:color w:val="000000"/>
          <w:shd w:val="clear" w:color="auto" w:fill="FFFFFF"/>
          <w:lang w:val="uk-UA"/>
        </w:rPr>
        <w:t xml:space="preserve">начальника Відділу </w:t>
      </w:r>
      <w:r w:rsidRPr="00F22E1D">
        <w:rPr>
          <w:rFonts w:ascii="Times New Roman" w:hAnsi="Times New Roman"/>
          <w:color w:val="000000"/>
          <w:lang w:val="uk-UA"/>
        </w:rPr>
        <w:t xml:space="preserve">виконання його обов’язків покладається на одного з працівників </w:t>
      </w:r>
      <w:r w:rsidRPr="00F22E1D">
        <w:rPr>
          <w:rFonts w:ascii="Times New Roman" w:hAnsi="Times New Roman"/>
          <w:lang w:val="uk-UA"/>
        </w:rPr>
        <w:t>Відділу</w:t>
      </w:r>
      <w:r w:rsidRPr="00F22E1D">
        <w:rPr>
          <w:rFonts w:ascii="Times New Roman" w:hAnsi="Times New Roman"/>
          <w:color w:val="000000"/>
          <w:lang w:val="uk-UA"/>
        </w:rPr>
        <w:t>, за розпорядженням селищного голови.</w:t>
      </w:r>
    </w:p>
    <w:p w14:paraId="06C9E3C0" w14:textId="77777777" w:rsidR="00C10ACF" w:rsidRPr="00F22E1D" w:rsidRDefault="005E14FA">
      <w:pPr>
        <w:spacing w:before="120" w:after="0" w:line="240" w:lineRule="auto"/>
        <w:ind w:firstLine="567"/>
        <w:jc w:val="center"/>
        <w:rPr>
          <w:rFonts w:ascii="Times New Roman" w:hAnsi="Times New Roman"/>
          <w:b/>
          <w:color w:val="000000"/>
          <w:lang w:val="uk-UA"/>
        </w:rPr>
      </w:pPr>
      <w:r w:rsidRPr="00F22E1D">
        <w:rPr>
          <w:rFonts w:ascii="Times New Roman" w:hAnsi="Times New Roman"/>
          <w:b/>
          <w:color w:val="000000"/>
          <w:lang w:val="uk-UA"/>
        </w:rPr>
        <w:t>VI. Права і обов’язки працівників Відділу</w:t>
      </w:r>
    </w:p>
    <w:p w14:paraId="0A330044"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Працівники Відділу мають право:</w:t>
      </w:r>
    </w:p>
    <w:p w14:paraId="619DD711"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 xml:space="preserve">користуватися правами і свободами, які гарантуються громадянам України Конституцією та законами України; </w:t>
      </w:r>
    </w:p>
    <w:p w14:paraId="7F50810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 xml:space="preserve">на повагу особистої гідності, справедливого і шанобливого ставлення до себе з боку керівників, співробітників і громадян; </w:t>
      </w:r>
    </w:p>
    <w:p w14:paraId="4E724820"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 xml:space="preserve">на своєчасну оплату праці залежно від займаної посади, якості, досвіду та стажу роботи; </w:t>
      </w:r>
    </w:p>
    <w:p w14:paraId="1145CD2B"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на здорові, безпечні та належні для високопродуктивної роботи умови праці;</w:t>
      </w:r>
    </w:p>
    <w:p w14:paraId="3DDCA06C"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на соціальний і правовий захист;</w:t>
      </w:r>
    </w:p>
    <w:p w14:paraId="540312BE"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брати участь у розгляді питань і прийнятті рішень у межах своїх повноважень;</w:t>
      </w:r>
    </w:p>
    <w:p w14:paraId="14F2F61E"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вимагати затвердження керівником чітко визначеного обсягу службових повноважень за посадою;</w:t>
      </w:r>
    </w:p>
    <w:p w14:paraId="47D89060"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користуватися іншими правами відповідно до чинного законодавства України.</w:t>
      </w:r>
    </w:p>
    <w:p w14:paraId="5A27848C"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lastRenderedPageBreak/>
        <w:t>Працівники Відділу зобов’язані:</w:t>
      </w:r>
    </w:p>
    <w:p w14:paraId="3914C840"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дотримуватися Конституції України, законів та інших актів законодавства України;</w:t>
      </w:r>
    </w:p>
    <w:p w14:paraId="6D530D79"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комунальної власності Новоушицької селищної територіальної громади та її виконавчих органів;</w:t>
      </w:r>
    </w:p>
    <w:p w14:paraId="2638CD1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вживати заходів для негайного усунення причин та умов, що перешкоджають або ускладнюють нормальне виконання функціональних обов’язків;</w:t>
      </w:r>
    </w:p>
    <w:p w14:paraId="6C201DF4"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підвищувати продуктивність праці, знати Конституцію України, законодавство з питань місцевого самоврядування, цивільного захисту, державної служби, та інше законодавство України, забезпечувати своєчасний розгляд пропозицій, заяв і скарг громадян;</w:t>
      </w:r>
    </w:p>
    <w:p w14:paraId="272A017E"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14:paraId="11880F5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 xml:space="preserve">поводити себе гідно, додержуватися моральних і етичних правил у взаємовідносинах із співробітниками та відвідувачами; </w:t>
      </w:r>
    </w:p>
    <w:p w14:paraId="2BC0A0BF"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дотримуватися прав і свобод людини і громадянина;</w:t>
      </w:r>
    </w:p>
    <w:p w14:paraId="17E37EB4"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постійно вдосконалювати організацію своєї роботи, підвищувати професійну кваліфікацію;</w:t>
      </w:r>
    </w:p>
    <w:p w14:paraId="0D808587"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проявляти ініціативність, творчість у роботі;</w:t>
      </w:r>
    </w:p>
    <w:p w14:paraId="168F401F"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дотримуватись обмежень, передбачених законодавством, щодо служби в органах місцевого самоврядування;</w:t>
      </w:r>
    </w:p>
    <w:p w14:paraId="109BA1F5"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підтримувати авторитет громади та її виконавчих органів;</w:t>
      </w:r>
    </w:p>
    <w:p w14:paraId="3DA0EC6D"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14:paraId="619AE2D1"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не допускати дій та бездіяльності, які можуть зашкодити інтересам місцевого самоврядування та держави;</w:t>
      </w:r>
    </w:p>
    <w:p w14:paraId="0DFC683C"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проходити атестацію як посадові особи місцевого самоврядування відповідно до вимог чинного законодавства України;</w:t>
      </w:r>
    </w:p>
    <w:p w14:paraId="2737866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lastRenderedPageBreak/>
        <w:t>суворо дотримуватися вимоги щодо заборони паління в приміщеннях (на робочих місцях, у кабінетах та у місцях загального користування);</w:t>
      </w:r>
    </w:p>
    <w:p w14:paraId="182B4D79"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працівники виконують й інші обов’язки відповідно до чинного законодавства України;</w:t>
      </w:r>
    </w:p>
    <w:p w14:paraId="5047D5B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обов’язки за посадою працівників Відділу визначаються посадовими інструкціями, що затверджуються селищним головою.</w:t>
      </w:r>
    </w:p>
    <w:p w14:paraId="6EDE1D7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lang w:val="uk-UA"/>
        </w:rPr>
        <w:t>Працівникам Відділу забороняється:</w:t>
      </w:r>
    </w:p>
    <w:p w14:paraId="5A1CB46B"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lang w:val="uk-UA"/>
        </w:rPr>
        <w:t>брати участь у діях, що суперечать національним інтересам України;</w:t>
      </w:r>
      <w:r w:rsidRPr="00F22E1D">
        <w:rPr>
          <w:rFonts w:ascii="Times New Roman" w:hAnsi="Times New Roman"/>
          <w:color w:val="000000"/>
          <w:lang w:val="uk-UA"/>
        </w:rPr>
        <w:t xml:space="preserve"> </w:t>
      </w:r>
    </w:p>
    <w:p w14:paraId="1A425F97"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color w:val="000000"/>
          <w:lang w:val="uk-UA"/>
        </w:rPr>
        <w:t>в</w:t>
      </w:r>
      <w:r w:rsidRPr="00F22E1D">
        <w:rPr>
          <w:rFonts w:ascii="Times New Roman" w:hAnsi="Times New Roman"/>
          <w:lang w:val="uk-UA"/>
        </w:rPr>
        <w:t>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14:paraId="7F59DAD9"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виявляти в 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14:paraId="352DC379"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lang w:val="uk-UA"/>
        </w:rPr>
        <w:t>приймати дарунки чи послуги від фізичних або юридичних осіб у зв’язку зі своєю службовою діяльністю;</w:t>
      </w:r>
      <w:r w:rsidRPr="00F22E1D">
        <w:rPr>
          <w:rFonts w:ascii="Times New Roman" w:hAnsi="Times New Roman"/>
          <w:color w:val="000000"/>
          <w:lang w:val="uk-UA"/>
        </w:rPr>
        <w:t xml:space="preserve"> </w:t>
      </w:r>
    </w:p>
    <w:p w14:paraId="37B0D08D"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lang w:val="uk-UA"/>
        </w:rPr>
        <w:t>брати участь у страйках.</w:t>
      </w:r>
    </w:p>
    <w:p w14:paraId="153D71AA" w14:textId="77777777" w:rsidR="00C10ACF" w:rsidRPr="00F22E1D" w:rsidRDefault="005E14FA">
      <w:pPr>
        <w:spacing w:before="120" w:after="0" w:line="240" w:lineRule="auto"/>
        <w:jc w:val="center"/>
        <w:rPr>
          <w:rFonts w:ascii="Times New Roman" w:hAnsi="Times New Roman"/>
          <w:b/>
          <w:color w:val="000000"/>
          <w:lang w:val="uk-UA"/>
        </w:rPr>
      </w:pPr>
      <w:r w:rsidRPr="00F22E1D">
        <w:rPr>
          <w:rFonts w:ascii="Times New Roman" w:hAnsi="Times New Roman"/>
          <w:b/>
          <w:color w:val="000000"/>
          <w:shd w:val="clear" w:color="auto" w:fill="F9FFF9"/>
          <w:lang w:val="uk-UA"/>
        </w:rPr>
        <w:t>VII</w:t>
      </w:r>
      <w:r w:rsidRPr="00F22E1D">
        <w:rPr>
          <w:rFonts w:ascii="Times New Roman" w:hAnsi="Times New Roman"/>
          <w:b/>
          <w:color w:val="000000"/>
          <w:lang w:val="uk-UA"/>
        </w:rPr>
        <w:t>. Фінансове та матеріально-технічне забезпечення діяльності Відділу</w:t>
      </w:r>
    </w:p>
    <w:p w14:paraId="713E425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1. Відділ фінансується за рахунок коштів бюджету Новоушицької селищної територіальної громади, виділених на утримання Новоушицької селищної ради. Штатний розпис Відділу затверджується у межах граничної чисельності та фонду оплати праці працівників.</w:t>
      </w:r>
    </w:p>
    <w:p w14:paraId="7C835380"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2. Відділ володіє і користується майном, що знаходиться в його оперативному управлінні. Розпорядження майном здійснюється відповідно до положень чинного законодавства України.</w:t>
      </w:r>
    </w:p>
    <w:p w14:paraId="55273E5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3. Оплата праці працівників Відділу здійснюється відповідно до чинного законодавства України.</w:t>
      </w:r>
    </w:p>
    <w:p w14:paraId="5D8ED47C" w14:textId="77777777" w:rsidR="00C10ACF" w:rsidRPr="00F22E1D" w:rsidRDefault="005E14FA">
      <w:pPr>
        <w:widowControl w:val="0"/>
        <w:spacing w:before="120" w:after="0" w:line="240" w:lineRule="auto"/>
        <w:ind w:firstLine="567"/>
        <w:jc w:val="center"/>
        <w:rPr>
          <w:rFonts w:ascii="Times New Roman" w:hAnsi="Times New Roman"/>
          <w:b/>
          <w:lang w:val="uk-UA"/>
        </w:rPr>
      </w:pPr>
      <w:r w:rsidRPr="00F22E1D">
        <w:rPr>
          <w:rFonts w:ascii="Times New Roman" w:hAnsi="Times New Roman"/>
          <w:b/>
          <w:color w:val="000000"/>
          <w:shd w:val="clear" w:color="auto" w:fill="F9FFF9"/>
          <w:lang w:val="uk-UA"/>
        </w:rPr>
        <w:t>VIII</w:t>
      </w:r>
      <w:r w:rsidRPr="00F22E1D">
        <w:rPr>
          <w:rFonts w:ascii="Times New Roman" w:hAnsi="Times New Roman"/>
          <w:b/>
          <w:lang w:val="uk-UA"/>
        </w:rPr>
        <w:t>. Відповідальність</w:t>
      </w:r>
    </w:p>
    <w:p w14:paraId="4B7A8D2F"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1. Кожен працівник Відділу несе персональну відповідальність за чітке і своєчасне виконання функціональних обов’язків, порушення трудової дисципліни, етики поведінки та недотримання обмежень, передбачених законодавством про службу в органах місцевого самоврядування, </w:t>
      </w:r>
      <w:r w:rsidRPr="00F22E1D">
        <w:rPr>
          <w:rFonts w:ascii="Times New Roman" w:hAnsi="Times New Roman"/>
          <w:color w:val="000000"/>
          <w:shd w:val="clear" w:color="auto" w:fill="FFFFFF"/>
          <w:lang w:val="uk-UA"/>
        </w:rPr>
        <w:t>про запобігання корупції</w:t>
      </w:r>
      <w:r w:rsidRPr="00F22E1D">
        <w:rPr>
          <w:rFonts w:ascii="Times New Roman" w:hAnsi="Times New Roman"/>
          <w:lang w:val="uk-UA"/>
        </w:rPr>
        <w:t>.</w:t>
      </w:r>
    </w:p>
    <w:p w14:paraId="378732BF"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shd w:val="clear" w:color="auto" w:fill="FFFFFF"/>
          <w:lang w:val="uk-UA"/>
        </w:rPr>
        <w:t xml:space="preserve">2. Працівники </w:t>
      </w:r>
      <w:r w:rsidRPr="00F22E1D">
        <w:rPr>
          <w:rFonts w:ascii="Times New Roman" w:hAnsi="Times New Roman"/>
          <w:lang w:val="uk-UA"/>
        </w:rPr>
        <w:t>Відділу</w:t>
      </w:r>
      <w:r w:rsidRPr="00F22E1D">
        <w:rPr>
          <w:rFonts w:ascii="Times New Roman" w:hAnsi="Times New Roman"/>
          <w:color w:val="000000"/>
          <w:shd w:val="clear" w:color="auto" w:fill="FFFFFF"/>
          <w:lang w:val="uk-UA"/>
        </w:rPr>
        <w:t>, винні у порушенні законодавства про службу в органах місцевого самоврядування, притягуються до цивільної, адміністративної або кримінальної відповідальності згідно із законом.</w:t>
      </w:r>
    </w:p>
    <w:p w14:paraId="540DC934" w14:textId="77777777" w:rsidR="00C10ACF" w:rsidRPr="00F22E1D" w:rsidRDefault="005E14FA">
      <w:pPr>
        <w:spacing w:before="120" w:after="0" w:line="240" w:lineRule="auto"/>
        <w:ind w:firstLine="567"/>
        <w:jc w:val="center"/>
        <w:rPr>
          <w:rFonts w:ascii="Times New Roman" w:hAnsi="Times New Roman"/>
          <w:b/>
          <w:color w:val="000000"/>
          <w:lang w:val="uk-UA"/>
        </w:rPr>
      </w:pPr>
      <w:r w:rsidRPr="00F22E1D">
        <w:rPr>
          <w:rFonts w:ascii="Times New Roman" w:hAnsi="Times New Roman"/>
          <w:b/>
          <w:color w:val="000000"/>
          <w:shd w:val="clear" w:color="auto" w:fill="F9FFF9"/>
          <w:lang w:val="uk-UA"/>
        </w:rPr>
        <w:lastRenderedPageBreak/>
        <w:t>IX</w:t>
      </w:r>
      <w:r w:rsidRPr="00F22E1D">
        <w:rPr>
          <w:rFonts w:ascii="Times New Roman" w:hAnsi="Times New Roman"/>
          <w:b/>
          <w:color w:val="000000"/>
          <w:lang w:val="uk-UA"/>
        </w:rPr>
        <w:t>. Заключні положення</w:t>
      </w:r>
    </w:p>
    <w:p w14:paraId="2FECB98A"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1. Новоушицька селищна рада створює належні умови для ефективної роботи і підвищення кваліфікації працівників Відділу, забезпечує приміщенням, сучасними засобами оргтехніки та зв'язку.</w:t>
      </w:r>
    </w:p>
    <w:p w14:paraId="2796C152"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 На </w:t>
      </w:r>
      <w:r w:rsidRPr="00F22E1D">
        <w:rPr>
          <w:rFonts w:ascii="Times New Roman" w:hAnsi="Times New Roman"/>
          <w:color w:val="000000"/>
          <w:shd w:val="clear" w:color="auto" w:fill="FFFFFF"/>
          <w:lang w:val="uk-UA"/>
        </w:rPr>
        <w:t xml:space="preserve">вимогу </w:t>
      </w:r>
      <w:r w:rsidRPr="00F22E1D">
        <w:rPr>
          <w:rFonts w:ascii="Times New Roman" w:hAnsi="Times New Roman"/>
          <w:lang w:val="uk-UA"/>
        </w:rPr>
        <w:t>селищної ради, її виконавчого комітету Відділ звітує про свою роботу.</w:t>
      </w:r>
    </w:p>
    <w:p w14:paraId="5D8326A0"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3. Положення про Відділ розроблено згідно із Законами України «Про місцеве самоврядування в Україні», «Про службу в органах місцевого самоврядування», Кодексом цивільного захисту України, Регламентом Новоушицької селищної ради, Статутом Новоушицької селищної територіальної громади та іншими нормативними документами.</w:t>
      </w:r>
    </w:p>
    <w:p w14:paraId="0B6DBF0A"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4. Зміни та доповнення до цього Положення можуть бути внесені з ініціативи селищного голови, </w:t>
      </w:r>
      <w:r w:rsidRPr="00F22E1D">
        <w:rPr>
          <w:rFonts w:ascii="Times New Roman" w:hAnsi="Times New Roman"/>
          <w:color w:val="000000"/>
          <w:shd w:val="clear" w:color="auto" w:fill="FFFFFF"/>
          <w:lang w:val="uk-UA"/>
        </w:rPr>
        <w:t>начальника Відділу.</w:t>
      </w:r>
    </w:p>
    <w:p w14:paraId="0C46A03A"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5. Реорганізація, ліквідація чи припинення діяльності Відділу проводиться за рішенням Новоушицької селищної ради з дотриманням вимог чинного законодавства України.</w:t>
      </w:r>
    </w:p>
    <w:p w14:paraId="0C7D906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6. Покладання на Відділ обов’язків, не передбачених цим Положенням, а також тих, що не відносяться до його повноважень не допускається.</w:t>
      </w:r>
    </w:p>
    <w:p w14:paraId="4818EC19" w14:textId="77777777" w:rsidR="00C10ACF" w:rsidRPr="00F22E1D" w:rsidRDefault="00C10ACF">
      <w:pPr>
        <w:widowControl w:val="0"/>
        <w:tabs>
          <w:tab w:val="left" w:pos="6521"/>
        </w:tabs>
        <w:spacing w:before="120" w:after="0" w:line="240" w:lineRule="auto"/>
        <w:ind w:firstLine="567"/>
        <w:jc w:val="both"/>
        <w:rPr>
          <w:rFonts w:ascii="Times New Roman" w:hAnsi="Times New Roman"/>
          <w:b/>
          <w:lang w:val="uk-UA"/>
        </w:rPr>
      </w:pPr>
    </w:p>
    <w:p w14:paraId="7F265584" w14:textId="77777777" w:rsidR="00C10ACF" w:rsidRPr="00F22E1D" w:rsidRDefault="00C10ACF">
      <w:pPr>
        <w:widowControl w:val="0"/>
        <w:tabs>
          <w:tab w:val="left" w:pos="6521"/>
        </w:tabs>
        <w:spacing w:before="120" w:after="0" w:line="240" w:lineRule="auto"/>
        <w:ind w:firstLine="567"/>
        <w:jc w:val="both"/>
        <w:rPr>
          <w:rFonts w:ascii="Times New Roman" w:hAnsi="Times New Roman"/>
          <w:b/>
          <w:lang w:val="uk-UA"/>
        </w:rPr>
      </w:pPr>
    </w:p>
    <w:p w14:paraId="32C3DCC4" w14:textId="01FCF1E1" w:rsidR="00C10ACF" w:rsidRPr="00F22E1D" w:rsidRDefault="005E14FA" w:rsidP="00E67B01">
      <w:pPr>
        <w:widowControl w:val="0"/>
        <w:tabs>
          <w:tab w:val="left" w:pos="6521"/>
        </w:tabs>
        <w:spacing w:before="120" w:after="0" w:line="240" w:lineRule="auto"/>
        <w:rPr>
          <w:rFonts w:ascii="Times New Roman" w:hAnsi="Times New Roman"/>
          <w:b/>
          <w:lang w:val="uk-UA"/>
        </w:rPr>
      </w:pPr>
      <w:r w:rsidRPr="00F22E1D">
        <w:rPr>
          <w:rFonts w:ascii="Times New Roman" w:hAnsi="Times New Roman"/>
          <w:b/>
          <w:lang w:val="uk-UA"/>
        </w:rPr>
        <w:t>Секретар ради</w:t>
      </w:r>
      <w:r w:rsidRPr="00F22E1D">
        <w:rPr>
          <w:rFonts w:ascii="Times New Roman" w:hAnsi="Times New Roman"/>
          <w:b/>
          <w:lang w:val="uk-UA"/>
        </w:rPr>
        <w:tab/>
        <w:t>Віктор КОСТЮЧЕНКО</w:t>
      </w:r>
    </w:p>
    <w:sectPr w:rsidR="00C10ACF" w:rsidRPr="00F22E1D">
      <w:headerReference w:type="first" r:id="rId14"/>
      <w:pgSz w:w="12240" w:h="15840"/>
      <w:pgMar w:top="1134" w:right="567" w:bottom="1134" w:left="1701" w:header="113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9460" w14:textId="77777777" w:rsidR="00222ADB" w:rsidRDefault="00222ADB">
      <w:pPr>
        <w:spacing w:after="0" w:line="240" w:lineRule="auto"/>
      </w:pPr>
      <w:r>
        <w:separator/>
      </w:r>
    </w:p>
  </w:endnote>
  <w:endnote w:type="continuationSeparator" w:id="0">
    <w:p w14:paraId="68A2A926" w14:textId="77777777" w:rsidR="00222ADB" w:rsidRDefault="0022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EF9F" w14:textId="77777777" w:rsidR="00222ADB" w:rsidRDefault="00222ADB">
      <w:pPr>
        <w:spacing w:after="0" w:line="240" w:lineRule="auto"/>
      </w:pPr>
      <w:r>
        <w:separator/>
      </w:r>
    </w:p>
  </w:footnote>
  <w:footnote w:type="continuationSeparator" w:id="0">
    <w:p w14:paraId="38AC4EEA" w14:textId="77777777" w:rsidR="00222ADB" w:rsidRDefault="00222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3601" w14:textId="77777777" w:rsidR="00C10ACF" w:rsidRDefault="005E14FA">
    <w:pPr>
      <w:pStyle w:val="a4"/>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67B01">
      <w:rPr>
        <w:rFonts w:ascii="Times New Roman" w:hAnsi="Times New Roman"/>
        <w:noProof/>
      </w:rPr>
      <w:t>13</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312E" w14:textId="77777777" w:rsidR="00C10ACF" w:rsidRPr="00F22E1D" w:rsidRDefault="005E14FA">
    <w:pPr>
      <w:pStyle w:val="1"/>
      <w:spacing w:before="0" w:after="0" w:line="240" w:lineRule="auto"/>
      <w:rPr>
        <w:rFonts w:ascii="Times New Roman" w:hAnsi="Times New Roman"/>
        <w:b w:val="0"/>
        <w:sz w:val="28"/>
        <w:lang w:val="uk-UA"/>
      </w:rPr>
    </w:pPr>
    <w:r w:rsidRPr="00F22E1D">
      <w:rPr>
        <w:noProof/>
      </w:rPr>
      <w:drawing>
        <wp:inline distT="0" distB="0" distL="0" distR="0" wp14:anchorId="18244C66" wp14:editId="43939BE7">
          <wp:extent cx="434340" cy="609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434340" cy="609600"/>
                  </a:xfrm>
                  <a:prstGeom prst="rect">
                    <a:avLst/>
                  </a:prstGeom>
                  <a:noFill/>
                </pic:spPr>
              </pic:pic>
            </a:graphicData>
          </a:graphic>
        </wp:inline>
      </w:drawing>
    </w:r>
  </w:p>
  <w:p w14:paraId="60566A0E" w14:textId="77777777" w:rsidR="00C10ACF" w:rsidRPr="00F22E1D" w:rsidRDefault="005E14FA">
    <w:pPr>
      <w:pStyle w:val="1"/>
      <w:spacing w:before="0" w:after="0" w:line="240" w:lineRule="auto"/>
      <w:rPr>
        <w:rFonts w:ascii="Times New Roman" w:hAnsi="Times New Roman"/>
        <w:color w:val="000080"/>
        <w:sz w:val="28"/>
        <w:lang w:val="uk-UA"/>
      </w:rPr>
    </w:pPr>
    <w:r w:rsidRPr="00F22E1D">
      <w:rPr>
        <w:rFonts w:ascii="Times New Roman" w:hAnsi="Times New Roman"/>
        <w:color w:val="000080"/>
        <w:sz w:val="28"/>
        <w:lang w:val="uk-UA"/>
      </w:rPr>
      <w:t>НОВОУШИЦЬКА СЕЛИЩНА РАДА</w:t>
    </w:r>
  </w:p>
  <w:p w14:paraId="6E2F8BB3" w14:textId="77777777" w:rsidR="00C10ACF" w:rsidRPr="00F22E1D" w:rsidRDefault="005E14FA">
    <w:pPr>
      <w:spacing w:after="0" w:line="240" w:lineRule="auto"/>
      <w:jc w:val="center"/>
      <w:rPr>
        <w:rFonts w:ascii="Times New Roman" w:hAnsi="Times New Roman"/>
        <w:b/>
        <w:lang w:val="uk-UA"/>
      </w:rPr>
    </w:pPr>
    <w:r w:rsidRPr="00F22E1D">
      <w:rPr>
        <w:rFonts w:ascii="Times New Roman" w:hAnsi="Times New Roman"/>
        <w:b/>
        <w:lang w:val="uk-UA"/>
      </w:rPr>
      <w:t>VIII скликання</w:t>
    </w:r>
  </w:p>
  <w:p w14:paraId="310F5275" w14:textId="2E20E5C2" w:rsidR="00C10ACF" w:rsidRPr="00F22E1D" w:rsidRDefault="005E14FA">
    <w:pPr>
      <w:spacing w:after="0" w:line="240" w:lineRule="auto"/>
      <w:jc w:val="center"/>
      <w:rPr>
        <w:rFonts w:ascii="Times New Roman" w:hAnsi="Times New Roman"/>
        <w:b/>
        <w:lang w:val="uk-UA"/>
      </w:rPr>
    </w:pPr>
    <w:r w:rsidRPr="00F22E1D">
      <w:rPr>
        <w:rFonts w:ascii="Times New Roman" w:hAnsi="Times New Roman"/>
        <w:b/>
        <w:lang w:val="uk-UA"/>
      </w:rPr>
      <w:t>LV</w:t>
    </w:r>
    <w:r w:rsidR="0075780B">
      <w:rPr>
        <w:rFonts w:ascii="Times New Roman" w:hAnsi="Times New Roman"/>
        <w:b/>
        <w:lang w:val="uk-UA"/>
      </w:rPr>
      <w:t>ІІ</w:t>
    </w:r>
    <w:r w:rsidRPr="00F22E1D">
      <w:rPr>
        <w:rFonts w:ascii="Times New Roman" w:hAnsi="Times New Roman"/>
        <w:b/>
        <w:lang w:val="uk-UA"/>
      </w:rPr>
      <w:t xml:space="preserve"> сесія</w:t>
    </w:r>
  </w:p>
  <w:p w14:paraId="33DB12DE" w14:textId="77777777" w:rsidR="00C10ACF" w:rsidRPr="00F22E1D" w:rsidRDefault="00C10ACF">
    <w:pPr>
      <w:tabs>
        <w:tab w:val="left" w:pos="0"/>
        <w:tab w:val="left" w:pos="300"/>
      </w:tabs>
      <w:spacing w:after="0" w:line="240" w:lineRule="auto"/>
      <w:jc w:val="center"/>
      <w:rPr>
        <w:rFonts w:ascii="Times New Roman" w:hAnsi="Times New Roman"/>
        <w:lang w:val="uk-UA"/>
      </w:rPr>
    </w:pPr>
  </w:p>
  <w:p w14:paraId="766FA99C" w14:textId="77777777" w:rsidR="00C10ACF" w:rsidRPr="00F22E1D" w:rsidRDefault="005E14FA">
    <w:pPr>
      <w:tabs>
        <w:tab w:val="left" w:pos="0"/>
        <w:tab w:val="left" w:pos="300"/>
      </w:tabs>
      <w:spacing w:after="0" w:line="240" w:lineRule="auto"/>
      <w:jc w:val="center"/>
      <w:rPr>
        <w:rFonts w:ascii="Times New Roman" w:hAnsi="Times New Roman"/>
        <w:lang w:val="uk-UA"/>
      </w:rPr>
    </w:pPr>
    <w:r w:rsidRPr="00F22E1D">
      <w:rPr>
        <w:rFonts w:ascii="Times New Roman" w:hAnsi="Times New Roman"/>
        <w:b/>
        <w:lang w:val="uk-UA"/>
      </w:rPr>
      <w:t>РІШЕННЯ</w:t>
    </w:r>
  </w:p>
  <w:p w14:paraId="34CAB325" w14:textId="77777777" w:rsidR="00C10ACF" w:rsidRPr="00F22E1D" w:rsidRDefault="00C10ACF">
    <w:pPr>
      <w:tabs>
        <w:tab w:val="left" w:pos="0"/>
        <w:tab w:val="left" w:pos="300"/>
      </w:tabs>
      <w:spacing w:after="0" w:line="240" w:lineRule="auto"/>
      <w:jc w:val="center"/>
      <w:rPr>
        <w:rFonts w:ascii="Times New Roman" w:hAnsi="Times New Roman"/>
        <w:lang w:val="uk-UA"/>
      </w:rPr>
    </w:pPr>
  </w:p>
  <w:tbl>
    <w:tblPr>
      <w:tblW w:w="5000" w:type="pct"/>
      <w:jc w:val="center"/>
      <w:tblLook w:val="01E0" w:firstRow="1" w:lastRow="1" w:firstColumn="1" w:lastColumn="1" w:noHBand="0" w:noVBand="0"/>
    </w:tblPr>
    <w:tblGrid>
      <w:gridCol w:w="1688"/>
      <w:gridCol w:w="845"/>
      <w:gridCol w:w="845"/>
      <w:gridCol w:w="3402"/>
      <w:gridCol w:w="850"/>
      <w:gridCol w:w="858"/>
      <w:gridCol w:w="1700"/>
    </w:tblGrid>
    <w:tr w:rsidR="00C10ACF" w:rsidRPr="00F22E1D" w14:paraId="23BD79D8" w14:textId="77777777">
      <w:trPr>
        <w:jc w:val="center"/>
      </w:trPr>
      <w:tc>
        <w:tcPr>
          <w:tcW w:w="1692" w:type="dxa"/>
          <w:tcBorders>
            <w:bottom w:val="single" w:sz="4" w:space="0" w:color="auto"/>
          </w:tcBorders>
        </w:tcPr>
        <w:p w14:paraId="5F475474" w14:textId="786B3F0B" w:rsidR="00C10ACF" w:rsidRPr="00F22E1D" w:rsidRDefault="00C10ACF">
          <w:pPr>
            <w:tabs>
              <w:tab w:val="left" w:pos="0"/>
              <w:tab w:val="left" w:pos="300"/>
            </w:tabs>
            <w:spacing w:after="0" w:line="240" w:lineRule="auto"/>
            <w:jc w:val="center"/>
            <w:rPr>
              <w:rFonts w:ascii="Times New Roman" w:hAnsi="Times New Roman"/>
              <w:lang w:val="uk-UA"/>
            </w:rPr>
          </w:pPr>
        </w:p>
      </w:tc>
      <w:tc>
        <w:tcPr>
          <w:tcW w:w="846" w:type="dxa"/>
        </w:tcPr>
        <w:p w14:paraId="4E7FC0F4" w14:textId="77777777" w:rsidR="00C10ACF" w:rsidRPr="00F22E1D" w:rsidRDefault="00C10ACF">
          <w:pPr>
            <w:tabs>
              <w:tab w:val="left" w:pos="0"/>
              <w:tab w:val="left" w:pos="300"/>
            </w:tabs>
            <w:spacing w:after="0" w:line="240" w:lineRule="auto"/>
            <w:jc w:val="center"/>
            <w:rPr>
              <w:rFonts w:ascii="Times New Roman" w:hAnsi="Times New Roman"/>
              <w:lang w:val="uk-UA"/>
            </w:rPr>
          </w:pPr>
        </w:p>
      </w:tc>
      <w:tc>
        <w:tcPr>
          <w:tcW w:w="846" w:type="dxa"/>
        </w:tcPr>
        <w:p w14:paraId="161A302D" w14:textId="77777777" w:rsidR="00C10ACF" w:rsidRPr="00F22E1D" w:rsidRDefault="00C10ACF">
          <w:pPr>
            <w:tabs>
              <w:tab w:val="left" w:pos="0"/>
              <w:tab w:val="left" w:pos="300"/>
            </w:tabs>
            <w:spacing w:after="0" w:line="240" w:lineRule="auto"/>
            <w:jc w:val="center"/>
            <w:rPr>
              <w:rFonts w:ascii="Times New Roman" w:hAnsi="Times New Roman"/>
              <w:lang w:val="uk-UA"/>
            </w:rPr>
          </w:pPr>
        </w:p>
      </w:tc>
      <w:tc>
        <w:tcPr>
          <w:tcW w:w="3408" w:type="dxa"/>
        </w:tcPr>
        <w:p w14:paraId="05B6F888" w14:textId="77777777" w:rsidR="00C10ACF" w:rsidRPr="00F22E1D" w:rsidRDefault="005E14FA">
          <w:pPr>
            <w:tabs>
              <w:tab w:val="left" w:pos="0"/>
              <w:tab w:val="left" w:pos="300"/>
            </w:tabs>
            <w:spacing w:after="0" w:line="240" w:lineRule="auto"/>
            <w:jc w:val="center"/>
            <w:rPr>
              <w:rFonts w:ascii="Times New Roman" w:hAnsi="Times New Roman"/>
              <w:lang w:val="uk-UA"/>
            </w:rPr>
          </w:pPr>
          <w:r w:rsidRPr="00F22E1D">
            <w:rPr>
              <w:rFonts w:ascii="Times New Roman" w:hAnsi="Times New Roman"/>
              <w:lang w:val="uk-UA"/>
            </w:rPr>
            <w:t>Нова Ушиця</w:t>
          </w:r>
        </w:p>
      </w:tc>
      <w:tc>
        <w:tcPr>
          <w:tcW w:w="851" w:type="dxa"/>
        </w:tcPr>
        <w:p w14:paraId="57692623" w14:textId="77777777" w:rsidR="00C10ACF" w:rsidRPr="00F22E1D" w:rsidRDefault="00C10ACF">
          <w:pPr>
            <w:tabs>
              <w:tab w:val="left" w:pos="0"/>
              <w:tab w:val="left" w:pos="300"/>
            </w:tabs>
            <w:spacing w:after="0" w:line="240" w:lineRule="auto"/>
            <w:jc w:val="center"/>
            <w:rPr>
              <w:rFonts w:ascii="Times New Roman" w:hAnsi="Times New Roman"/>
              <w:lang w:val="uk-UA"/>
            </w:rPr>
          </w:pPr>
        </w:p>
      </w:tc>
      <w:tc>
        <w:tcPr>
          <w:tcW w:w="859" w:type="dxa"/>
        </w:tcPr>
        <w:p w14:paraId="77E8F769" w14:textId="77777777" w:rsidR="00C10ACF" w:rsidRPr="00F22E1D" w:rsidRDefault="005E14FA">
          <w:pPr>
            <w:tabs>
              <w:tab w:val="left" w:pos="0"/>
              <w:tab w:val="left" w:pos="300"/>
            </w:tabs>
            <w:spacing w:after="0" w:line="240" w:lineRule="auto"/>
            <w:jc w:val="center"/>
            <w:rPr>
              <w:rFonts w:ascii="Times New Roman" w:hAnsi="Times New Roman"/>
              <w:lang w:val="uk-UA"/>
            </w:rPr>
          </w:pPr>
          <w:r w:rsidRPr="00F22E1D">
            <w:rPr>
              <w:rFonts w:ascii="Times New Roman" w:hAnsi="Times New Roman"/>
              <w:lang w:val="uk-UA"/>
            </w:rPr>
            <w:t>№</w:t>
          </w:r>
        </w:p>
      </w:tc>
      <w:tc>
        <w:tcPr>
          <w:tcW w:w="1704" w:type="dxa"/>
          <w:tcBorders>
            <w:bottom w:val="single" w:sz="4" w:space="0" w:color="auto"/>
          </w:tcBorders>
        </w:tcPr>
        <w:p w14:paraId="3F686A29" w14:textId="2DF3A033" w:rsidR="00C10ACF" w:rsidRPr="00F22E1D" w:rsidRDefault="00C10ACF">
          <w:pPr>
            <w:tabs>
              <w:tab w:val="left" w:pos="0"/>
              <w:tab w:val="left" w:pos="300"/>
            </w:tabs>
            <w:spacing w:after="0" w:line="240" w:lineRule="auto"/>
            <w:jc w:val="center"/>
            <w:rPr>
              <w:rFonts w:ascii="Times New Roman" w:hAnsi="Times New Roman"/>
              <w:lang w:val="uk-UA"/>
            </w:rPr>
          </w:pPr>
        </w:p>
      </w:tc>
    </w:tr>
  </w:tbl>
  <w:p w14:paraId="36F809DE" w14:textId="77777777" w:rsidR="00C10ACF" w:rsidRPr="00F22E1D" w:rsidRDefault="00C10ACF">
    <w:pPr>
      <w:pStyle w:val="a4"/>
      <w:rPr>
        <w:rFonts w:ascii="Times New Roman" w:hAnsi="Times New Roman"/>
        <w:sz w:val="16"/>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CC9E" w14:textId="77777777" w:rsidR="00C10ACF" w:rsidRDefault="00C10A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ACF"/>
    <w:rsid w:val="00184AF9"/>
    <w:rsid w:val="001D1E36"/>
    <w:rsid w:val="00222ADB"/>
    <w:rsid w:val="002D093C"/>
    <w:rsid w:val="0030403C"/>
    <w:rsid w:val="005E14FA"/>
    <w:rsid w:val="00677EA7"/>
    <w:rsid w:val="006A6008"/>
    <w:rsid w:val="0075780B"/>
    <w:rsid w:val="00AF7E1B"/>
    <w:rsid w:val="00BB70B9"/>
    <w:rsid w:val="00C10ACF"/>
    <w:rsid w:val="00D73FA0"/>
    <w:rsid w:val="00E67B01"/>
    <w:rsid w:val="00F06245"/>
    <w:rsid w:val="00F22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54BC"/>
  <w15:docId w15:val="{F8A8FA14-CE56-43E3-8629-8B652AA6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rPr>
  </w:style>
  <w:style w:type="paragraph" w:styleId="1">
    <w:name w:val="heading 1"/>
    <w:basedOn w:val="a"/>
    <w:uiPriority w:val="9"/>
    <w:qFormat/>
    <w:pPr>
      <w:suppressAutoHyphens w:val="0"/>
      <w:spacing w:before="89" w:line="319" w:lineRule="exact"/>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pPr>
      <w:suppressAutoHyphens w:val="0"/>
      <w:spacing w:before="100" w:after="100"/>
    </w:pPr>
    <w:rPr>
      <w:sz w:val="24"/>
    </w:rPr>
  </w:style>
  <w:style w:type="paragraph" w:styleId="a3">
    <w:name w:val="List Paragraph"/>
    <w:basedOn w:val="a"/>
    <w:pPr>
      <w:suppressAutoHyphens w:val="0"/>
      <w:ind w:left="720"/>
      <w:contextualSpacing/>
    </w:pPr>
    <w:rPr>
      <w:sz w:val="22"/>
    </w:rPr>
  </w:style>
  <w:style w:type="paragraph" w:styleId="a4">
    <w:name w:val="header"/>
    <w:basedOn w:val="a"/>
    <w:link w:val="a5"/>
    <w:pPr>
      <w:tabs>
        <w:tab w:val="center" w:pos="4677"/>
        <w:tab w:val="right" w:pos="9355"/>
      </w:tabs>
      <w:spacing w:after="0" w:line="240" w:lineRule="auto"/>
    </w:pPr>
  </w:style>
  <w:style w:type="paragraph" w:styleId="a6">
    <w:name w:val="footer"/>
    <w:basedOn w:val="a"/>
    <w:link w:val="a7"/>
    <w:pPr>
      <w:tabs>
        <w:tab w:val="center" w:pos="4677"/>
        <w:tab w:val="right" w:pos="9355"/>
      </w:tabs>
      <w:spacing w:after="0" w:line="240" w:lineRule="auto"/>
    </w:pPr>
  </w:style>
  <w:style w:type="paragraph" w:styleId="a8">
    <w:name w:val="Body Text"/>
    <w:basedOn w:val="a"/>
    <w:link w:val="a9"/>
    <w:pPr>
      <w:suppressAutoHyphens w:val="0"/>
      <w:spacing w:after="140" w:line="288" w:lineRule="auto"/>
    </w:pPr>
    <w:rPr>
      <w:color w:val="00000A"/>
      <w:sz w:val="22"/>
    </w:rPr>
  </w:style>
  <w:style w:type="paragraph" w:customStyle="1" w:styleId="aa">
    <w:basedOn w:val="a"/>
    <w:next w:val="ab"/>
    <w:pPr>
      <w:suppressAutoHyphens w:val="0"/>
      <w:spacing w:before="100" w:beforeAutospacing="1" w:after="100" w:afterAutospacing="1" w:line="240" w:lineRule="auto"/>
    </w:pPr>
    <w:rPr>
      <w:rFonts w:ascii="Times New Roman" w:hAnsi="Times New Roman"/>
      <w:sz w:val="24"/>
    </w:rPr>
  </w:style>
  <w:style w:type="paragraph" w:styleId="ab">
    <w:name w:val="Normal (Web)"/>
    <w:basedOn w:val="a"/>
    <w:semiHidden/>
    <w:rPr>
      <w:rFonts w:ascii="Times New Roman" w:hAnsi="Times New Roman"/>
      <w:sz w:val="24"/>
    </w:rPr>
  </w:style>
  <w:style w:type="character" w:styleId="ac">
    <w:name w:val="line number"/>
    <w:basedOn w:val="a0"/>
    <w:semiHidden/>
  </w:style>
  <w:style w:type="character" w:styleId="ad">
    <w:name w:val="Hyperlink"/>
    <w:rPr>
      <w:color w:val="0000FF"/>
      <w:u w:val="single"/>
    </w:rPr>
  </w:style>
  <w:style w:type="character" w:customStyle="1" w:styleId="a5">
    <w:name w:val="Верхний колонтитул Знак"/>
    <w:basedOn w:val="a0"/>
    <w:link w:val="a4"/>
  </w:style>
  <w:style w:type="character" w:customStyle="1" w:styleId="a7">
    <w:name w:val="Нижний колонтитул Знак"/>
    <w:basedOn w:val="a0"/>
    <w:link w:val="a6"/>
  </w:style>
  <w:style w:type="character" w:customStyle="1" w:styleId="a9">
    <w:name w:val="Основной текст Знак"/>
    <w:basedOn w:val="a0"/>
    <w:link w:val="a8"/>
    <w:rPr>
      <w:color w:val="00000A"/>
      <w:sz w:val="22"/>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677EA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7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27357">
      <w:bodyDiv w:val="1"/>
      <w:marLeft w:val="0"/>
      <w:marRight w:val="0"/>
      <w:marTop w:val="0"/>
      <w:marBottom w:val="0"/>
      <w:divBdr>
        <w:top w:val="none" w:sz="0" w:space="0" w:color="auto"/>
        <w:left w:val="none" w:sz="0" w:space="0" w:color="auto"/>
        <w:bottom w:val="none" w:sz="0" w:space="0" w:color="auto"/>
        <w:right w:val="none" w:sz="0" w:space="0" w:color="auto"/>
      </w:divBdr>
      <w:divsChild>
        <w:div w:id="310716731">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87-2022-%D0%BF" TargetMode="External"/><Relationship Id="rId13" Type="http://schemas.openxmlformats.org/officeDocument/2006/relationships/hyperlink" Target="https://zakon.rada.gov.ua/laws/show/1487-2022-%D0%BF"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zakon.rada.gov.ua/laws/show/1487-2022-%D0%B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zakon.rada.gov.ua/laws/show/1487-2022-%D0%B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zakon.rada.gov.ua/laws/show/1487-2022-%D0%BF" TargetMode="External"/><Relationship Id="rId4" Type="http://schemas.openxmlformats.org/officeDocument/2006/relationships/footnotes" Target="footnotes.xml"/><Relationship Id="rId9" Type="http://schemas.openxmlformats.org/officeDocument/2006/relationships/hyperlink" Target="https://zakon.rada.gov.ua/laws/show/1487-2022-%D0%B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5355</Words>
  <Characters>30528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User245267</dc:creator>
  <cp:lastModifiedBy>User245267</cp:lastModifiedBy>
  <cp:revision>5</cp:revision>
  <dcterms:created xsi:type="dcterms:W3CDTF">2024-02-15T11:47:00Z</dcterms:created>
  <dcterms:modified xsi:type="dcterms:W3CDTF">2024-02-15T13:07:00Z</dcterms:modified>
</cp:coreProperties>
</file>