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66010365" w:rsidR="00A260D2" w:rsidRDefault="00A260D2" w:rsidP="009A0A09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</w:p>
    <w:p w14:paraId="4FEC24B1" w14:textId="77777777" w:rsidR="009A0A09" w:rsidRPr="00A260D2" w:rsidRDefault="009A0A09" w:rsidP="009A0A09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9A0A09">
            <w:pPr>
              <w:pStyle w:val="2"/>
              <w:tabs>
                <w:tab w:val="left" w:pos="720"/>
              </w:tabs>
              <w:spacing w:before="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314867ED" w:rsidR="00C6355B" w:rsidRDefault="00C6355B" w:rsidP="009A0A09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</w:p>
    <w:p w14:paraId="41C7CFD5" w14:textId="77777777" w:rsidR="009A0A09" w:rsidRPr="001778D4" w:rsidRDefault="009A0A09" w:rsidP="009A0A09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400FD1AA" w:rsidR="004929E3" w:rsidRDefault="00E952F1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62C6A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462C6A">
        <w:rPr>
          <w:sz w:val="28"/>
          <w:szCs w:val="28"/>
          <w:lang w:val="uk-UA"/>
        </w:rPr>
        <w:t>ки</w:t>
      </w:r>
      <w:r w:rsidR="008F3C3C" w:rsidRPr="001778D4">
        <w:rPr>
          <w:sz w:val="28"/>
          <w:szCs w:val="28"/>
          <w:lang w:val="uk-UA"/>
        </w:rPr>
        <w:t xml:space="preserve"> </w:t>
      </w:r>
      <w:r w:rsidR="008C195F">
        <w:rPr>
          <w:sz w:val="28"/>
          <w:szCs w:val="28"/>
          <w:lang w:val="uk-UA"/>
        </w:rPr>
        <w:t>СКУРАТОВОЇ Любові Миколаївни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8C195F">
        <w:rPr>
          <w:sz w:val="28"/>
          <w:szCs w:val="28"/>
          <w:lang w:val="uk-UA"/>
        </w:rPr>
        <w:t>0</w:t>
      </w:r>
      <w:r w:rsidR="00CE282C">
        <w:rPr>
          <w:sz w:val="28"/>
          <w:szCs w:val="28"/>
          <w:lang w:val="uk-UA"/>
        </w:rPr>
        <w:t>5</w:t>
      </w:r>
      <w:r w:rsidR="001778D4">
        <w:rPr>
          <w:sz w:val="28"/>
          <w:szCs w:val="28"/>
          <w:lang w:val="uk-UA"/>
        </w:rPr>
        <w:t xml:space="preserve"> </w:t>
      </w:r>
      <w:r w:rsidR="008C195F">
        <w:rPr>
          <w:sz w:val="28"/>
          <w:szCs w:val="28"/>
          <w:lang w:val="uk-UA"/>
        </w:rPr>
        <w:t>серпня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8C195F">
        <w:rPr>
          <w:sz w:val="28"/>
          <w:szCs w:val="28"/>
          <w:lang w:val="uk-UA"/>
        </w:rPr>
        <w:t>2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C195F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8B2426">
        <w:rPr>
          <w:sz w:val="28"/>
          <w:szCs w:val="28"/>
          <w:lang w:val="uk-UA"/>
        </w:rPr>
        <w:t xml:space="preserve"> в с. </w:t>
      </w:r>
      <w:proofErr w:type="spellStart"/>
      <w:r w:rsidR="008C195F">
        <w:rPr>
          <w:sz w:val="28"/>
          <w:szCs w:val="28"/>
          <w:lang w:val="uk-UA"/>
        </w:rPr>
        <w:t>Пилипківці</w:t>
      </w:r>
      <w:proofErr w:type="spellEnd"/>
      <w:r w:rsidR="008F3C3C" w:rsidRPr="001778D4">
        <w:rPr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3C7F10A0" w14:textId="6A384692" w:rsidR="008270E6" w:rsidRDefault="008270E6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70E6">
        <w:rPr>
          <w:sz w:val="28"/>
          <w:szCs w:val="28"/>
          <w:lang w:val="uk-UA"/>
        </w:rPr>
        <w:t>Порядок надання земельних ділянок державної або комунальної власності у користування</w:t>
      </w:r>
      <w:r>
        <w:rPr>
          <w:sz w:val="28"/>
          <w:szCs w:val="28"/>
          <w:lang w:val="uk-UA"/>
        </w:rPr>
        <w:t xml:space="preserve"> визначений статтею 123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України.</w:t>
      </w:r>
    </w:p>
    <w:p w14:paraId="6FCF5C11" w14:textId="60BB6E4A" w:rsidR="005464BF" w:rsidRDefault="005464BF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 xml:space="preserve"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</w:t>
      </w:r>
      <w:proofErr w:type="spellStart"/>
      <w:r w:rsidRPr="005464BF">
        <w:rPr>
          <w:sz w:val="28"/>
          <w:szCs w:val="28"/>
          <w:lang w:val="uk-UA"/>
        </w:rPr>
        <w:t>біометану</w:t>
      </w:r>
      <w:proofErr w:type="spellEnd"/>
      <w:r w:rsidRPr="005464BF">
        <w:rPr>
          <w:sz w:val="28"/>
          <w:szCs w:val="28"/>
          <w:lang w:val="uk-UA"/>
        </w:rPr>
        <w:t>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7326C8A3" w14:textId="0CD8AEB6" w:rsidR="003E0C3C" w:rsidRDefault="003E0C3C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запитуваній</w:t>
      </w:r>
      <w:r w:rsidR="008C195F">
        <w:rPr>
          <w:sz w:val="28"/>
          <w:szCs w:val="28"/>
          <w:lang w:val="uk-UA"/>
        </w:rPr>
        <w:t xml:space="preserve"> земельній ділянці знаходиться об’єкт нерухомого майна (нежитлова будівля, фруктосховище) який знаходиться у приватній спільній частковій власності СКУРАТОВОЇ Л. М., СКУРАТОВА Г. В.,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І. П.,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П. Є., ШЕВЧУК</w:t>
      </w:r>
      <w:r>
        <w:rPr>
          <w:sz w:val="28"/>
          <w:szCs w:val="28"/>
          <w:lang w:val="uk-UA"/>
        </w:rPr>
        <w:t>А</w:t>
      </w:r>
      <w:r w:rsidR="008C195F">
        <w:rPr>
          <w:sz w:val="28"/>
          <w:szCs w:val="28"/>
          <w:lang w:val="uk-UA"/>
        </w:rPr>
        <w:t xml:space="preserve"> М. О., ШЕВЧУК Г. І.,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Л. М.</w:t>
      </w:r>
      <w:r w:rsidR="002539FA">
        <w:rPr>
          <w:sz w:val="28"/>
          <w:szCs w:val="28"/>
          <w:lang w:val="uk-UA"/>
        </w:rPr>
        <w:t>.</w:t>
      </w:r>
    </w:p>
    <w:p w14:paraId="38EEBCF2" w14:textId="6E42C792" w:rsidR="003D2867" w:rsidRDefault="003E0C3C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Статтею 358 Цивільного кодексу України визначено з</w:t>
      </w:r>
      <w:r w:rsidRPr="003E0C3C">
        <w:rPr>
          <w:sz w:val="28"/>
          <w:szCs w:val="28"/>
          <w:lang w:val="uk-UA"/>
        </w:rPr>
        <w:t>дійснення права спільної часткової власності</w:t>
      </w:r>
      <w:r>
        <w:rPr>
          <w:sz w:val="28"/>
          <w:szCs w:val="28"/>
          <w:lang w:val="uk-UA"/>
        </w:rPr>
        <w:t>. Так відповідно до частини 1 цієї статті п</w:t>
      </w:r>
      <w:r w:rsidRPr="003E0C3C">
        <w:rPr>
          <w:sz w:val="28"/>
          <w:szCs w:val="28"/>
          <w:lang w:val="uk-UA"/>
        </w:rPr>
        <w:t xml:space="preserve">раво спільної часткової власності </w:t>
      </w:r>
      <w:r w:rsidRPr="003E0C3C">
        <w:rPr>
          <w:sz w:val="28"/>
          <w:szCs w:val="28"/>
          <w:u w:val="single"/>
          <w:lang w:val="uk-UA"/>
        </w:rPr>
        <w:t>здійснюється співвласниками за їхньою згодою</w:t>
      </w:r>
      <w:r w:rsidRPr="003E0C3C">
        <w:rPr>
          <w:sz w:val="28"/>
          <w:szCs w:val="28"/>
          <w:lang w:val="uk-UA"/>
        </w:rPr>
        <w:t>.</w:t>
      </w:r>
    </w:p>
    <w:p w14:paraId="6078500B" w14:textId="53098A90" w:rsidR="00786208" w:rsidRDefault="003D2867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те, що</w:t>
      </w:r>
      <w:r w:rsidR="00114E64">
        <w:rPr>
          <w:sz w:val="28"/>
          <w:szCs w:val="28"/>
          <w:lang w:val="uk-UA"/>
        </w:rPr>
        <w:t xml:space="preserve"> у поданих до заяви </w:t>
      </w:r>
      <w:r w:rsidR="00D10594">
        <w:rPr>
          <w:sz w:val="28"/>
          <w:szCs w:val="28"/>
          <w:lang w:val="uk-UA"/>
        </w:rPr>
        <w:t>додатках</w:t>
      </w:r>
      <w:r w:rsidR="00114E64">
        <w:rPr>
          <w:sz w:val="28"/>
          <w:szCs w:val="28"/>
          <w:lang w:val="uk-UA"/>
        </w:rPr>
        <w:t xml:space="preserve"> відсутнє погодження інших співвласників</w:t>
      </w:r>
      <w:r w:rsidR="003F7B4A">
        <w:rPr>
          <w:sz w:val="28"/>
          <w:szCs w:val="28"/>
          <w:lang w:val="uk-UA"/>
        </w:rPr>
        <w:t xml:space="preserve"> об’єкта нерухомого майна ( </w:t>
      </w:r>
      <w:r w:rsidR="00D10594">
        <w:rPr>
          <w:sz w:val="28"/>
          <w:szCs w:val="28"/>
          <w:lang w:val="uk-UA"/>
        </w:rPr>
        <w:t xml:space="preserve">нежитлової будівлі, фруктосховища), надання дозволу СКУРАТОВІЙ Любові Миколаївні </w:t>
      </w:r>
      <w:r w:rsidR="00D10594" w:rsidRPr="00D10594">
        <w:rPr>
          <w:sz w:val="28"/>
          <w:szCs w:val="28"/>
          <w:lang w:val="uk-UA"/>
        </w:rPr>
        <w:t xml:space="preserve">на розроблення проєкту землеустрою щодо відведення земельної ділянки орієнтовною площею 0,2000 га в оренду для ведення товарного сільськогосподарського виробництва в с. </w:t>
      </w:r>
      <w:proofErr w:type="spellStart"/>
      <w:r w:rsidR="00D10594" w:rsidRPr="00D10594">
        <w:rPr>
          <w:sz w:val="28"/>
          <w:szCs w:val="28"/>
          <w:lang w:val="uk-UA"/>
        </w:rPr>
        <w:t>Пилипківці</w:t>
      </w:r>
      <w:proofErr w:type="spellEnd"/>
      <w:r w:rsidR="00D10594" w:rsidRPr="00D10594">
        <w:rPr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114E64">
        <w:rPr>
          <w:sz w:val="28"/>
          <w:szCs w:val="28"/>
          <w:lang w:val="uk-UA"/>
        </w:rPr>
        <w:t xml:space="preserve"> </w:t>
      </w:r>
      <w:r w:rsidR="00D10594">
        <w:rPr>
          <w:sz w:val="28"/>
          <w:szCs w:val="28"/>
          <w:lang w:val="uk-UA"/>
        </w:rPr>
        <w:t xml:space="preserve">порушує права інших співвласників нерухомого майна, що знаходиться на земельній ділянці та </w:t>
      </w:r>
      <w:r w:rsidR="001614CE">
        <w:rPr>
          <w:sz w:val="28"/>
          <w:szCs w:val="28"/>
          <w:lang w:val="uk-UA"/>
        </w:rPr>
        <w:t xml:space="preserve">є порушенням частини </w:t>
      </w:r>
      <w:r w:rsidR="00D10594">
        <w:rPr>
          <w:sz w:val="28"/>
          <w:szCs w:val="28"/>
          <w:lang w:val="uk-UA"/>
        </w:rPr>
        <w:t>1</w:t>
      </w:r>
      <w:r w:rsidR="001614CE">
        <w:rPr>
          <w:sz w:val="28"/>
          <w:szCs w:val="28"/>
          <w:lang w:val="uk-UA"/>
        </w:rPr>
        <w:t xml:space="preserve"> статті </w:t>
      </w:r>
      <w:r w:rsidR="00D10594">
        <w:rPr>
          <w:sz w:val="28"/>
          <w:szCs w:val="28"/>
          <w:lang w:val="uk-UA"/>
        </w:rPr>
        <w:t>358</w:t>
      </w:r>
      <w:r w:rsidR="001614CE">
        <w:rPr>
          <w:sz w:val="28"/>
          <w:szCs w:val="28"/>
          <w:lang w:val="uk-UA"/>
        </w:rPr>
        <w:t xml:space="preserve"> </w:t>
      </w:r>
      <w:r w:rsidR="00D10594">
        <w:rPr>
          <w:sz w:val="28"/>
          <w:szCs w:val="28"/>
          <w:lang w:val="uk-UA"/>
        </w:rPr>
        <w:t>Цивільного</w:t>
      </w:r>
      <w:r w:rsidR="001614CE">
        <w:rPr>
          <w:sz w:val="28"/>
          <w:szCs w:val="28"/>
          <w:lang w:val="uk-UA"/>
        </w:rPr>
        <w:t xml:space="preserve">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12EF2E44" w:rsidR="00FF56A0" w:rsidRPr="001778D4" w:rsidRDefault="00E952F1" w:rsidP="009A0A09">
      <w:pPr>
        <w:pStyle w:val="ab"/>
        <w:spacing w:before="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 79-1,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D10594">
        <w:rPr>
          <w:sz w:val="28"/>
          <w:szCs w:val="28"/>
          <w:lang w:val="uk-UA"/>
        </w:rPr>
        <w:t xml:space="preserve"> статтею 358 Цивільного кодексу України,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>селищна рада</w:t>
      </w:r>
    </w:p>
    <w:p w14:paraId="4E542AF3" w14:textId="77777777" w:rsidR="00B51A30" w:rsidRPr="001778D4" w:rsidRDefault="00B51A30" w:rsidP="009A0A09">
      <w:pPr>
        <w:spacing w:before="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1666E96A" w:rsidR="00D708F4" w:rsidRPr="001778D4" w:rsidRDefault="003A10E8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D10594">
        <w:rPr>
          <w:rFonts w:ascii="Times New Roman" w:hAnsi="Times New Roman"/>
          <w:sz w:val="28"/>
          <w:szCs w:val="28"/>
          <w:lang w:val="uk-UA"/>
        </w:rPr>
        <w:t>СКУРАТОВІЙ Любові Миколаївні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FC7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94" w:rsidRPr="00D10594">
        <w:rPr>
          <w:rFonts w:ascii="Times New Roman" w:hAnsi="Times New Roman"/>
          <w:sz w:val="28"/>
          <w:szCs w:val="28"/>
          <w:lang w:val="uk-UA"/>
        </w:rPr>
        <w:t xml:space="preserve">орієнтовною площею 0,2000 га в оренду для ведення товарного сільськогосподарського виробництва в с. </w:t>
      </w:r>
      <w:proofErr w:type="spellStart"/>
      <w:r w:rsidR="00D10594" w:rsidRPr="00D10594">
        <w:rPr>
          <w:rFonts w:ascii="Times New Roman" w:hAnsi="Times New Roman"/>
          <w:sz w:val="28"/>
          <w:szCs w:val="28"/>
          <w:lang w:val="uk-UA"/>
        </w:rPr>
        <w:t>Пилипківці</w:t>
      </w:r>
      <w:proofErr w:type="spellEnd"/>
      <w:r w:rsidR="00D10594" w:rsidRPr="00D10594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у зв’язку </w:t>
      </w:r>
      <w:r w:rsidR="00D1059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</w:t>
      </w:r>
      <w:r w:rsidR="00D10594">
        <w:rPr>
          <w:rFonts w:ascii="Times New Roman" w:hAnsi="Times New Roman"/>
          <w:sz w:val="28"/>
          <w:szCs w:val="28"/>
          <w:lang w:val="uk-UA"/>
        </w:rPr>
        <w:t>ю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 xml:space="preserve">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D10594">
        <w:rPr>
          <w:rFonts w:ascii="Times New Roman" w:hAnsi="Times New Roman"/>
          <w:sz w:val="28"/>
          <w:szCs w:val="28"/>
          <w:lang w:val="uk-UA"/>
        </w:rPr>
        <w:t>частині 1статті 358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94">
        <w:rPr>
          <w:rFonts w:ascii="Times New Roman" w:hAnsi="Times New Roman"/>
          <w:sz w:val="28"/>
          <w:szCs w:val="28"/>
          <w:lang w:val="uk-UA"/>
        </w:rPr>
        <w:t>Цивільного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0C9651F3" w:rsidR="00F84577" w:rsidRPr="001778D4" w:rsidRDefault="009162A7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proofErr w:type="spellStart"/>
      <w:r w:rsidRPr="001778D4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 xml:space="preserve">у п'ятиденний строк з моменту його прийняття і </w:t>
      </w:r>
      <w:proofErr w:type="spellStart"/>
      <w:r w:rsidRPr="001778D4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1778D4">
        <w:rPr>
          <w:rFonts w:ascii="Times New Roman" w:hAnsi="Times New Roman"/>
          <w:sz w:val="28"/>
          <w:szCs w:val="28"/>
          <w:lang w:val="uk-UA"/>
        </w:rPr>
        <w:t xml:space="preserve">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4523B0F" w:rsidR="00024274" w:rsidRPr="001778D4" w:rsidRDefault="009162A7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62799FD" w14:textId="297CE4F7" w:rsidR="006D1514" w:rsidRDefault="006D1514" w:rsidP="009A0A09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9A0A09">
      <w:pPr>
        <w:tabs>
          <w:tab w:val="left" w:pos="6804"/>
        </w:tabs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D10594">
      <w:headerReference w:type="default" r:id="rId8"/>
      <w:headerReference w:type="first" r:id="rId9"/>
      <w:pgSz w:w="11906" w:h="16838" w:code="9"/>
      <w:pgMar w:top="1134" w:right="567" w:bottom="1135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78A8" w14:textId="77777777" w:rsidR="00B92EB5" w:rsidRDefault="00B92EB5" w:rsidP="00C16253">
      <w:pPr>
        <w:spacing w:after="0" w:line="240" w:lineRule="auto"/>
      </w:pPr>
      <w:r>
        <w:separator/>
      </w:r>
    </w:p>
  </w:endnote>
  <w:endnote w:type="continuationSeparator" w:id="0">
    <w:p w14:paraId="7132E3EB" w14:textId="77777777" w:rsidR="00B92EB5" w:rsidRDefault="00B92EB5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157B" w14:textId="77777777" w:rsidR="00B92EB5" w:rsidRDefault="00B92EB5" w:rsidP="00C16253">
      <w:pPr>
        <w:spacing w:after="0" w:line="240" w:lineRule="auto"/>
      </w:pPr>
      <w:r>
        <w:separator/>
      </w:r>
    </w:p>
  </w:footnote>
  <w:footnote w:type="continuationSeparator" w:id="0">
    <w:p w14:paraId="0D71746D" w14:textId="77777777" w:rsidR="00B92EB5" w:rsidRDefault="00B92EB5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090739">
      <w:rPr>
        <w:rFonts w:ascii="Times New Roman" w:hAnsi="Times New Roman"/>
        <w:noProof/>
        <w:sz w:val="28"/>
        <w:szCs w:val="28"/>
      </w:rPr>
      <w:t>3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2B3B782E" w:rsidR="00EE405D" w:rsidRPr="001E7C40" w:rsidRDefault="00CE282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CE282C">
      <w:rPr>
        <w:rFonts w:ascii="Times New Roman" w:hAnsi="Times New Roman"/>
        <w:b/>
        <w:sz w:val="28"/>
        <w:szCs w:val="24"/>
        <w:lang w:val="uk-UA"/>
      </w:rPr>
      <w:t>LXI</w:t>
    </w:r>
    <w:r w:rsidR="000C5EB7">
      <w:rPr>
        <w:rFonts w:ascii="Times New Roman" w:hAnsi="Times New Roman"/>
        <w:b/>
        <w:sz w:val="28"/>
        <w:szCs w:val="24"/>
        <w:lang w:val="uk-UA"/>
      </w:rPr>
      <w:t>І</w:t>
    </w:r>
    <w:r w:rsidR="00D10594">
      <w:rPr>
        <w:rFonts w:ascii="Times New Roman" w:hAnsi="Times New Roman"/>
        <w:b/>
        <w:sz w:val="28"/>
        <w:szCs w:val="24"/>
        <w:lang w:val="uk-UA"/>
      </w:rPr>
      <w:t>І</w:t>
    </w:r>
    <w:r w:rsidRPr="00CE282C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5AB2CF38" w:rsidR="00EE405D" w:rsidRPr="00FF69EC" w:rsidRDefault="009A0A09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28.08.2024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632024E5" w:rsidR="00EE405D" w:rsidRPr="001E7C40" w:rsidRDefault="009A0A09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30</w:t>
          </w:r>
        </w:p>
      </w:tc>
    </w:tr>
  </w:tbl>
  <w:p w14:paraId="212A86C4" w14:textId="77777777" w:rsidR="00EE405D" w:rsidRPr="0082347C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0739"/>
    <w:rsid w:val="00097E5C"/>
    <w:rsid w:val="000A30A2"/>
    <w:rsid w:val="000A5592"/>
    <w:rsid w:val="000B6B74"/>
    <w:rsid w:val="000C5EB7"/>
    <w:rsid w:val="000E51DD"/>
    <w:rsid w:val="0010449E"/>
    <w:rsid w:val="00114E64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539FA"/>
    <w:rsid w:val="002631C5"/>
    <w:rsid w:val="00267CB8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D2867"/>
    <w:rsid w:val="003E0770"/>
    <w:rsid w:val="003E0C3C"/>
    <w:rsid w:val="003E277F"/>
    <w:rsid w:val="003F7B4A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347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2959"/>
    <w:rsid w:val="008859A9"/>
    <w:rsid w:val="008B2426"/>
    <w:rsid w:val="008B535A"/>
    <w:rsid w:val="008C195F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0A09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92EB5"/>
    <w:rsid w:val="00BB0E5F"/>
    <w:rsid w:val="00BC3C36"/>
    <w:rsid w:val="00BC5CDC"/>
    <w:rsid w:val="00BF598C"/>
    <w:rsid w:val="00C16253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0594"/>
    <w:rsid w:val="00D11789"/>
    <w:rsid w:val="00D21C61"/>
    <w:rsid w:val="00D3664A"/>
    <w:rsid w:val="00D43C10"/>
    <w:rsid w:val="00D509A7"/>
    <w:rsid w:val="00D571E8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C7480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C8A5AC8D-0B70-46D3-8ED0-987A2FE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2E4B-4CD1-4F26-A798-93BA10B7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7</cp:revision>
  <cp:lastPrinted>2024-08-28T14:27:00Z</cp:lastPrinted>
  <dcterms:created xsi:type="dcterms:W3CDTF">2024-08-09T05:39:00Z</dcterms:created>
  <dcterms:modified xsi:type="dcterms:W3CDTF">2024-08-28T14:27:00Z</dcterms:modified>
</cp:coreProperties>
</file>