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3C136" w14:textId="4414F74C" w:rsidR="00B31FF5" w:rsidRDefault="00B31FF5" w:rsidP="00B31FF5">
      <w:pPr>
        <w:spacing w:before="120"/>
      </w:pPr>
    </w:p>
    <w:p w14:paraId="7360008A" w14:textId="77777777" w:rsidR="00B31FF5" w:rsidRDefault="00B31FF5" w:rsidP="00B31FF5">
      <w:pPr>
        <w:spacing w:before="120"/>
      </w:pPr>
    </w:p>
    <w:tbl>
      <w:tblPr>
        <w:tblW w:w="2500" w:type="pct"/>
        <w:tblLook w:val="04A0" w:firstRow="1" w:lastRow="0" w:firstColumn="1" w:lastColumn="0" w:noHBand="0" w:noVBand="1"/>
      </w:tblPr>
      <w:tblGrid>
        <w:gridCol w:w="4821"/>
      </w:tblGrid>
      <w:tr w:rsidR="0009431F" w:rsidRPr="0009431F" w14:paraId="340402FF" w14:textId="77777777" w:rsidTr="00B31FF5">
        <w:tc>
          <w:tcPr>
            <w:tcW w:w="4821" w:type="dxa"/>
            <w:tcBorders>
              <w:bottom w:val="single" w:sz="4" w:space="0" w:color="auto"/>
            </w:tcBorders>
            <w:shd w:val="clear" w:color="auto" w:fill="auto"/>
          </w:tcPr>
          <w:p w14:paraId="487E6561" w14:textId="0AC2B639" w:rsidR="0009431F" w:rsidRPr="0009431F" w:rsidRDefault="0009431F" w:rsidP="00B31FF5">
            <w:pPr>
              <w:widowControl w:val="0"/>
              <w:shd w:val="clear" w:color="auto" w:fill="FFFFFF"/>
              <w:suppressAutoHyphens w:val="0"/>
              <w:autoSpaceDE w:val="0"/>
              <w:autoSpaceDN w:val="0"/>
              <w:adjustRightInd w:val="0"/>
              <w:spacing w:before="120"/>
              <w:jc w:val="both"/>
              <w:rPr>
                <w:b/>
                <w:szCs w:val="28"/>
                <w:lang w:val="uk-UA" w:eastAsia="ru-RU"/>
              </w:rPr>
            </w:pPr>
            <w:r w:rsidRPr="0009431F">
              <w:rPr>
                <w:b/>
                <w:szCs w:val="28"/>
                <w:lang w:val="uk-UA" w:eastAsia="ru-RU"/>
              </w:rPr>
              <w:t>Про Програм</w:t>
            </w:r>
            <w:r w:rsidR="00B31FF5">
              <w:rPr>
                <w:b/>
                <w:szCs w:val="28"/>
                <w:lang w:eastAsia="ru-RU"/>
              </w:rPr>
              <w:t>у</w:t>
            </w:r>
            <w:r w:rsidRPr="0009431F">
              <w:rPr>
                <w:b/>
                <w:szCs w:val="28"/>
                <w:lang w:val="uk-UA" w:eastAsia="ru-RU"/>
              </w:rPr>
              <w:t xml:space="preserve"> забезпечення функціонування Новоушицького трудо</w:t>
            </w:r>
            <w:r>
              <w:rPr>
                <w:b/>
                <w:szCs w:val="28"/>
                <w:lang w:val="uk-UA" w:eastAsia="ru-RU"/>
              </w:rPr>
              <w:t>вого архіву на 2024-2026</w:t>
            </w:r>
            <w:r w:rsidRPr="0009431F">
              <w:rPr>
                <w:b/>
                <w:szCs w:val="28"/>
                <w:lang w:val="uk-UA" w:eastAsia="ru-RU"/>
              </w:rPr>
              <w:t xml:space="preserve"> роки</w:t>
            </w:r>
          </w:p>
        </w:tc>
      </w:tr>
    </w:tbl>
    <w:p w14:paraId="18F3B26D" w14:textId="4501977B" w:rsidR="0009431F" w:rsidRDefault="0009431F" w:rsidP="00B31FF5">
      <w:pPr>
        <w:widowControl w:val="0"/>
        <w:shd w:val="clear" w:color="auto" w:fill="FFFFFF"/>
        <w:suppressAutoHyphens w:val="0"/>
        <w:autoSpaceDE w:val="0"/>
        <w:autoSpaceDN w:val="0"/>
        <w:adjustRightInd w:val="0"/>
        <w:spacing w:before="120"/>
        <w:ind w:firstLine="567"/>
        <w:jc w:val="both"/>
        <w:rPr>
          <w:bCs/>
          <w:szCs w:val="28"/>
          <w:lang w:val="uk-UA" w:eastAsia="ru-RU"/>
        </w:rPr>
      </w:pPr>
    </w:p>
    <w:p w14:paraId="691D3282" w14:textId="77777777" w:rsidR="00B31FF5" w:rsidRPr="0009431F" w:rsidRDefault="00B31FF5" w:rsidP="00B31FF5">
      <w:pPr>
        <w:widowControl w:val="0"/>
        <w:shd w:val="clear" w:color="auto" w:fill="FFFFFF"/>
        <w:suppressAutoHyphens w:val="0"/>
        <w:autoSpaceDE w:val="0"/>
        <w:autoSpaceDN w:val="0"/>
        <w:adjustRightInd w:val="0"/>
        <w:spacing w:before="120"/>
        <w:ind w:firstLine="567"/>
        <w:jc w:val="both"/>
        <w:rPr>
          <w:bCs/>
          <w:szCs w:val="28"/>
          <w:lang w:val="uk-UA" w:eastAsia="ru-RU"/>
        </w:rPr>
      </w:pPr>
    </w:p>
    <w:p w14:paraId="5810C581" w14:textId="17665B6E" w:rsidR="0009431F" w:rsidRPr="0009431F" w:rsidRDefault="0009431F" w:rsidP="00B31FF5">
      <w:pPr>
        <w:suppressAutoHyphens w:val="0"/>
        <w:spacing w:before="120"/>
        <w:ind w:firstLine="567"/>
        <w:jc w:val="both"/>
        <w:rPr>
          <w:b/>
          <w:szCs w:val="28"/>
          <w:lang w:val="uk-UA" w:eastAsia="ru-RU"/>
        </w:rPr>
      </w:pPr>
      <w:r w:rsidRPr="0009431F">
        <w:rPr>
          <w:szCs w:val="28"/>
          <w:lang w:val="uk-UA" w:eastAsia="ru-RU"/>
        </w:rPr>
        <w:t xml:space="preserve">Керуючись Бюджетним кодексом України, статтею 25, пунктом 22 частини першої статті 26, статті 46, 59 Закону України «Про місцеве самоврядування </w:t>
      </w:r>
      <w:r w:rsidRPr="0009431F">
        <w:rPr>
          <w:bCs/>
          <w:szCs w:val="28"/>
          <w:lang w:val="uk-UA" w:eastAsia="ru-RU"/>
        </w:rPr>
        <w:t>в</w:t>
      </w:r>
      <w:r w:rsidRPr="0009431F">
        <w:rPr>
          <w:b/>
          <w:bCs/>
          <w:szCs w:val="28"/>
          <w:lang w:val="uk-UA" w:eastAsia="ru-RU"/>
        </w:rPr>
        <w:t xml:space="preserve"> </w:t>
      </w:r>
      <w:r w:rsidRPr="0009431F">
        <w:rPr>
          <w:szCs w:val="28"/>
          <w:lang w:val="uk-UA" w:eastAsia="ru-RU"/>
        </w:rPr>
        <w:t xml:space="preserve">Україні», враховуючи рішення виконавчого комітету селищної ради від </w:t>
      </w:r>
      <w:r>
        <w:rPr>
          <w:szCs w:val="28"/>
          <w:lang w:val="uk-UA" w:eastAsia="ru-RU"/>
        </w:rPr>
        <w:t>23</w:t>
      </w:r>
      <w:r w:rsidRPr="0009431F">
        <w:rPr>
          <w:szCs w:val="28"/>
          <w:lang w:val="uk-UA" w:eastAsia="ru-RU"/>
        </w:rPr>
        <w:t> </w:t>
      </w:r>
      <w:r>
        <w:rPr>
          <w:szCs w:val="28"/>
          <w:lang w:val="uk-UA" w:eastAsia="ru-RU"/>
        </w:rPr>
        <w:t>листопада</w:t>
      </w:r>
      <w:r w:rsidRPr="0009431F">
        <w:rPr>
          <w:szCs w:val="28"/>
          <w:lang w:val="uk-UA" w:eastAsia="ru-RU"/>
        </w:rPr>
        <w:t xml:space="preserve"> </w:t>
      </w:r>
      <w:r>
        <w:rPr>
          <w:szCs w:val="28"/>
          <w:lang w:val="uk-UA" w:eastAsia="ru-RU"/>
        </w:rPr>
        <w:t>2023</w:t>
      </w:r>
      <w:r w:rsidRPr="0009431F">
        <w:rPr>
          <w:szCs w:val="28"/>
          <w:lang w:val="uk-UA" w:eastAsia="ru-RU"/>
        </w:rPr>
        <w:t xml:space="preserve"> року №</w:t>
      </w:r>
      <w:r>
        <w:rPr>
          <w:szCs w:val="28"/>
          <w:lang w:val="uk-UA" w:eastAsia="ru-RU"/>
        </w:rPr>
        <w:t xml:space="preserve"> </w:t>
      </w:r>
      <w:r w:rsidRPr="00B31FF5">
        <w:rPr>
          <w:szCs w:val="28"/>
          <w:highlight w:val="yellow"/>
          <w:lang w:val="uk-UA" w:eastAsia="ru-RU"/>
        </w:rPr>
        <w:t>_</w:t>
      </w:r>
      <w:r w:rsidR="00FA6505" w:rsidRPr="00B31FF5">
        <w:rPr>
          <w:szCs w:val="28"/>
          <w:highlight w:val="yellow"/>
          <w:lang w:val="uk-UA" w:eastAsia="ru-RU"/>
        </w:rPr>
        <w:t>_</w:t>
      </w:r>
      <w:r w:rsidR="00FA6505">
        <w:rPr>
          <w:szCs w:val="28"/>
          <w:lang w:val="uk-UA" w:eastAsia="ru-RU"/>
        </w:rPr>
        <w:t xml:space="preserve"> «</w:t>
      </w:r>
      <w:r w:rsidR="00FA6505" w:rsidRPr="00FA6505">
        <w:rPr>
          <w:szCs w:val="28"/>
          <w:lang w:val="uk-UA" w:eastAsia="ru-RU"/>
        </w:rPr>
        <w:t xml:space="preserve">Про </w:t>
      </w:r>
      <w:r w:rsidR="00FA6505">
        <w:rPr>
          <w:szCs w:val="28"/>
          <w:lang w:val="uk-UA" w:eastAsia="ru-RU"/>
        </w:rPr>
        <w:t xml:space="preserve">схвалення </w:t>
      </w:r>
      <w:r w:rsidR="00FA6505" w:rsidRPr="00FA6505">
        <w:rPr>
          <w:szCs w:val="28"/>
          <w:lang w:val="uk-UA" w:eastAsia="ru-RU"/>
        </w:rPr>
        <w:t>Програми забезпечення функціонування Новоушицького трудового архіву на 2024-2026 роки</w:t>
      </w:r>
      <w:r w:rsidR="00FA6505">
        <w:rPr>
          <w:szCs w:val="28"/>
          <w:lang w:val="uk-UA" w:eastAsia="ru-RU"/>
        </w:rPr>
        <w:t>»</w:t>
      </w:r>
      <w:r w:rsidRPr="0009431F">
        <w:rPr>
          <w:szCs w:val="28"/>
          <w:lang w:val="uk-UA" w:eastAsia="ru-RU"/>
        </w:rPr>
        <w:t>, з метою забезпечення належної організації роботи Новоушицького трудового архіву, селищна рада</w:t>
      </w:r>
    </w:p>
    <w:p w14:paraId="40FCEEE5" w14:textId="77777777" w:rsidR="0009431F" w:rsidRPr="0009431F" w:rsidRDefault="0009431F" w:rsidP="00B31FF5">
      <w:pPr>
        <w:suppressAutoHyphens w:val="0"/>
        <w:spacing w:before="120"/>
        <w:jc w:val="center"/>
        <w:rPr>
          <w:b/>
          <w:szCs w:val="28"/>
          <w:lang w:val="uk-UA" w:eastAsia="ru-RU"/>
        </w:rPr>
      </w:pPr>
      <w:r w:rsidRPr="0009431F">
        <w:rPr>
          <w:b/>
          <w:szCs w:val="28"/>
          <w:lang w:val="uk-UA" w:eastAsia="ru-RU"/>
        </w:rPr>
        <w:t>ВИРІШИЛА:</w:t>
      </w:r>
    </w:p>
    <w:p w14:paraId="50721AFB" w14:textId="77777777" w:rsidR="0009431F" w:rsidRPr="0009431F" w:rsidRDefault="0009431F" w:rsidP="00B31FF5">
      <w:pPr>
        <w:widowControl w:val="0"/>
        <w:shd w:val="clear" w:color="auto" w:fill="FFFFFF"/>
        <w:suppressAutoHyphens w:val="0"/>
        <w:autoSpaceDE w:val="0"/>
        <w:autoSpaceDN w:val="0"/>
        <w:adjustRightInd w:val="0"/>
        <w:spacing w:before="120"/>
        <w:ind w:firstLine="567"/>
        <w:jc w:val="both"/>
        <w:rPr>
          <w:b/>
          <w:szCs w:val="28"/>
          <w:lang w:val="uk-UA" w:eastAsia="ru-RU"/>
        </w:rPr>
      </w:pPr>
      <w:r w:rsidRPr="0009431F">
        <w:rPr>
          <w:szCs w:val="28"/>
          <w:lang w:val="uk-UA" w:eastAsia="ru-RU"/>
        </w:rPr>
        <w:t>1. Затвердити Програму забезпечення функціонування Новоуш</w:t>
      </w:r>
      <w:r>
        <w:rPr>
          <w:szCs w:val="28"/>
          <w:lang w:val="uk-UA" w:eastAsia="ru-RU"/>
        </w:rPr>
        <w:t>ицького трудового архіву на 2024-2026</w:t>
      </w:r>
      <w:r w:rsidRPr="0009431F">
        <w:rPr>
          <w:szCs w:val="28"/>
          <w:lang w:val="uk-UA" w:eastAsia="ru-RU"/>
        </w:rPr>
        <w:t xml:space="preserve"> роки </w:t>
      </w:r>
      <w:r w:rsidRPr="0009431F">
        <w:rPr>
          <w:bCs/>
          <w:szCs w:val="28"/>
          <w:lang w:val="uk-UA" w:eastAsia="ru-RU"/>
        </w:rPr>
        <w:t>(далі – Програма), що додається</w:t>
      </w:r>
      <w:r w:rsidRPr="0009431F">
        <w:rPr>
          <w:szCs w:val="28"/>
          <w:lang w:val="uk-UA" w:eastAsia="ru-RU"/>
        </w:rPr>
        <w:t>.</w:t>
      </w:r>
    </w:p>
    <w:p w14:paraId="49C39B19" w14:textId="77777777" w:rsidR="0009431F" w:rsidRPr="0009431F" w:rsidRDefault="0009431F" w:rsidP="00B31FF5">
      <w:pPr>
        <w:suppressAutoHyphens w:val="0"/>
        <w:spacing w:before="120"/>
        <w:ind w:firstLine="567"/>
        <w:jc w:val="both"/>
        <w:rPr>
          <w:szCs w:val="28"/>
          <w:lang w:val="uk-UA" w:eastAsia="ru-RU"/>
        </w:rPr>
      </w:pPr>
      <w:r w:rsidRPr="0009431F">
        <w:rPr>
          <w:szCs w:val="28"/>
          <w:lang w:val="uk-UA" w:eastAsia="ru-RU"/>
        </w:rPr>
        <w:t>2. Відділу фінансів Новоушицької селищної ради (при наявності фінансового ресурсу) передбачити видатки на реалізацію заходів Програми.</w:t>
      </w:r>
    </w:p>
    <w:p w14:paraId="5F833DA3" w14:textId="4E648559" w:rsidR="0009431F" w:rsidRDefault="0009431F" w:rsidP="00B31FF5">
      <w:pPr>
        <w:widowControl w:val="0"/>
        <w:shd w:val="clear" w:color="auto" w:fill="FFFFFF"/>
        <w:suppressAutoHyphens w:val="0"/>
        <w:autoSpaceDE w:val="0"/>
        <w:autoSpaceDN w:val="0"/>
        <w:adjustRightInd w:val="0"/>
        <w:spacing w:before="120"/>
        <w:ind w:firstLine="567"/>
        <w:jc w:val="both"/>
        <w:rPr>
          <w:color w:val="000000"/>
          <w:szCs w:val="28"/>
          <w:lang w:val="uk-UA" w:eastAsia="ru-RU"/>
        </w:rPr>
      </w:pPr>
      <w:r w:rsidRPr="0009431F">
        <w:rPr>
          <w:szCs w:val="28"/>
          <w:lang w:val="uk-UA" w:eastAsia="ru-RU"/>
        </w:rPr>
        <w:t>3. Контроль за виконанням рішення покласти на постійн</w:t>
      </w:r>
      <w:r w:rsidR="00B31FF5">
        <w:rPr>
          <w:szCs w:val="28"/>
          <w:lang w:val="uk-UA" w:eastAsia="ru-RU"/>
        </w:rPr>
        <w:t>у</w:t>
      </w:r>
      <w:r w:rsidRPr="0009431F">
        <w:rPr>
          <w:szCs w:val="28"/>
          <w:lang w:val="uk-UA" w:eastAsia="ru-RU"/>
        </w:rPr>
        <w:t xml:space="preserve"> комісі</w:t>
      </w:r>
      <w:r w:rsidR="00B31FF5">
        <w:rPr>
          <w:szCs w:val="28"/>
          <w:lang w:val="uk-UA" w:eastAsia="ru-RU"/>
        </w:rPr>
        <w:t>ю</w:t>
      </w:r>
      <w:r w:rsidRPr="0009431F">
        <w:rPr>
          <w:szCs w:val="28"/>
          <w:lang w:val="uk-UA" w:eastAsia="ru-RU"/>
        </w:rPr>
        <w:t xml:space="preserve"> селищної ради з питань </w:t>
      </w:r>
      <w:r w:rsidRPr="0009431F">
        <w:rPr>
          <w:color w:val="000000"/>
          <w:szCs w:val="28"/>
          <w:lang w:val="uk-UA" w:eastAsia="ru-RU"/>
        </w:rPr>
        <w:t>освіти, культури, охорони здоров’я, молоді, фізкультури і спорту та соціального захисту населення.</w:t>
      </w:r>
    </w:p>
    <w:p w14:paraId="691A2E02" w14:textId="77777777" w:rsidR="0009431F" w:rsidRPr="0009431F" w:rsidRDefault="0009431F" w:rsidP="00B31FF5">
      <w:pPr>
        <w:suppressAutoHyphens w:val="0"/>
        <w:spacing w:before="120"/>
        <w:ind w:firstLine="567"/>
        <w:jc w:val="both"/>
        <w:rPr>
          <w:b/>
          <w:szCs w:val="28"/>
          <w:lang w:val="uk-UA" w:eastAsia="ru-RU"/>
        </w:rPr>
      </w:pPr>
    </w:p>
    <w:p w14:paraId="2C63FC09" w14:textId="77777777" w:rsidR="0009431F" w:rsidRPr="0009431F" w:rsidRDefault="0009431F" w:rsidP="00B31FF5">
      <w:pPr>
        <w:suppressAutoHyphens w:val="0"/>
        <w:spacing w:before="120"/>
        <w:ind w:firstLine="567"/>
        <w:jc w:val="both"/>
        <w:rPr>
          <w:b/>
          <w:szCs w:val="28"/>
          <w:lang w:val="uk-UA" w:eastAsia="ru-RU"/>
        </w:rPr>
      </w:pPr>
    </w:p>
    <w:p w14:paraId="12C8C209" w14:textId="2FF80C15" w:rsidR="0009431F" w:rsidRDefault="0009431F" w:rsidP="00B31FF5">
      <w:pPr>
        <w:tabs>
          <w:tab w:val="left" w:pos="6804"/>
        </w:tabs>
        <w:suppressAutoHyphens w:val="0"/>
        <w:spacing w:before="120"/>
        <w:rPr>
          <w:b/>
          <w:szCs w:val="28"/>
          <w:lang w:val="uk-UA" w:eastAsia="ru-RU"/>
        </w:rPr>
      </w:pPr>
      <w:r w:rsidRPr="0009431F">
        <w:rPr>
          <w:b/>
          <w:szCs w:val="28"/>
          <w:lang w:val="uk-UA" w:eastAsia="ru-RU"/>
        </w:rPr>
        <w:t>Селищний голова</w:t>
      </w:r>
      <w:r w:rsidRPr="0009431F">
        <w:rPr>
          <w:b/>
          <w:szCs w:val="28"/>
          <w:lang w:val="uk-UA" w:eastAsia="ru-RU"/>
        </w:rPr>
        <w:tab/>
        <w:t>Анатолій ОЛІЙНИК</w:t>
      </w:r>
    </w:p>
    <w:p w14:paraId="59F4601D" w14:textId="77777777" w:rsidR="00B31FF5" w:rsidRPr="0009431F" w:rsidRDefault="00B31FF5" w:rsidP="00B31FF5">
      <w:pPr>
        <w:tabs>
          <w:tab w:val="left" w:pos="6804"/>
        </w:tabs>
        <w:suppressAutoHyphens w:val="0"/>
        <w:spacing w:before="120"/>
        <w:rPr>
          <w:b/>
          <w:szCs w:val="28"/>
          <w:lang w:val="uk-UA" w:eastAsia="ru-RU"/>
        </w:rPr>
      </w:pPr>
    </w:p>
    <w:p w14:paraId="4EF88AF7" w14:textId="77777777" w:rsidR="00B31FF5" w:rsidRDefault="00B31FF5" w:rsidP="00B31FF5">
      <w:pPr>
        <w:tabs>
          <w:tab w:val="left" w:pos="6804"/>
        </w:tabs>
        <w:suppressAutoHyphens w:val="0"/>
        <w:spacing w:before="120"/>
        <w:rPr>
          <w:b/>
          <w:szCs w:val="28"/>
          <w:lang w:val="uk-UA" w:eastAsia="ru-RU"/>
        </w:rPr>
        <w:sectPr w:rsidR="00B31FF5" w:rsidSect="00227579">
          <w:headerReference w:type="even" r:id="rId8"/>
          <w:headerReference w:type="default" r:id="rId9"/>
          <w:headerReference w:type="first" r:id="rId10"/>
          <w:pgSz w:w="11910" w:h="16840" w:code="9"/>
          <w:pgMar w:top="1134" w:right="567" w:bottom="1134" w:left="1701" w:header="1134" w:footer="0" w:gutter="0"/>
          <w:pgNumType w:start="1"/>
          <w:cols w:space="720"/>
          <w:titlePg/>
        </w:sectPr>
      </w:pPr>
    </w:p>
    <w:tbl>
      <w:tblPr>
        <w:tblStyle w:val="ae"/>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tblGrid>
      <w:tr w:rsidR="00B31FF5" w14:paraId="1AB39142" w14:textId="77777777" w:rsidTr="00B31FF5">
        <w:trPr>
          <w:jc w:val="right"/>
        </w:trPr>
        <w:tc>
          <w:tcPr>
            <w:tcW w:w="4821" w:type="dxa"/>
          </w:tcPr>
          <w:p w14:paraId="40CC3352" w14:textId="77777777" w:rsidR="00B31FF5" w:rsidRDefault="00B31FF5" w:rsidP="00D23C76">
            <w:pPr>
              <w:spacing w:before="100"/>
              <w:rPr>
                <w:lang w:val="uk-UA" w:eastAsia="uk-UA"/>
              </w:rPr>
            </w:pPr>
            <w:r>
              <w:rPr>
                <w:lang w:val="uk-UA" w:eastAsia="uk-UA"/>
              </w:rPr>
              <w:lastRenderedPageBreak/>
              <w:t>ЗАТВЕРДЖЕНО</w:t>
            </w:r>
          </w:p>
          <w:p w14:paraId="74D9AFA6" w14:textId="77777777" w:rsidR="00B31FF5" w:rsidRDefault="00B31FF5" w:rsidP="00D23C76">
            <w:pPr>
              <w:spacing w:before="100"/>
              <w:rPr>
                <w:lang w:val="uk-UA" w:eastAsia="uk-UA"/>
              </w:rPr>
            </w:pPr>
            <w:r>
              <w:rPr>
                <w:lang w:val="uk-UA" w:eastAsia="uk-UA"/>
              </w:rPr>
              <w:t>Рішення Новоушицької селищної ради</w:t>
            </w:r>
          </w:p>
          <w:p w14:paraId="5E34627F" w14:textId="77777777" w:rsidR="00B31FF5" w:rsidRDefault="00B31FF5" w:rsidP="00D23C76">
            <w:pPr>
              <w:spacing w:before="100"/>
              <w:rPr>
                <w:lang w:val="uk-UA" w:eastAsia="uk-UA"/>
              </w:rPr>
            </w:pPr>
            <w:r>
              <w:rPr>
                <w:lang w:val="uk-UA" w:eastAsia="uk-UA"/>
              </w:rPr>
              <w:t>________________ № ____</w:t>
            </w:r>
          </w:p>
        </w:tc>
      </w:tr>
    </w:tbl>
    <w:p w14:paraId="75D852C3" w14:textId="77777777" w:rsidR="00B31FF5" w:rsidRPr="007704BE" w:rsidRDefault="00B31FF5" w:rsidP="00D23C76">
      <w:pPr>
        <w:spacing w:before="100"/>
        <w:rPr>
          <w:szCs w:val="28"/>
          <w:lang w:val="uk-UA" w:eastAsia="uk-UA"/>
        </w:rPr>
      </w:pPr>
    </w:p>
    <w:p w14:paraId="1FD303A1" w14:textId="0C51D356" w:rsidR="00FA6505" w:rsidRPr="00573B60" w:rsidRDefault="00B31FF5" w:rsidP="00D23C76">
      <w:pPr>
        <w:tabs>
          <w:tab w:val="left" w:pos="2610"/>
        </w:tabs>
        <w:suppressAutoHyphens w:val="0"/>
        <w:spacing w:before="100"/>
        <w:jc w:val="center"/>
        <w:rPr>
          <w:b/>
          <w:szCs w:val="28"/>
          <w:lang w:val="uk-UA" w:eastAsia="ru-RU"/>
        </w:rPr>
      </w:pPr>
      <w:r w:rsidRPr="007A6197">
        <w:rPr>
          <w:b/>
          <w:bCs/>
          <w:szCs w:val="28"/>
          <w:lang w:val="uk-UA" w:eastAsia="uk-UA"/>
        </w:rPr>
        <w:t>ПРОГРАМА</w:t>
      </w:r>
      <w:r>
        <w:rPr>
          <w:b/>
          <w:bCs/>
          <w:szCs w:val="28"/>
          <w:u w:val="single"/>
          <w:lang w:val="uk-UA" w:eastAsia="uk-UA"/>
        </w:rPr>
        <w:br/>
      </w:r>
      <w:r w:rsidR="00FA6505" w:rsidRPr="00573B60">
        <w:rPr>
          <w:b/>
          <w:szCs w:val="28"/>
          <w:lang w:val="uk-UA" w:eastAsia="ru-RU"/>
        </w:rPr>
        <w:t>забезпечення функціонування Новоушицького трудового архіву</w:t>
      </w:r>
      <w:r w:rsidR="00064FC3">
        <w:rPr>
          <w:b/>
          <w:szCs w:val="28"/>
          <w:lang w:val="uk-UA" w:eastAsia="ru-RU"/>
        </w:rPr>
        <w:br/>
      </w:r>
      <w:r w:rsidR="00FA6505">
        <w:rPr>
          <w:b/>
          <w:szCs w:val="28"/>
          <w:lang w:val="uk-UA" w:eastAsia="ru-RU"/>
        </w:rPr>
        <w:t>на 2024-2026</w:t>
      </w:r>
      <w:r w:rsidR="00FA6505" w:rsidRPr="00573B60">
        <w:rPr>
          <w:b/>
          <w:szCs w:val="28"/>
          <w:lang w:val="uk-UA" w:eastAsia="ru-RU"/>
        </w:rPr>
        <w:t xml:space="preserve"> роки</w:t>
      </w:r>
    </w:p>
    <w:p w14:paraId="7D3EFB12" w14:textId="77777777" w:rsidR="00FA6505" w:rsidRPr="00573B60" w:rsidRDefault="00FA6505" w:rsidP="00D23C76">
      <w:pPr>
        <w:tabs>
          <w:tab w:val="left" w:pos="2610"/>
        </w:tabs>
        <w:suppressAutoHyphens w:val="0"/>
        <w:spacing w:before="100"/>
        <w:jc w:val="center"/>
        <w:rPr>
          <w:b/>
          <w:szCs w:val="28"/>
          <w:lang w:val="uk-UA" w:eastAsia="ru-RU"/>
        </w:rPr>
      </w:pPr>
    </w:p>
    <w:p w14:paraId="7432DB98" w14:textId="77777777" w:rsidR="00FA6505" w:rsidRPr="00573B60" w:rsidRDefault="00FA6505" w:rsidP="00D23C76">
      <w:pPr>
        <w:tabs>
          <w:tab w:val="left" w:pos="2610"/>
        </w:tabs>
        <w:suppressAutoHyphens w:val="0"/>
        <w:spacing w:before="100"/>
        <w:jc w:val="center"/>
        <w:rPr>
          <w:b/>
          <w:szCs w:val="28"/>
          <w:lang w:val="uk-UA" w:eastAsia="ru-RU"/>
        </w:rPr>
      </w:pPr>
      <w:r w:rsidRPr="00573B60">
        <w:rPr>
          <w:b/>
          <w:szCs w:val="28"/>
          <w:lang w:val="uk-UA" w:eastAsia="ru-RU"/>
        </w:rPr>
        <w:t>Загальні положення</w:t>
      </w:r>
    </w:p>
    <w:p w14:paraId="5E1F5260" w14:textId="77777777" w:rsidR="00FA6505" w:rsidRPr="00573B60"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 xml:space="preserve">Програма забезпечення функціонування Новоушицького трудового архіву </w:t>
      </w:r>
      <w:r>
        <w:rPr>
          <w:szCs w:val="28"/>
          <w:lang w:val="uk-UA" w:eastAsia="ru-RU"/>
        </w:rPr>
        <w:t>на 2024-2026</w:t>
      </w:r>
      <w:r w:rsidRPr="00573B60">
        <w:rPr>
          <w:szCs w:val="28"/>
          <w:lang w:val="uk-UA" w:eastAsia="ru-RU"/>
        </w:rPr>
        <w:t xml:space="preserve"> роки (далі – Програма) розроблена на виконання Закону України «Про Національний архівний фонд та архівні установи», «Типового положення про архівну установу сільської, селищної, міської ради для централізованого зберігання архівних документів, нагромаджених у процесі документування службових, трудових та інших правовідносин юридичних і фізичних осіб, що не належать до Національного архівного фонду», затвердженого наказом Міністерства юстиції України від 02 червня 2014 року №864/5.</w:t>
      </w:r>
    </w:p>
    <w:p w14:paraId="72A805F6" w14:textId="77777777" w:rsidR="00FA6505" w:rsidRPr="00573B60"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 xml:space="preserve">Новоушицький трудовий архів забезпечує прийом, зберігання та використання документів з особового складу всіх установ, підприємств, організацій незалежно від форм власності, які здійснювали свою діяльність на </w:t>
      </w:r>
      <w:r>
        <w:rPr>
          <w:szCs w:val="28"/>
          <w:lang w:val="uk-UA" w:eastAsia="ru-RU"/>
        </w:rPr>
        <w:t>території Новоушицької територіальної громади</w:t>
      </w:r>
      <w:r w:rsidRPr="00573B60">
        <w:rPr>
          <w:szCs w:val="28"/>
          <w:lang w:val="uk-UA" w:eastAsia="ru-RU"/>
        </w:rPr>
        <w:t>.</w:t>
      </w:r>
    </w:p>
    <w:p w14:paraId="32F9AD72" w14:textId="77777777" w:rsidR="00FA6505" w:rsidRPr="00573B60"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Архівні документи тимчасового зберігання є складовою частиною вітчизняної культурної спадщини та інформаційних ресурсів району, які використовуються для забезпечення управлінської діяльності органів виконавчої влади та місцевого самоврядування, підприємств, установ, організацій усіх форм власності, а також задоволення потреб громадян соціально-правового характеру. Їх інформативна цінність значно зросла у зв’язку із реформуванням народного господарства, зміною форм власності, приватизацією майна, розпаюванням земель та інше.</w:t>
      </w:r>
    </w:p>
    <w:p w14:paraId="2F7FCAA7" w14:textId="77777777" w:rsidR="00FA6505" w:rsidRPr="00573B60" w:rsidRDefault="00FA6505" w:rsidP="00D23C76">
      <w:pPr>
        <w:tabs>
          <w:tab w:val="left" w:pos="2610"/>
        </w:tabs>
        <w:suppressAutoHyphens w:val="0"/>
        <w:spacing w:before="100"/>
        <w:ind w:firstLine="567"/>
        <w:jc w:val="both"/>
        <w:rPr>
          <w:szCs w:val="28"/>
          <w:lang w:val="uk-UA" w:eastAsia="ru-RU"/>
        </w:rPr>
      </w:pPr>
      <w:r>
        <w:rPr>
          <w:szCs w:val="28"/>
          <w:lang w:val="uk-UA" w:eastAsia="ru-RU"/>
        </w:rPr>
        <w:t>Однією з основних функцій КУ</w:t>
      </w:r>
      <w:r w:rsidRPr="00573B60">
        <w:rPr>
          <w:szCs w:val="28"/>
          <w:lang w:val="uk-UA" w:eastAsia="ru-RU"/>
        </w:rPr>
        <w:t xml:space="preserve"> «Новоушицький трудовий архів» є прийом та зберігання документації ліквідованих підприємств, що необхідні для призначення пенсій, надання довідок про стаж роботи громадянам при досягненні ними пенсійного віку, довідок для перерахунку пенсії та нарахування пенсії на пільгових умовах, довідок про заробітну плату та інше.</w:t>
      </w:r>
    </w:p>
    <w:p w14:paraId="548E3325" w14:textId="77777777" w:rsidR="00FA6505" w:rsidRPr="00573B60" w:rsidRDefault="00FA6505" w:rsidP="00D23C76">
      <w:pPr>
        <w:tabs>
          <w:tab w:val="left" w:pos="2610"/>
        </w:tabs>
        <w:suppressAutoHyphens w:val="0"/>
        <w:spacing w:before="100"/>
        <w:ind w:firstLine="567"/>
        <w:jc w:val="both"/>
        <w:rPr>
          <w:szCs w:val="28"/>
          <w:lang w:val="uk-UA" w:eastAsia="ru-RU"/>
        </w:rPr>
      </w:pPr>
      <w:r>
        <w:rPr>
          <w:szCs w:val="28"/>
          <w:lang w:val="uk-UA" w:eastAsia="ru-RU"/>
        </w:rPr>
        <w:t>До КУ</w:t>
      </w:r>
      <w:r w:rsidRPr="00573B60">
        <w:rPr>
          <w:szCs w:val="28"/>
          <w:lang w:val="uk-UA" w:eastAsia="ru-RU"/>
        </w:rPr>
        <w:t xml:space="preserve"> «Новоушицький трудовий архів» звертаються громадяни передпенсійного та пенсійного віку для того, щоб підтвердити стаж роботи в уже фактично ліквідованій організації. Впродовж останніх </w:t>
      </w:r>
      <w:r>
        <w:rPr>
          <w:szCs w:val="28"/>
          <w:lang w:val="uk-UA" w:eastAsia="ru-RU"/>
        </w:rPr>
        <w:t>20-ти років багато підприємств з різних причин</w:t>
      </w:r>
      <w:r w:rsidRPr="00573B60">
        <w:rPr>
          <w:szCs w:val="28"/>
          <w:lang w:val="uk-UA" w:eastAsia="ru-RU"/>
        </w:rPr>
        <w:t xml:space="preserve"> припинили свою роботу, належним чином не забезпечили упорядкування та збереження своїх архівів. А без цього сотні громадян не можуть реалізувати право на призначення, перерахунок пенсії та </w:t>
      </w:r>
      <w:r w:rsidRPr="00573B60">
        <w:rPr>
          <w:szCs w:val="28"/>
          <w:lang w:val="uk-UA" w:eastAsia="ru-RU"/>
        </w:rPr>
        <w:lastRenderedPageBreak/>
        <w:t>оформлення її на пільгових умовах. Збереження цих документів є важливим завданням органів місцевого самоврядування і є питанням державної ваги.</w:t>
      </w:r>
    </w:p>
    <w:p w14:paraId="6E4D0168" w14:textId="77777777" w:rsidR="00FA6505" w:rsidRPr="00573B60"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Реалізацію державної політики у сфері забезпечення архівних документів, що підтверджують стаж та заро</w:t>
      </w:r>
      <w:r>
        <w:rPr>
          <w:szCs w:val="28"/>
          <w:lang w:val="uk-UA" w:eastAsia="ru-RU"/>
        </w:rPr>
        <w:t>бітну плату громадян здійснює КУ</w:t>
      </w:r>
      <w:r w:rsidRPr="00573B60">
        <w:rPr>
          <w:szCs w:val="28"/>
          <w:lang w:val="uk-UA" w:eastAsia="ru-RU"/>
        </w:rPr>
        <w:t xml:space="preserve"> «Новоушицький трудовий архів».</w:t>
      </w:r>
    </w:p>
    <w:p w14:paraId="1B3BF35C" w14:textId="77777777" w:rsidR="00FA6505" w:rsidRPr="00573B60"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В архівосховищі трудовог</w:t>
      </w:r>
      <w:r>
        <w:rPr>
          <w:szCs w:val="28"/>
          <w:lang w:val="uk-UA" w:eastAsia="ru-RU"/>
        </w:rPr>
        <w:t>о архіву зберігається близько 23</w:t>
      </w:r>
      <w:r w:rsidRPr="00573B60">
        <w:rPr>
          <w:szCs w:val="28"/>
          <w:lang w:val="uk-UA" w:eastAsia="ru-RU"/>
        </w:rPr>
        <w:t>,0 тис. архівних справ</w:t>
      </w:r>
      <w:r>
        <w:rPr>
          <w:szCs w:val="28"/>
          <w:lang w:val="uk-UA" w:eastAsia="ru-RU"/>
        </w:rPr>
        <w:t>,</w:t>
      </w:r>
      <w:r w:rsidRPr="00573B60">
        <w:rPr>
          <w:szCs w:val="28"/>
          <w:lang w:val="uk-UA" w:eastAsia="ru-RU"/>
        </w:rPr>
        <w:t xml:space="preserve"> пр</w:t>
      </w:r>
      <w:r>
        <w:rPr>
          <w:szCs w:val="28"/>
          <w:lang w:val="uk-UA" w:eastAsia="ru-RU"/>
        </w:rPr>
        <w:t>ийнятих від 182</w:t>
      </w:r>
      <w:r w:rsidRPr="00573B60">
        <w:rPr>
          <w:szCs w:val="28"/>
          <w:lang w:val="uk-UA" w:eastAsia="ru-RU"/>
        </w:rPr>
        <w:t xml:space="preserve"> організацій</w:t>
      </w:r>
      <w:r>
        <w:rPr>
          <w:szCs w:val="28"/>
          <w:lang w:val="uk-UA" w:eastAsia="ru-RU"/>
        </w:rPr>
        <w:t>, установ і підприємств, які функціонували на території Новоушицької територіальної громади.</w:t>
      </w:r>
      <w:r w:rsidRPr="00573B60">
        <w:rPr>
          <w:szCs w:val="28"/>
          <w:lang w:val="uk-UA" w:eastAsia="ru-RU"/>
        </w:rPr>
        <w:t xml:space="preserve"> Документи трудового архіву зберігаються в </w:t>
      </w:r>
      <w:r>
        <w:rPr>
          <w:szCs w:val="28"/>
          <w:lang w:val="uk-UA" w:eastAsia="ru-RU"/>
        </w:rPr>
        <w:t>двох архівосховищах</w:t>
      </w:r>
      <w:r w:rsidRPr="00573B60">
        <w:rPr>
          <w:szCs w:val="28"/>
          <w:lang w:val="uk-UA" w:eastAsia="ru-RU"/>
        </w:rPr>
        <w:t>.</w:t>
      </w:r>
    </w:p>
    <w:p w14:paraId="65F3DE92" w14:textId="77777777" w:rsidR="00FA6505"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 xml:space="preserve">Надходження документів постійно продовжується, створюються нові фонди. Характерною рисою діяльності трудового архіву є використання інформації документів для забезпечення прав і законних </w:t>
      </w:r>
      <w:r>
        <w:rPr>
          <w:szCs w:val="28"/>
          <w:lang w:val="uk-UA" w:eastAsia="ru-RU"/>
        </w:rPr>
        <w:t>інтересів мешканців Новоушицької територіальної громади</w:t>
      </w:r>
      <w:r w:rsidRPr="00573B60">
        <w:rPr>
          <w:szCs w:val="28"/>
          <w:lang w:val="uk-UA" w:eastAsia="ru-RU"/>
        </w:rPr>
        <w:t xml:space="preserve"> і не тільки. </w:t>
      </w:r>
      <w:r>
        <w:rPr>
          <w:szCs w:val="28"/>
          <w:lang w:val="uk-UA" w:eastAsia="ru-RU"/>
        </w:rPr>
        <w:t>За 2023 рік видано 1100</w:t>
      </w:r>
      <w:r w:rsidRPr="00573B60">
        <w:rPr>
          <w:szCs w:val="28"/>
          <w:lang w:val="uk-UA" w:eastAsia="ru-RU"/>
        </w:rPr>
        <w:t xml:space="preserve"> довідок соціально-правового та тематичного характеру. </w:t>
      </w:r>
    </w:p>
    <w:p w14:paraId="57AE722F" w14:textId="77777777" w:rsidR="00FA6505" w:rsidRPr="00573B60"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Питання забезпечення збереження архівних фондів набуло гострого звучання і потребує вжиття кардинальних заходів.</w:t>
      </w:r>
    </w:p>
    <w:p w14:paraId="5A5F6B89" w14:textId="77777777" w:rsidR="00FA6505" w:rsidRPr="00573B60"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Низький рівень матеріально-технічного забезпечення, відсутність систем охорони, пожежогасіння, вентиляційної системи та відсутність системи опалення в архівосховищі не дають можливості забезпечити всі нормативні, фізико-хімічні та температурні показники для збереження документів.</w:t>
      </w:r>
    </w:p>
    <w:p w14:paraId="19AD4748" w14:textId="77777777" w:rsidR="00FA6505" w:rsidRPr="00573B60"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Трудовий архів знаходиться сьогодні в пристосованих приміщеннях, проте належним чином не забезпечується охоронна та пожежна безпека фондів,</w:t>
      </w:r>
      <w:r>
        <w:rPr>
          <w:szCs w:val="28"/>
          <w:lang w:val="uk-UA" w:eastAsia="ru-RU"/>
        </w:rPr>
        <w:t xml:space="preserve"> </w:t>
      </w:r>
      <w:r w:rsidRPr="00573B60">
        <w:rPr>
          <w:szCs w:val="28"/>
          <w:lang w:val="uk-UA" w:eastAsia="ru-RU"/>
        </w:rPr>
        <w:t>що створює небезпеку вільного доступу та посягання на архівні документи. Всі ці фактори обумовлені вкрай недостатнім фінансуванням архівної галузі, що в свою чергу впливає на планомірне і повноцінне поповнення архівного фонду документами тимчасового зберігання підприємств, установ та органі</w:t>
      </w:r>
      <w:r>
        <w:rPr>
          <w:szCs w:val="28"/>
          <w:lang w:val="uk-UA" w:eastAsia="ru-RU"/>
        </w:rPr>
        <w:t>зацій,</w:t>
      </w:r>
      <w:r w:rsidRPr="002E2165">
        <w:rPr>
          <w:szCs w:val="28"/>
          <w:lang w:val="uk-UA" w:eastAsia="ru-RU"/>
        </w:rPr>
        <w:t xml:space="preserve"> </w:t>
      </w:r>
      <w:r>
        <w:rPr>
          <w:szCs w:val="28"/>
          <w:lang w:val="uk-UA" w:eastAsia="ru-RU"/>
        </w:rPr>
        <w:t>які функціонували на території Новоушицької територіальної громади</w:t>
      </w:r>
      <w:r w:rsidRPr="00573B60">
        <w:rPr>
          <w:szCs w:val="28"/>
          <w:lang w:val="uk-UA" w:eastAsia="ru-RU"/>
        </w:rPr>
        <w:t>.</w:t>
      </w:r>
    </w:p>
    <w:p w14:paraId="279446D6" w14:textId="3A254D9A" w:rsidR="00FA6505" w:rsidRPr="00573B60"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Програма розроблена з метою розв’язання вказаних та інших проблем архівної справи.</w:t>
      </w:r>
    </w:p>
    <w:p w14:paraId="672540B1" w14:textId="77777777" w:rsidR="00FA6505" w:rsidRPr="00573B60" w:rsidRDefault="00FA6505" w:rsidP="00D23C76">
      <w:pPr>
        <w:tabs>
          <w:tab w:val="left" w:pos="2610"/>
        </w:tabs>
        <w:suppressAutoHyphens w:val="0"/>
        <w:spacing w:before="100"/>
        <w:jc w:val="center"/>
        <w:rPr>
          <w:b/>
          <w:szCs w:val="28"/>
          <w:lang w:val="uk-UA" w:eastAsia="ru-RU"/>
        </w:rPr>
      </w:pPr>
      <w:r w:rsidRPr="00573B60">
        <w:rPr>
          <w:b/>
          <w:szCs w:val="28"/>
          <w:lang w:val="uk-UA" w:eastAsia="ru-RU"/>
        </w:rPr>
        <w:t>Мета Програми</w:t>
      </w:r>
    </w:p>
    <w:p w14:paraId="1B2FB1FA" w14:textId="77777777" w:rsidR="00FA6505"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Головною метою Програми є розв’язання вже існуючих та запобігання нових проблем збереження архівних документів тимчасового строку зберігання, поліпшення їх якості, популяризації архівної справи та створення належних умов організації зберігання, поповнення та використання документів, що є підставою для призначення пенсій колишнім працівникам ліквідованих організацій, ус</w:t>
      </w:r>
      <w:r>
        <w:rPr>
          <w:szCs w:val="28"/>
          <w:lang w:val="uk-UA" w:eastAsia="ru-RU"/>
        </w:rPr>
        <w:t>танов і підприємств, які функціонували на території Новоушицької територіальної громади.</w:t>
      </w:r>
    </w:p>
    <w:p w14:paraId="0BC64F1F" w14:textId="77777777" w:rsidR="00FA6505" w:rsidRPr="00573B60" w:rsidRDefault="00FA6505" w:rsidP="00D23C76">
      <w:pPr>
        <w:tabs>
          <w:tab w:val="left" w:pos="2610"/>
        </w:tabs>
        <w:suppressAutoHyphens w:val="0"/>
        <w:spacing w:before="100"/>
        <w:jc w:val="center"/>
        <w:rPr>
          <w:szCs w:val="28"/>
          <w:lang w:val="uk-UA" w:eastAsia="ru-RU"/>
        </w:rPr>
      </w:pPr>
      <w:r w:rsidRPr="00573B60">
        <w:rPr>
          <w:b/>
          <w:szCs w:val="28"/>
          <w:lang w:val="uk-UA" w:eastAsia="ru-RU"/>
        </w:rPr>
        <w:t>Основними завданнями Програми є</w:t>
      </w:r>
    </w:p>
    <w:p w14:paraId="51D60C90" w14:textId="77777777" w:rsidR="00FA6505" w:rsidRPr="00573B60"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зміцнення матеріально-технічної бази комунальної архівної установи;</w:t>
      </w:r>
    </w:p>
    <w:p w14:paraId="1BACC1E9" w14:textId="77777777" w:rsidR="00FA6505" w:rsidRPr="00573B60"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lastRenderedPageBreak/>
        <w:t>створення умов гарантованого зберігання документів,</w:t>
      </w:r>
      <w:r>
        <w:rPr>
          <w:szCs w:val="28"/>
          <w:lang w:val="uk-UA" w:eastAsia="ru-RU"/>
        </w:rPr>
        <w:t xml:space="preserve"> </w:t>
      </w:r>
      <w:r w:rsidRPr="00573B60">
        <w:rPr>
          <w:szCs w:val="28"/>
          <w:lang w:val="uk-UA" w:eastAsia="ru-RU"/>
        </w:rPr>
        <w:t>які мають соціальне значення;</w:t>
      </w:r>
    </w:p>
    <w:p w14:paraId="4D97DA11" w14:textId="77777777" w:rsidR="00FA6505" w:rsidRPr="00573B60"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поліпшення охорони та пожежної безпеки архіву;</w:t>
      </w:r>
    </w:p>
    <w:p w14:paraId="55959085" w14:textId="77777777" w:rsidR="00FA6505" w:rsidRPr="00573B60"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задоволення в необхідних обсягах потреби громадян у довідках,</w:t>
      </w:r>
      <w:r>
        <w:rPr>
          <w:szCs w:val="28"/>
          <w:lang w:val="uk-UA" w:eastAsia="ru-RU"/>
        </w:rPr>
        <w:t xml:space="preserve"> </w:t>
      </w:r>
      <w:r w:rsidRPr="00573B60">
        <w:rPr>
          <w:szCs w:val="28"/>
          <w:lang w:val="uk-UA" w:eastAsia="ru-RU"/>
        </w:rPr>
        <w:t>що мають соціальне значення</w:t>
      </w:r>
      <w:r>
        <w:rPr>
          <w:szCs w:val="28"/>
          <w:lang w:val="uk-UA" w:eastAsia="ru-RU"/>
        </w:rPr>
        <w:t>;</w:t>
      </w:r>
    </w:p>
    <w:p w14:paraId="65D6300E" w14:textId="77777777" w:rsidR="00FA6505" w:rsidRPr="00573B60"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забезпечення ефективного впровадження в роботу трудового архіву сучасних інформаційних технологій для збереження інформації архівних документів.</w:t>
      </w:r>
    </w:p>
    <w:p w14:paraId="64FE7EF2" w14:textId="77777777" w:rsidR="00FA6505" w:rsidRPr="00573B60"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Для виконання завдань Програми передбачається здійснити заходи згідно з додатком.</w:t>
      </w:r>
    </w:p>
    <w:p w14:paraId="1258FF68" w14:textId="77777777" w:rsidR="00FA6505" w:rsidRPr="00573B60"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Зволікання із вирішенням цих питань може привести до пошкодження або втрати документів, що мають соціальне значення.</w:t>
      </w:r>
    </w:p>
    <w:p w14:paraId="7B4AE510" w14:textId="77777777" w:rsidR="00FA6505" w:rsidRPr="00573B60"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Програма дасть змогу сконцентрувати зусилля селищної ради на виконання зазначених завдань та забезпечити ефективне проведення державної політики у сфері архівної справи і реалізац</w:t>
      </w:r>
      <w:r>
        <w:rPr>
          <w:szCs w:val="28"/>
          <w:lang w:val="uk-UA" w:eastAsia="ru-RU"/>
        </w:rPr>
        <w:t>ію стратегії її розвитку на 2024</w:t>
      </w:r>
      <w:r w:rsidRPr="00573B60">
        <w:rPr>
          <w:szCs w:val="28"/>
          <w:lang w:val="uk-UA" w:eastAsia="ru-RU"/>
        </w:rPr>
        <w:t>-2</w:t>
      </w:r>
      <w:r>
        <w:rPr>
          <w:szCs w:val="28"/>
          <w:lang w:val="uk-UA" w:eastAsia="ru-RU"/>
        </w:rPr>
        <w:t>026</w:t>
      </w:r>
      <w:r w:rsidRPr="00573B60">
        <w:rPr>
          <w:szCs w:val="28"/>
          <w:lang w:val="uk-UA" w:eastAsia="ru-RU"/>
        </w:rPr>
        <w:t xml:space="preserve"> роки.</w:t>
      </w:r>
    </w:p>
    <w:p w14:paraId="28EB1158" w14:textId="77777777" w:rsidR="00FA6505" w:rsidRPr="00573B60" w:rsidRDefault="00FA6505" w:rsidP="00D23C76">
      <w:pPr>
        <w:tabs>
          <w:tab w:val="left" w:pos="2610"/>
        </w:tabs>
        <w:suppressAutoHyphens w:val="0"/>
        <w:spacing w:before="100"/>
        <w:jc w:val="center"/>
        <w:rPr>
          <w:b/>
          <w:szCs w:val="28"/>
          <w:lang w:val="uk-UA" w:eastAsia="ru-RU"/>
        </w:rPr>
      </w:pPr>
      <w:r w:rsidRPr="00573B60">
        <w:rPr>
          <w:b/>
          <w:szCs w:val="28"/>
          <w:lang w:val="uk-UA" w:eastAsia="ru-RU"/>
        </w:rPr>
        <w:t>Фінансове забезпечення</w:t>
      </w:r>
    </w:p>
    <w:p w14:paraId="5D05152A" w14:textId="0EF107B1" w:rsidR="00FA6505"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 xml:space="preserve">Фінансове забезпечення виконання Програми здійснюється в межах коштів, передбачених в </w:t>
      </w:r>
      <w:r>
        <w:rPr>
          <w:szCs w:val="28"/>
          <w:lang w:val="uk-UA" w:eastAsia="ru-RU"/>
        </w:rPr>
        <w:t>місцевому бюджеті на виконання П</w:t>
      </w:r>
      <w:r w:rsidRPr="00573B60">
        <w:rPr>
          <w:szCs w:val="28"/>
          <w:lang w:val="uk-UA" w:eastAsia="ru-RU"/>
        </w:rPr>
        <w:t xml:space="preserve">рограми та інших не заборонених чинним законодавством джерел. </w:t>
      </w:r>
    </w:p>
    <w:p w14:paraId="4FC0C2FA" w14:textId="77777777" w:rsidR="00B04E4E" w:rsidRPr="00573B60" w:rsidRDefault="00B04E4E" w:rsidP="00D23C76">
      <w:pPr>
        <w:tabs>
          <w:tab w:val="left" w:pos="2610"/>
        </w:tabs>
        <w:suppressAutoHyphens w:val="0"/>
        <w:spacing w:before="100"/>
        <w:ind w:firstLine="567"/>
        <w:jc w:val="both"/>
        <w:rPr>
          <w:szCs w:val="28"/>
          <w:lang w:val="uk-UA" w:eastAsia="ru-RU"/>
        </w:rPr>
      </w:pPr>
    </w:p>
    <w:p w14:paraId="41C727CA" w14:textId="77777777" w:rsidR="00FA6505" w:rsidRPr="00573B60" w:rsidRDefault="00FA6505" w:rsidP="00D23C76">
      <w:pPr>
        <w:tabs>
          <w:tab w:val="left" w:pos="2610"/>
        </w:tabs>
        <w:suppressAutoHyphens w:val="0"/>
        <w:spacing w:before="100"/>
        <w:jc w:val="center"/>
        <w:rPr>
          <w:b/>
          <w:szCs w:val="28"/>
          <w:lang w:val="uk-UA" w:eastAsia="ru-RU"/>
        </w:rPr>
      </w:pPr>
      <w:r w:rsidRPr="00573B60">
        <w:rPr>
          <w:b/>
          <w:szCs w:val="28"/>
          <w:lang w:val="uk-UA" w:eastAsia="ru-RU"/>
        </w:rPr>
        <w:t>Очікувані результати</w:t>
      </w:r>
    </w:p>
    <w:p w14:paraId="104E570A" w14:textId="77777777" w:rsidR="00FA6505" w:rsidRPr="00573B60"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Програма дасть змогу сконцентрувати зусилля місцевих органів влади, громадськості на виконання визначених завдань та забезпечити ефективне впровадження державної політики у сфері архівної справи.</w:t>
      </w:r>
    </w:p>
    <w:p w14:paraId="16A8A3EF" w14:textId="77777777" w:rsidR="00FA6505" w:rsidRPr="00573B60" w:rsidRDefault="00FA6505" w:rsidP="00D23C76">
      <w:pPr>
        <w:tabs>
          <w:tab w:val="left" w:pos="2610"/>
        </w:tabs>
        <w:suppressAutoHyphens w:val="0"/>
        <w:spacing w:before="100"/>
        <w:jc w:val="center"/>
        <w:rPr>
          <w:szCs w:val="28"/>
          <w:lang w:val="uk-UA" w:eastAsia="ru-RU"/>
        </w:rPr>
      </w:pPr>
      <w:r w:rsidRPr="00573B60">
        <w:rPr>
          <w:b/>
          <w:szCs w:val="28"/>
          <w:lang w:val="uk-UA" w:eastAsia="ru-RU"/>
        </w:rPr>
        <w:t>Виконання Програми дасть змогу</w:t>
      </w:r>
    </w:p>
    <w:p w14:paraId="5EA5C963" w14:textId="77777777" w:rsidR="00FA6505" w:rsidRPr="00573B60"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зміцнити матеріально-технічну базу, забезпечити надійний пожежний та охоронний захист трудового архіву;</w:t>
      </w:r>
    </w:p>
    <w:p w14:paraId="192BB255" w14:textId="77777777" w:rsidR="00FA6505" w:rsidRPr="00573B60"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створити умови для гарантованого зберігання документів фондів трудового архіву;</w:t>
      </w:r>
    </w:p>
    <w:p w14:paraId="3C6538C7" w14:textId="77777777" w:rsidR="00FA6505" w:rsidRPr="00573B60"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наблизити до європейських стандартів рівень зберігання та користування документами трудового архіву;</w:t>
      </w:r>
    </w:p>
    <w:p w14:paraId="123FF23A" w14:textId="77777777" w:rsidR="00FA6505" w:rsidRPr="00573B60"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задовольняти у необхідних обсягах потребу громадян, суспільства і держави в інформації;</w:t>
      </w:r>
    </w:p>
    <w:p w14:paraId="3A3C5CEF" w14:textId="77777777" w:rsidR="00FA6505" w:rsidRDefault="00FA6505" w:rsidP="00D23C76">
      <w:pPr>
        <w:tabs>
          <w:tab w:val="left" w:pos="2610"/>
        </w:tabs>
        <w:suppressAutoHyphens w:val="0"/>
        <w:spacing w:before="100"/>
        <w:ind w:firstLine="567"/>
        <w:jc w:val="both"/>
        <w:rPr>
          <w:szCs w:val="28"/>
          <w:lang w:val="uk-UA" w:eastAsia="ru-RU"/>
        </w:rPr>
      </w:pPr>
      <w:r w:rsidRPr="00573B60">
        <w:rPr>
          <w:szCs w:val="28"/>
          <w:lang w:val="uk-UA" w:eastAsia="ru-RU"/>
        </w:rPr>
        <w:t>поповнювати фонд трудового архіву документами підприємств, установ та організацій</w:t>
      </w:r>
      <w:r>
        <w:rPr>
          <w:szCs w:val="28"/>
          <w:lang w:val="uk-UA" w:eastAsia="ru-RU"/>
        </w:rPr>
        <w:t>.</w:t>
      </w:r>
      <w:r w:rsidRPr="00573B60">
        <w:rPr>
          <w:szCs w:val="28"/>
          <w:lang w:val="uk-UA" w:eastAsia="ru-RU"/>
        </w:rPr>
        <w:t xml:space="preserve"> </w:t>
      </w:r>
    </w:p>
    <w:p w14:paraId="206EFFCE" w14:textId="77777777" w:rsidR="00FA6505" w:rsidRPr="00573B60" w:rsidRDefault="00FA6505" w:rsidP="00D23C76">
      <w:pPr>
        <w:tabs>
          <w:tab w:val="left" w:pos="2610"/>
        </w:tabs>
        <w:suppressAutoHyphens w:val="0"/>
        <w:spacing w:before="100"/>
        <w:ind w:firstLine="567"/>
        <w:jc w:val="both"/>
        <w:rPr>
          <w:szCs w:val="28"/>
          <w:lang w:val="uk-UA" w:eastAsia="ru-RU"/>
        </w:rPr>
      </w:pPr>
    </w:p>
    <w:p w14:paraId="5D584B44" w14:textId="7F91A9C7" w:rsidR="00064FC3" w:rsidRDefault="00FA6505" w:rsidP="00D23C76">
      <w:pPr>
        <w:tabs>
          <w:tab w:val="left" w:pos="1260"/>
          <w:tab w:val="left" w:pos="6506"/>
        </w:tabs>
        <w:suppressAutoHyphens w:val="0"/>
        <w:spacing w:before="100"/>
        <w:rPr>
          <w:b/>
          <w:szCs w:val="28"/>
          <w:lang w:val="uk-UA" w:eastAsia="ru-RU"/>
        </w:rPr>
      </w:pPr>
      <w:r w:rsidRPr="00573B60">
        <w:rPr>
          <w:b/>
          <w:szCs w:val="28"/>
          <w:lang w:val="uk-UA" w:eastAsia="ru-RU"/>
        </w:rPr>
        <w:t xml:space="preserve">Секретар ради </w:t>
      </w:r>
      <w:r w:rsidRPr="00573B60">
        <w:rPr>
          <w:b/>
          <w:szCs w:val="28"/>
          <w:lang w:val="uk-UA" w:eastAsia="ru-RU"/>
        </w:rPr>
        <w:tab/>
        <w:t>Віктор КОСТЮЧЕНКО</w:t>
      </w:r>
    </w:p>
    <w:p w14:paraId="122B2956" w14:textId="77777777" w:rsidR="00D23C76" w:rsidRDefault="00D23C76" w:rsidP="00D23C76">
      <w:pPr>
        <w:tabs>
          <w:tab w:val="left" w:pos="1260"/>
          <w:tab w:val="left" w:pos="6506"/>
        </w:tabs>
        <w:suppressAutoHyphens w:val="0"/>
        <w:spacing w:before="100"/>
        <w:rPr>
          <w:b/>
          <w:szCs w:val="28"/>
          <w:lang w:val="uk-UA" w:eastAsia="ru-RU"/>
        </w:rPr>
      </w:pPr>
    </w:p>
    <w:p w14:paraId="688EA9CF" w14:textId="77777777" w:rsidR="00064FC3" w:rsidRDefault="00064FC3" w:rsidP="00D23C76">
      <w:pPr>
        <w:tabs>
          <w:tab w:val="left" w:pos="1260"/>
          <w:tab w:val="left" w:pos="6506"/>
        </w:tabs>
        <w:suppressAutoHyphens w:val="0"/>
        <w:spacing w:before="100"/>
        <w:rPr>
          <w:b/>
          <w:szCs w:val="28"/>
          <w:lang w:val="uk-UA" w:eastAsia="ru-RU"/>
        </w:rPr>
        <w:sectPr w:rsidR="00064FC3" w:rsidSect="00B31FF5">
          <w:headerReference w:type="first" r:id="rId11"/>
          <w:pgSz w:w="11910" w:h="16840" w:code="9"/>
          <w:pgMar w:top="1134" w:right="567" w:bottom="1134" w:left="1701" w:header="1134" w:footer="0" w:gutter="0"/>
          <w:pgNumType w:start="1"/>
          <w:cols w:space="720"/>
          <w:titlePg/>
        </w:sectPr>
      </w:pPr>
    </w:p>
    <w:tbl>
      <w:tblPr>
        <w:tblW w:w="2500" w:type="pct"/>
        <w:jc w:val="right"/>
        <w:tblLook w:val="04A0" w:firstRow="1" w:lastRow="0" w:firstColumn="1" w:lastColumn="0" w:noHBand="0" w:noVBand="1"/>
      </w:tblPr>
      <w:tblGrid>
        <w:gridCol w:w="7286"/>
      </w:tblGrid>
      <w:tr w:rsidR="00FA6505" w:rsidRPr="00064FC3" w14:paraId="09D49194" w14:textId="77777777" w:rsidTr="00064FC3">
        <w:trPr>
          <w:jc w:val="right"/>
        </w:trPr>
        <w:tc>
          <w:tcPr>
            <w:tcW w:w="4821" w:type="dxa"/>
            <w:hideMark/>
          </w:tcPr>
          <w:p w14:paraId="4CB9AAA6" w14:textId="28C4F470" w:rsidR="00FA6505" w:rsidRPr="00064FC3" w:rsidRDefault="00FA6505" w:rsidP="00064FC3">
            <w:pPr>
              <w:widowControl w:val="0"/>
              <w:tabs>
                <w:tab w:val="left" w:pos="6804"/>
              </w:tabs>
              <w:suppressAutoHyphens w:val="0"/>
              <w:autoSpaceDE w:val="0"/>
              <w:autoSpaceDN w:val="0"/>
              <w:adjustRightInd w:val="0"/>
              <w:spacing w:before="120"/>
              <w:rPr>
                <w:szCs w:val="28"/>
                <w:lang w:val="uk-UA" w:eastAsia="ru-RU"/>
              </w:rPr>
            </w:pPr>
            <w:r w:rsidRPr="00064FC3">
              <w:rPr>
                <w:szCs w:val="28"/>
                <w:lang w:val="uk-UA" w:eastAsia="ru-RU"/>
              </w:rPr>
              <w:lastRenderedPageBreak/>
              <w:t>Додаток</w:t>
            </w:r>
            <w:r w:rsidRPr="00064FC3">
              <w:rPr>
                <w:szCs w:val="28"/>
                <w:lang w:val="uk-UA" w:eastAsia="ru-RU"/>
              </w:rPr>
              <w:br/>
              <w:t>до Програми забезпечення функціонування Новоушицького трудового архіву на 2024-2026 роки</w:t>
            </w:r>
          </w:p>
        </w:tc>
      </w:tr>
    </w:tbl>
    <w:p w14:paraId="4D4ECD8A" w14:textId="77777777" w:rsidR="00064FC3" w:rsidRPr="00064FC3" w:rsidRDefault="00064FC3" w:rsidP="00064FC3">
      <w:pPr>
        <w:tabs>
          <w:tab w:val="left" w:pos="4243"/>
        </w:tabs>
        <w:suppressAutoHyphens w:val="0"/>
        <w:spacing w:before="120"/>
        <w:jc w:val="center"/>
        <w:rPr>
          <w:b/>
          <w:szCs w:val="28"/>
          <w:lang w:val="uk-UA" w:eastAsia="ru-RU"/>
        </w:rPr>
      </w:pPr>
    </w:p>
    <w:p w14:paraId="3AE18420" w14:textId="26E22915" w:rsidR="00FA6505" w:rsidRPr="00064FC3" w:rsidRDefault="00FA6505" w:rsidP="00064FC3">
      <w:pPr>
        <w:tabs>
          <w:tab w:val="left" w:pos="4243"/>
        </w:tabs>
        <w:suppressAutoHyphens w:val="0"/>
        <w:spacing w:before="120"/>
        <w:jc w:val="center"/>
        <w:rPr>
          <w:b/>
          <w:szCs w:val="28"/>
          <w:lang w:val="uk-UA" w:eastAsia="ru-RU"/>
        </w:rPr>
      </w:pPr>
      <w:r w:rsidRPr="00064FC3">
        <w:rPr>
          <w:b/>
          <w:szCs w:val="28"/>
          <w:lang w:val="uk-UA" w:eastAsia="ru-RU"/>
        </w:rPr>
        <w:t xml:space="preserve">ЗАХОДИ </w:t>
      </w:r>
      <w:r w:rsidRPr="00064FC3">
        <w:rPr>
          <w:b/>
          <w:szCs w:val="28"/>
          <w:lang w:val="uk-UA" w:eastAsia="ru-RU"/>
        </w:rPr>
        <w:br/>
        <w:t>для реалізації програми забезпечення функціонування Новоушицького трудового архіву на 2024-2026 роки</w:t>
      </w:r>
    </w:p>
    <w:p w14:paraId="7896A3A7" w14:textId="77777777" w:rsidR="00FA6505" w:rsidRPr="00064FC3" w:rsidRDefault="00FA6505" w:rsidP="00064FC3">
      <w:pPr>
        <w:tabs>
          <w:tab w:val="left" w:pos="4243"/>
        </w:tabs>
        <w:suppressAutoHyphens w:val="0"/>
        <w:spacing w:before="120"/>
        <w:jc w:val="center"/>
        <w:rPr>
          <w:b/>
          <w:szCs w:val="28"/>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804"/>
        <w:gridCol w:w="2033"/>
        <w:gridCol w:w="2431"/>
        <w:gridCol w:w="839"/>
        <w:gridCol w:w="811"/>
        <w:gridCol w:w="827"/>
        <w:gridCol w:w="3396"/>
      </w:tblGrid>
      <w:tr w:rsidR="00FA6505" w:rsidRPr="00064FC3" w14:paraId="7346E085" w14:textId="77777777" w:rsidTr="00064FC3">
        <w:trPr>
          <w:trHeight w:val="20"/>
          <w:jc w:val="center"/>
        </w:trPr>
        <w:tc>
          <w:tcPr>
            <w:tcW w:w="421" w:type="dxa"/>
            <w:vMerge w:val="restart"/>
            <w:shd w:val="clear" w:color="auto" w:fill="auto"/>
            <w:tcMar>
              <w:left w:w="28" w:type="dxa"/>
              <w:right w:w="28" w:type="dxa"/>
            </w:tcMar>
            <w:vAlign w:val="center"/>
          </w:tcPr>
          <w:p w14:paraId="46112A50" w14:textId="77777777" w:rsidR="00FA6505" w:rsidRPr="00064FC3" w:rsidRDefault="00FA6505" w:rsidP="00AA391D">
            <w:pPr>
              <w:tabs>
                <w:tab w:val="left" w:pos="4243"/>
              </w:tabs>
              <w:suppressAutoHyphens w:val="0"/>
              <w:jc w:val="center"/>
              <w:rPr>
                <w:b/>
                <w:sz w:val="24"/>
                <w:lang w:val="uk-UA" w:eastAsia="ru-RU"/>
              </w:rPr>
            </w:pPr>
            <w:r w:rsidRPr="00064FC3">
              <w:rPr>
                <w:b/>
                <w:sz w:val="24"/>
                <w:lang w:val="uk-UA" w:eastAsia="ru-RU"/>
              </w:rPr>
              <w:t>№ зп</w:t>
            </w:r>
          </w:p>
        </w:tc>
        <w:tc>
          <w:tcPr>
            <w:tcW w:w="3804" w:type="dxa"/>
            <w:vMerge w:val="restart"/>
            <w:shd w:val="clear" w:color="auto" w:fill="auto"/>
            <w:tcMar>
              <w:left w:w="28" w:type="dxa"/>
              <w:right w:w="28" w:type="dxa"/>
            </w:tcMar>
            <w:vAlign w:val="center"/>
          </w:tcPr>
          <w:p w14:paraId="1B912797" w14:textId="77777777" w:rsidR="00FA6505" w:rsidRPr="00064FC3" w:rsidRDefault="00FA6505" w:rsidP="00AA391D">
            <w:pPr>
              <w:tabs>
                <w:tab w:val="left" w:pos="4243"/>
              </w:tabs>
              <w:suppressAutoHyphens w:val="0"/>
              <w:jc w:val="center"/>
              <w:rPr>
                <w:b/>
                <w:sz w:val="24"/>
                <w:lang w:val="uk-UA" w:eastAsia="ru-RU"/>
              </w:rPr>
            </w:pPr>
            <w:r w:rsidRPr="00064FC3">
              <w:rPr>
                <w:b/>
                <w:sz w:val="24"/>
                <w:lang w:val="uk-UA" w:eastAsia="ru-RU"/>
              </w:rPr>
              <w:t>Перелік заходів програми</w:t>
            </w:r>
          </w:p>
        </w:tc>
        <w:tc>
          <w:tcPr>
            <w:tcW w:w="2033" w:type="dxa"/>
            <w:vMerge w:val="restart"/>
            <w:shd w:val="clear" w:color="auto" w:fill="auto"/>
            <w:tcMar>
              <w:left w:w="28" w:type="dxa"/>
              <w:right w:w="28" w:type="dxa"/>
            </w:tcMar>
            <w:vAlign w:val="center"/>
          </w:tcPr>
          <w:p w14:paraId="2AA88E3E" w14:textId="77777777" w:rsidR="00FA6505" w:rsidRPr="00064FC3" w:rsidRDefault="00FA6505" w:rsidP="00AA391D">
            <w:pPr>
              <w:tabs>
                <w:tab w:val="left" w:pos="4243"/>
              </w:tabs>
              <w:suppressAutoHyphens w:val="0"/>
              <w:jc w:val="center"/>
              <w:rPr>
                <w:b/>
                <w:sz w:val="24"/>
                <w:lang w:val="uk-UA" w:eastAsia="ru-RU"/>
              </w:rPr>
            </w:pPr>
            <w:r w:rsidRPr="00064FC3">
              <w:rPr>
                <w:b/>
                <w:sz w:val="24"/>
                <w:lang w:val="uk-UA" w:eastAsia="ru-RU"/>
              </w:rPr>
              <w:t>Строк виконання заходу та виконавці</w:t>
            </w:r>
          </w:p>
        </w:tc>
        <w:tc>
          <w:tcPr>
            <w:tcW w:w="2431" w:type="dxa"/>
            <w:vMerge w:val="restart"/>
            <w:shd w:val="clear" w:color="auto" w:fill="auto"/>
            <w:tcMar>
              <w:left w:w="28" w:type="dxa"/>
              <w:right w:w="28" w:type="dxa"/>
            </w:tcMar>
            <w:vAlign w:val="center"/>
          </w:tcPr>
          <w:p w14:paraId="1F65B7D1" w14:textId="77777777" w:rsidR="00FA6505" w:rsidRPr="00064FC3" w:rsidRDefault="00FA6505" w:rsidP="00AA391D">
            <w:pPr>
              <w:tabs>
                <w:tab w:val="left" w:pos="4243"/>
              </w:tabs>
              <w:suppressAutoHyphens w:val="0"/>
              <w:jc w:val="center"/>
              <w:rPr>
                <w:b/>
                <w:sz w:val="24"/>
                <w:lang w:val="uk-UA" w:eastAsia="ru-RU"/>
              </w:rPr>
            </w:pPr>
            <w:r w:rsidRPr="00064FC3">
              <w:rPr>
                <w:b/>
                <w:sz w:val="24"/>
                <w:lang w:val="uk-UA" w:eastAsia="ru-RU"/>
              </w:rPr>
              <w:t>Джерела фінансування</w:t>
            </w:r>
          </w:p>
        </w:tc>
        <w:tc>
          <w:tcPr>
            <w:tcW w:w="2477" w:type="dxa"/>
            <w:gridSpan w:val="3"/>
            <w:shd w:val="clear" w:color="auto" w:fill="auto"/>
            <w:tcMar>
              <w:left w:w="28" w:type="dxa"/>
              <w:right w:w="28" w:type="dxa"/>
            </w:tcMar>
            <w:vAlign w:val="center"/>
          </w:tcPr>
          <w:p w14:paraId="1C4997DB" w14:textId="77777777" w:rsidR="00FA6505" w:rsidRPr="00064FC3" w:rsidRDefault="00FA6505" w:rsidP="00AA391D">
            <w:pPr>
              <w:tabs>
                <w:tab w:val="left" w:pos="4243"/>
              </w:tabs>
              <w:suppressAutoHyphens w:val="0"/>
              <w:jc w:val="center"/>
              <w:rPr>
                <w:b/>
                <w:sz w:val="24"/>
                <w:lang w:val="uk-UA" w:eastAsia="ru-RU"/>
              </w:rPr>
            </w:pPr>
            <w:r w:rsidRPr="00064FC3">
              <w:rPr>
                <w:b/>
                <w:sz w:val="24"/>
                <w:lang w:val="uk-UA" w:eastAsia="ru-RU"/>
              </w:rPr>
              <w:t>Орієнтовані обсяги фінансування</w:t>
            </w:r>
            <w:r w:rsidRPr="00064FC3">
              <w:rPr>
                <w:b/>
                <w:sz w:val="24"/>
                <w:lang w:val="uk-UA" w:eastAsia="ru-RU"/>
              </w:rPr>
              <w:br/>
              <w:t>(тис. грн)</w:t>
            </w:r>
          </w:p>
        </w:tc>
        <w:tc>
          <w:tcPr>
            <w:tcW w:w="3396" w:type="dxa"/>
            <w:vMerge w:val="restart"/>
            <w:shd w:val="clear" w:color="auto" w:fill="auto"/>
            <w:tcMar>
              <w:left w:w="28" w:type="dxa"/>
              <w:right w:w="28" w:type="dxa"/>
            </w:tcMar>
            <w:vAlign w:val="center"/>
          </w:tcPr>
          <w:p w14:paraId="4E53789C" w14:textId="77777777" w:rsidR="00FA6505" w:rsidRPr="00064FC3" w:rsidRDefault="00FA6505" w:rsidP="00AA391D">
            <w:pPr>
              <w:tabs>
                <w:tab w:val="left" w:pos="2052"/>
                <w:tab w:val="left" w:pos="4243"/>
              </w:tabs>
              <w:suppressAutoHyphens w:val="0"/>
              <w:jc w:val="center"/>
              <w:rPr>
                <w:b/>
                <w:sz w:val="24"/>
                <w:lang w:val="uk-UA" w:eastAsia="ru-RU"/>
              </w:rPr>
            </w:pPr>
            <w:r w:rsidRPr="00064FC3">
              <w:rPr>
                <w:b/>
                <w:sz w:val="24"/>
                <w:lang w:val="uk-UA" w:eastAsia="ru-RU"/>
              </w:rPr>
              <w:t>Орієнтований результат</w:t>
            </w:r>
          </w:p>
        </w:tc>
      </w:tr>
      <w:tr w:rsidR="00FA6505" w:rsidRPr="00064FC3" w14:paraId="5F4DED26" w14:textId="77777777" w:rsidTr="00064FC3">
        <w:trPr>
          <w:trHeight w:val="20"/>
          <w:jc w:val="center"/>
        </w:trPr>
        <w:tc>
          <w:tcPr>
            <w:tcW w:w="421" w:type="dxa"/>
            <w:vMerge/>
            <w:shd w:val="clear" w:color="auto" w:fill="auto"/>
            <w:tcMar>
              <w:left w:w="28" w:type="dxa"/>
              <w:right w:w="28" w:type="dxa"/>
            </w:tcMar>
            <w:vAlign w:val="center"/>
          </w:tcPr>
          <w:p w14:paraId="01204515" w14:textId="77777777" w:rsidR="00FA6505" w:rsidRPr="00064FC3" w:rsidRDefault="00FA6505" w:rsidP="00AA391D">
            <w:pPr>
              <w:tabs>
                <w:tab w:val="left" w:pos="4243"/>
              </w:tabs>
              <w:suppressAutoHyphens w:val="0"/>
              <w:jc w:val="center"/>
              <w:rPr>
                <w:b/>
                <w:sz w:val="24"/>
                <w:lang w:val="uk-UA" w:eastAsia="ru-RU"/>
              </w:rPr>
            </w:pPr>
          </w:p>
        </w:tc>
        <w:tc>
          <w:tcPr>
            <w:tcW w:w="3804" w:type="dxa"/>
            <w:vMerge/>
            <w:shd w:val="clear" w:color="auto" w:fill="auto"/>
            <w:tcMar>
              <w:left w:w="28" w:type="dxa"/>
              <w:right w:w="28" w:type="dxa"/>
            </w:tcMar>
            <w:vAlign w:val="center"/>
          </w:tcPr>
          <w:p w14:paraId="4E06E65C" w14:textId="77777777" w:rsidR="00FA6505" w:rsidRPr="00064FC3" w:rsidRDefault="00FA6505" w:rsidP="00AA391D">
            <w:pPr>
              <w:tabs>
                <w:tab w:val="left" w:pos="4243"/>
              </w:tabs>
              <w:suppressAutoHyphens w:val="0"/>
              <w:jc w:val="center"/>
              <w:rPr>
                <w:sz w:val="24"/>
                <w:lang w:val="uk-UA" w:eastAsia="ru-RU"/>
              </w:rPr>
            </w:pPr>
          </w:p>
        </w:tc>
        <w:tc>
          <w:tcPr>
            <w:tcW w:w="2033" w:type="dxa"/>
            <w:vMerge/>
            <w:shd w:val="clear" w:color="auto" w:fill="auto"/>
            <w:tcMar>
              <w:left w:w="28" w:type="dxa"/>
              <w:right w:w="28" w:type="dxa"/>
            </w:tcMar>
            <w:vAlign w:val="center"/>
          </w:tcPr>
          <w:p w14:paraId="79C025F2" w14:textId="77777777" w:rsidR="00FA6505" w:rsidRPr="00064FC3" w:rsidRDefault="00FA6505" w:rsidP="00AA391D">
            <w:pPr>
              <w:tabs>
                <w:tab w:val="left" w:pos="4243"/>
              </w:tabs>
              <w:suppressAutoHyphens w:val="0"/>
              <w:jc w:val="center"/>
              <w:rPr>
                <w:b/>
                <w:sz w:val="24"/>
                <w:lang w:val="uk-UA" w:eastAsia="ru-RU"/>
              </w:rPr>
            </w:pPr>
          </w:p>
        </w:tc>
        <w:tc>
          <w:tcPr>
            <w:tcW w:w="2431" w:type="dxa"/>
            <w:vMerge/>
            <w:shd w:val="clear" w:color="auto" w:fill="auto"/>
            <w:tcMar>
              <w:left w:w="28" w:type="dxa"/>
              <w:right w:w="28" w:type="dxa"/>
            </w:tcMar>
            <w:vAlign w:val="center"/>
          </w:tcPr>
          <w:p w14:paraId="5B7CA801" w14:textId="77777777" w:rsidR="00FA6505" w:rsidRPr="00064FC3" w:rsidRDefault="00FA6505" w:rsidP="00AA391D">
            <w:pPr>
              <w:tabs>
                <w:tab w:val="left" w:pos="4243"/>
              </w:tabs>
              <w:suppressAutoHyphens w:val="0"/>
              <w:jc w:val="center"/>
              <w:rPr>
                <w:b/>
                <w:sz w:val="24"/>
                <w:lang w:val="uk-UA" w:eastAsia="ru-RU"/>
              </w:rPr>
            </w:pPr>
          </w:p>
        </w:tc>
        <w:tc>
          <w:tcPr>
            <w:tcW w:w="839" w:type="dxa"/>
            <w:shd w:val="clear" w:color="auto" w:fill="auto"/>
            <w:tcMar>
              <w:left w:w="28" w:type="dxa"/>
              <w:right w:w="28" w:type="dxa"/>
            </w:tcMar>
            <w:vAlign w:val="center"/>
          </w:tcPr>
          <w:p w14:paraId="58460833" w14:textId="77777777" w:rsidR="00FA6505" w:rsidRPr="00064FC3" w:rsidRDefault="00FA6505" w:rsidP="00AA391D">
            <w:pPr>
              <w:tabs>
                <w:tab w:val="left" w:pos="4243"/>
              </w:tabs>
              <w:suppressAutoHyphens w:val="0"/>
              <w:jc w:val="center"/>
              <w:rPr>
                <w:sz w:val="24"/>
                <w:lang w:val="uk-UA" w:eastAsia="ru-RU"/>
              </w:rPr>
            </w:pPr>
            <w:r w:rsidRPr="00064FC3">
              <w:rPr>
                <w:sz w:val="24"/>
                <w:lang w:val="uk-UA" w:eastAsia="ru-RU"/>
              </w:rPr>
              <w:t>2024</w:t>
            </w:r>
          </w:p>
        </w:tc>
        <w:tc>
          <w:tcPr>
            <w:tcW w:w="811" w:type="dxa"/>
            <w:shd w:val="clear" w:color="auto" w:fill="auto"/>
            <w:tcMar>
              <w:left w:w="28" w:type="dxa"/>
              <w:right w:w="28" w:type="dxa"/>
            </w:tcMar>
            <w:vAlign w:val="center"/>
          </w:tcPr>
          <w:p w14:paraId="11B58491" w14:textId="77777777" w:rsidR="00FA6505" w:rsidRPr="00064FC3" w:rsidRDefault="00FA6505" w:rsidP="00AA391D">
            <w:pPr>
              <w:tabs>
                <w:tab w:val="left" w:pos="4243"/>
              </w:tabs>
              <w:suppressAutoHyphens w:val="0"/>
              <w:jc w:val="center"/>
              <w:rPr>
                <w:sz w:val="24"/>
                <w:lang w:val="uk-UA" w:eastAsia="ru-RU"/>
              </w:rPr>
            </w:pPr>
            <w:r w:rsidRPr="00064FC3">
              <w:rPr>
                <w:sz w:val="24"/>
                <w:lang w:val="uk-UA" w:eastAsia="ru-RU"/>
              </w:rPr>
              <w:t>2025</w:t>
            </w:r>
          </w:p>
        </w:tc>
        <w:tc>
          <w:tcPr>
            <w:tcW w:w="827" w:type="dxa"/>
            <w:shd w:val="clear" w:color="auto" w:fill="auto"/>
            <w:tcMar>
              <w:left w:w="28" w:type="dxa"/>
              <w:right w:w="28" w:type="dxa"/>
            </w:tcMar>
            <w:vAlign w:val="center"/>
          </w:tcPr>
          <w:p w14:paraId="7BAB61B3" w14:textId="77777777" w:rsidR="00FA6505" w:rsidRPr="00064FC3" w:rsidRDefault="00FA6505" w:rsidP="00AA391D">
            <w:pPr>
              <w:tabs>
                <w:tab w:val="left" w:pos="4243"/>
              </w:tabs>
              <w:suppressAutoHyphens w:val="0"/>
              <w:jc w:val="center"/>
              <w:rPr>
                <w:sz w:val="24"/>
                <w:lang w:val="uk-UA" w:eastAsia="ru-RU"/>
              </w:rPr>
            </w:pPr>
            <w:r w:rsidRPr="00064FC3">
              <w:rPr>
                <w:sz w:val="24"/>
                <w:lang w:val="uk-UA" w:eastAsia="ru-RU"/>
              </w:rPr>
              <w:t>2026</w:t>
            </w:r>
          </w:p>
        </w:tc>
        <w:tc>
          <w:tcPr>
            <w:tcW w:w="3396" w:type="dxa"/>
            <w:vMerge/>
            <w:shd w:val="clear" w:color="auto" w:fill="auto"/>
            <w:tcMar>
              <w:left w:w="28" w:type="dxa"/>
              <w:right w:w="28" w:type="dxa"/>
            </w:tcMar>
            <w:vAlign w:val="center"/>
          </w:tcPr>
          <w:p w14:paraId="78D0049D" w14:textId="77777777" w:rsidR="00FA6505" w:rsidRPr="00064FC3" w:rsidRDefault="00FA6505" w:rsidP="00AA391D">
            <w:pPr>
              <w:tabs>
                <w:tab w:val="left" w:pos="4243"/>
              </w:tabs>
              <w:suppressAutoHyphens w:val="0"/>
              <w:jc w:val="center"/>
              <w:rPr>
                <w:b/>
                <w:sz w:val="24"/>
                <w:lang w:val="uk-UA" w:eastAsia="ru-RU"/>
              </w:rPr>
            </w:pPr>
          </w:p>
        </w:tc>
      </w:tr>
      <w:tr w:rsidR="00FA6505" w:rsidRPr="00064FC3" w14:paraId="645AF531" w14:textId="77777777" w:rsidTr="00064FC3">
        <w:trPr>
          <w:trHeight w:val="20"/>
          <w:jc w:val="center"/>
        </w:trPr>
        <w:tc>
          <w:tcPr>
            <w:tcW w:w="14562" w:type="dxa"/>
            <w:gridSpan w:val="8"/>
            <w:shd w:val="clear" w:color="auto" w:fill="auto"/>
            <w:tcMar>
              <w:left w:w="28" w:type="dxa"/>
              <w:right w:w="28" w:type="dxa"/>
            </w:tcMar>
          </w:tcPr>
          <w:p w14:paraId="4B8FBD38" w14:textId="77777777" w:rsidR="00FA6505" w:rsidRPr="00064FC3" w:rsidRDefault="00FA6505" w:rsidP="00AA391D">
            <w:pPr>
              <w:tabs>
                <w:tab w:val="left" w:pos="4243"/>
              </w:tabs>
              <w:suppressAutoHyphens w:val="0"/>
              <w:jc w:val="center"/>
              <w:rPr>
                <w:b/>
                <w:sz w:val="24"/>
                <w:lang w:val="uk-UA" w:eastAsia="ru-RU"/>
              </w:rPr>
            </w:pPr>
            <w:r w:rsidRPr="00064FC3">
              <w:rPr>
                <w:b/>
                <w:sz w:val="24"/>
                <w:lang w:val="uk-UA" w:eastAsia="ru-RU"/>
              </w:rPr>
              <w:t>Забезпечення зберігання архівних документів</w:t>
            </w:r>
          </w:p>
        </w:tc>
      </w:tr>
      <w:tr w:rsidR="00FA6505" w:rsidRPr="008229A0" w14:paraId="6632A438" w14:textId="77777777" w:rsidTr="00064FC3">
        <w:trPr>
          <w:trHeight w:val="20"/>
          <w:jc w:val="center"/>
        </w:trPr>
        <w:tc>
          <w:tcPr>
            <w:tcW w:w="421" w:type="dxa"/>
            <w:shd w:val="clear" w:color="auto" w:fill="auto"/>
            <w:tcMar>
              <w:left w:w="28" w:type="dxa"/>
              <w:right w:w="28" w:type="dxa"/>
            </w:tcMar>
          </w:tcPr>
          <w:p w14:paraId="107D4F91"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1</w:t>
            </w:r>
          </w:p>
        </w:tc>
        <w:tc>
          <w:tcPr>
            <w:tcW w:w="3804" w:type="dxa"/>
            <w:shd w:val="clear" w:color="auto" w:fill="auto"/>
            <w:tcMar>
              <w:left w:w="28" w:type="dxa"/>
              <w:right w:w="28" w:type="dxa"/>
            </w:tcMar>
          </w:tcPr>
          <w:p w14:paraId="32621D55"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Придбання приладів для вимірювання і контролю волого-температурного режиму</w:t>
            </w:r>
          </w:p>
        </w:tc>
        <w:tc>
          <w:tcPr>
            <w:tcW w:w="2033" w:type="dxa"/>
            <w:shd w:val="clear" w:color="auto" w:fill="auto"/>
            <w:tcMar>
              <w:left w:w="28" w:type="dxa"/>
              <w:right w:w="28" w:type="dxa"/>
            </w:tcMar>
          </w:tcPr>
          <w:p w14:paraId="790C0D6F"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2024 рік</w:t>
            </w:r>
          </w:p>
          <w:p w14:paraId="5E6C4712" w14:textId="77777777" w:rsidR="00FA6505" w:rsidRPr="008229A0" w:rsidRDefault="00FA6505" w:rsidP="00AA391D">
            <w:pPr>
              <w:suppressAutoHyphens w:val="0"/>
              <w:jc w:val="center"/>
              <w:rPr>
                <w:sz w:val="24"/>
                <w:lang w:val="uk-UA" w:eastAsia="ru-RU"/>
              </w:rPr>
            </w:pPr>
            <w:r w:rsidRPr="008229A0">
              <w:rPr>
                <w:sz w:val="24"/>
                <w:lang w:val="uk-UA" w:eastAsia="ru-RU"/>
              </w:rPr>
              <w:t>Трудовий архів</w:t>
            </w:r>
          </w:p>
        </w:tc>
        <w:tc>
          <w:tcPr>
            <w:tcW w:w="2431" w:type="dxa"/>
            <w:shd w:val="clear" w:color="auto" w:fill="auto"/>
            <w:tcMar>
              <w:left w:w="28" w:type="dxa"/>
              <w:right w:w="28" w:type="dxa"/>
            </w:tcMar>
          </w:tcPr>
          <w:p w14:paraId="7AEF5F2B"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Бюджет територіальної громади</w:t>
            </w:r>
          </w:p>
        </w:tc>
        <w:tc>
          <w:tcPr>
            <w:tcW w:w="839" w:type="dxa"/>
            <w:shd w:val="clear" w:color="auto" w:fill="auto"/>
            <w:tcMar>
              <w:left w:w="28" w:type="dxa"/>
              <w:right w:w="28" w:type="dxa"/>
            </w:tcMar>
          </w:tcPr>
          <w:p w14:paraId="4C22E876"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1,9</w:t>
            </w:r>
          </w:p>
        </w:tc>
        <w:tc>
          <w:tcPr>
            <w:tcW w:w="811" w:type="dxa"/>
            <w:shd w:val="clear" w:color="auto" w:fill="auto"/>
            <w:tcMar>
              <w:left w:w="28" w:type="dxa"/>
              <w:right w:w="28" w:type="dxa"/>
            </w:tcMar>
          </w:tcPr>
          <w:p w14:paraId="723CC9CF" w14:textId="77777777" w:rsidR="00FA6505" w:rsidRPr="008229A0" w:rsidRDefault="00FA6505" w:rsidP="00AA391D">
            <w:pPr>
              <w:tabs>
                <w:tab w:val="left" w:pos="4243"/>
              </w:tabs>
              <w:suppressAutoHyphens w:val="0"/>
              <w:jc w:val="center"/>
              <w:rPr>
                <w:sz w:val="24"/>
                <w:lang w:val="uk-UA" w:eastAsia="ru-RU"/>
              </w:rPr>
            </w:pPr>
          </w:p>
        </w:tc>
        <w:tc>
          <w:tcPr>
            <w:tcW w:w="827" w:type="dxa"/>
            <w:shd w:val="clear" w:color="auto" w:fill="auto"/>
            <w:tcMar>
              <w:left w:w="28" w:type="dxa"/>
              <w:right w:w="28" w:type="dxa"/>
            </w:tcMar>
          </w:tcPr>
          <w:p w14:paraId="21170D53" w14:textId="77777777" w:rsidR="00FA6505" w:rsidRPr="008229A0" w:rsidRDefault="00FA6505" w:rsidP="00AA391D">
            <w:pPr>
              <w:tabs>
                <w:tab w:val="left" w:pos="4243"/>
              </w:tabs>
              <w:suppressAutoHyphens w:val="0"/>
              <w:jc w:val="center"/>
              <w:rPr>
                <w:sz w:val="24"/>
                <w:lang w:val="uk-UA" w:eastAsia="ru-RU"/>
              </w:rPr>
            </w:pPr>
          </w:p>
        </w:tc>
        <w:tc>
          <w:tcPr>
            <w:tcW w:w="3396" w:type="dxa"/>
            <w:shd w:val="clear" w:color="auto" w:fill="auto"/>
            <w:tcMar>
              <w:left w:w="28" w:type="dxa"/>
              <w:right w:w="28" w:type="dxa"/>
            </w:tcMar>
          </w:tcPr>
          <w:p w14:paraId="0C66FE33"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Створить належний волого-температурний режим в архівосховищі</w:t>
            </w:r>
          </w:p>
        </w:tc>
      </w:tr>
      <w:tr w:rsidR="00FA6505" w:rsidRPr="008229A0" w14:paraId="173FBF21" w14:textId="77777777" w:rsidTr="00064FC3">
        <w:trPr>
          <w:trHeight w:val="20"/>
          <w:jc w:val="center"/>
        </w:trPr>
        <w:tc>
          <w:tcPr>
            <w:tcW w:w="421" w:type="dxa"/>
            <w:shd w:val="clear" w:color="auto" w:fill="auto"/>
            <w:tcMar>
              <w:left w:w="28" w:type="dxa"/>
              <w:right w:w="28" w:type="dxa"/>
            </w:tcMar>
          </w:tcPr>
          <w:p w14:paraId="3FD2F34D"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2</w:t>
            </w:r>
          </w:p>
        </w:tc>
        <w:tc>
          <w:tcPr>
            <w:tcW w:w="3804" w:type="dxa"/>
            <w:shd w:val="clear" w:color="auto" w:fill="auto"/>
            <w:tcMar>
              <w:left w:w="28" w:type="dxa"/>
              <w:right w:w="28" w:type="dxa"/>
            </w:tcMar>
          </w:tcPr>
          <w:p w14:paraId="1ACCAD96"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Забезпечення архівосховища охоронною сигналізацією</w:t>
            </w:r>
          </w:p>
        </w:tc>
        <w:tc>
          <w:tcPr>
            <w:tcW w:w="2033" w:type="dxa"/>
            <w:shd w:val="clear" w:color="auto" w:fill="auto"/>
            <w:tcMar>
              <w:left w:w="28" w:type="dxa"/>
              <w:right w:w="28" w:type="dxa"/>
            </w:tcMar>
          </w:tcPr>
          <w:p w14:paraId="392C1A73"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2024 рік</w:t>
            </w:r>
          </w:p>
          <w:p w14:paraId="6BFF8823" w14:textId="77777777" w:rsidR="00FA6505" w:rsidRPr="008229A0" w:rsidRDefault="00FA6505" w:rsidP="00AA391D">
            <w:pPr>
              <w:suppressAutoHyphens w:val="0"/>
              <w:jc w:val="center"/>
              <w:rPr>
                <w:sz w:val="24"/>
                <w:lang w:val="uk-UA" w:eastAsia="ru-RU"/>
              </w:rPr>
            </w:pPr>
            <w:r w:rsidRPr="008229A0">
              <w:rPr>
                <w:sz w:val="24"/>
                <w:lang w:val="uk-UA" w:eastAsia="ru-RU"/>
              </w:rPr>
              <w:t>Трудовий архів</w:t>
            </w:r>
          </w:p>
        </w:tc>
        <w:tc>
          <w:tcPr>
            <w:tcW w:w="2431" w:type="dxa"/>
            <w:shd w:val="clear" w:color="auto" w:fill="auto"/>
            <w:tcMar>
              <w:left w:w="28" w:type="dxa"/>
              <w:right w:w="28" w:type="dxa"/>
            </w:tcMar>
          </w:tcPr>
          <w:p w14:paraId="4516A92A"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Бюджет територіальної громади</w:t>
            </w:r>
          </w:p>
        </w:tc>
        <w:tc>
          <w:tcPr>
            <w:tcW w:w="839" w:type="dxa"/>
            <w:shd w:val="clear" w:color="auto" w:fill="auto"/>
            <w:tcMar>
              <w:left w:w="28" w:type="dxa"/>
              <w:right w:w="28" w:type="dxa"/>
            </w:tcMar>
          </w:tcPr>
          <w:p w14:paraId="1164933E"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15,0</w:t>
            </w:r>
          </w:p>
        </w:tc>
        <w:tc>
          <w:tcPr>
            <w:tcW w:w="811" w:type="dxa"/>
            <w:shd w:val="clear" w:color="auto" w:fill="auto"/>
            <w:tcMar>
              <w:left w:w="28" w:type="dxa"/>
              <w:right w:w="28" w:type="dxa"/>
            </w:tcMar>
          </w:tcPr>
          <w:p w14:paraId="5A7162FA" w14:textId="77777777" w:rsidR="00FA6505" w:rsidRPr="008229A0" w:rsidRDefault="00FA6505" w:rsidP="00AA391D">
            <w:pPr>
              <w:tabs>
                <w:tab w:val="left" w:pos="4243"/>
              </w:tabs>
              <w:suppressAutoHyphens w:val="0"/>
              <w:jc w:val="center"/>
              <w:rPr>
                <w:sz w:val="24"/>
                <w:lang w:val="uk-UA" w:eastAsia="ru-RU"/>
              </w:rPr>
            </w:pPr>
          </w:p>
        </w:tc>
        <w:tc>
          <w:tcPr>
            <w:tcW w:w="827" w:type="dxa"/>
            <w:shd w:val="clear" w:color="auto" w:fill="auto"/>
            <w:tcMar>
              <w:left w:w="28" w:type="dxa"/>
              <w:right w:w="28" w:type="dxa"/>
            </w:tcMar>
          </w:tcPr>
          <w:p w14:paraId="4AEEE62A" w14:textId="77777777" w:rsidR="00FA6505" w:rsidRPr="008229A0" w:rsidRDefault="00FA6505" w:rsidP="00AA391D">
            <w:pPr>
              <w:tabs>
                <w:tab w:val="left" w:pos="4243"/>
              </w:tabs>
              <w:suppressAutoHyphens w:val="0"/>
              <w:jc w:val="center"/>
              <w:rPr>
                <w:sz w:val="24"/>
                <w:lang w:val="uk-UA" w:eastAsia="ru-RU"/>
              </w:rPr>
            </w:pPr>
          </w:p>
        </w:tc>
        <w:tc>
          <w:tcPr>
            <w:tcW w:w="3396" w:type="dxa"/>
            <w:shd w:val="clear" w:color="auto" w:fill="auto"/>
            <w:tcMar>
              <w:left w:w="28" w:type="dxa"/>
              <w:right w:w="28" w:type="dxa"/>
            </w:tcMar>
          </w:tcPr>
          <w:p w14:paraId="4A00AED3"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Підвищить рівень охоронної безпеки в архівосховищі</w:t>
            </w:r>
          </w:p>
        </w:tc>
      </w:tr>
      <w:tr w:rsidR="00FA6505" w:rsidRPr="008229A0" w14:paraId="604A5988" w14:textId="77777777" w:rsidTr="00064FC3">
        <w:trPr>
          <w:trHeight w:val="20"/>
          <w:jc w:val="center"/>
        </w:trPr>
        <w:tc>
          <w:tcPr>
            <w:tcW w:w="421" w:type="dxa"/>
            <w:shd w:val="clear" w:color="auto" w:fill="auto"/>
            <w:tcMar>
              <w:left w:w="28" w:type="dxa"/>
              <w:right w:w="28" w:type="dxa"/>
            </w:tcMar>
          </w:tcPr>
          <w:p w14:paraId="03940CBD"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3</w:t>
            </w:r>
          </w:p>
        </w:tc>
        <w:tc>
          <w:tcPr>
            <w:tcW w:w="3804" w:type="dxa"/>
            <w:shd w:val="clear" w:color="auto" w:fill="auto"/>
            <w:tcMar>
              <w:left w:w="28" w:type="dxa"/>
              <w:right w:w="28" w:type="dxa"/>
            </w:tcMar>
          </w:tcPr>
          <w:p w14:paraId="61B96787" w14:textId="4B4576A0" w:rsidR="00FA6505" w:rsidRPr="008229A0" w:rsidRDefault="00FA6505" w:rsidP="00AA391D">
            <w:pPr>
              <w:tabs>
                <w:tab w:val="left" w:pos="4243"/>
              </w:tabs>
              <w:suppressAutoHyphens w:val="0"/>
              <w:jc w:val="center"/>
              <w:rPr>
                <w:sz w:val="24"/>
                <w:lang w:val="uk-UA" w:eastAsia="ru-RU"/>
              </w:rPr>
            </w:pPr>
            <w:r w:rsidRPr="008229A0">
              <w:rPr>
                <w:sz w:val="24"/>
                <w:lang w:val="uk-UA" w:eastAsia="ru-RU"/>
              </w:rPr>
              <w:t xml:space="preserve">Забезпечення архівосховища </w:t>
            </w:r>
            <w:r w:rsidR="00F623D9" w:rsidRPr="008229A0">
              <w:rPr>
                <w:sz w:val="24"/>
                <w:lang w:val="uk-UA" w:eastAsia="ru-RU"/>
              </w:rPr>
              <w:t>системою пожежної сигналізації</w:t>
            </w:r>
          </w:p>
        </w:tc>
        <w:tc>
          <w:tcPr>
            <w:tcW w:w="2033" w:type="dxa"/>
            <w:shd w:val="clear" w:color="auto" w:fill="auto"/>
            <w:tcMar>
              <w:left w:w="28" w:type="dxa"/>
              <w:right w:w="28" w:type="dxa"/>
            </w:tcMar>
          </w:tcPr>
          <w:p w14:paraId="20C5A114"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2024 рік</w:t>
            </w:r>
          </w:p>
          <w:p w14:paraId="58C1397B"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Трудовий архів</w:t>
            </w:r>
          </w:p>
        </w:tc>
        <w:tc>
          <w:tcPr>
            <w:tcW w:w="2431" w:type="dxa"/>
            <w:shd w:val="clear" w:color="auto" w:fill="auto"/>
            <w:tcMar>
              <w:left w:w="28" w:type="dxa"/>
              <w:right w:w="28" w:type="dxa"/>
            </w:tcMar>
          </w:tcPr>
          <w:p w14:paraId="07C70CE3"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Бюджет територіальної громади</w:t>
            </w:r>
          </w:p>
        </w:tc>
        <w:tc>
          <w:tcPr>
            <w:tcW w:w="839" w:type="dxa"/>
            <w:shd w:val="clear" w:color="auto" w:fill="auto"/>
            <w:tcMar>
              <w:left w:w="28" w:type="dxa"/>
              <w:right w:w="28" w:type="dxa"/>
            </w:tcMar>
          </w:tcPr>
          <w:p w14:paraId="7A4614D6" w14:textId="512CD54E" w:rsidR="00FA6505" w:rsidRPr="008229A0" w:rsidRDefault="00B04E4E" w:rsidP="00AA391D">
            <w:pPr>
              <w:tabs>
                <w:tab w:val="left" w:pos="4243"/>
              </w:tabs>
              <w:suppressAutoHyphens w:val="0"/>
              <w:jc w:val="center"/>
              <w:rPr>
                <w:sz w:val="24"/>
                <w:lang w:val="uk-UA" w:eastAsia="ru-RU"/>
              </w:rPr>
            </w:pPr>
            <w:r w:rsidRPr="008229A0">
              <w:rPr>
                <w:sz w:val="24"/>
                <w:lang w:val="uk-UA" w:eastAsia="ru-RU"/>
              </w:rPr>
              <w:t>90</w:t>
            </w:r>
            <w:r w:rsidR="00FA6505" w:rsidRPr="008229A0">
              <w:rPr>
                <w:sz w:val="24"/>
                <w:lang w:val="uk-UA" w:eastAsia="ru-RU"/>
              </w:rPr>
              <w:t>,0</w:t>
            </w:r>
          </w:p>
        </w:tc>
        <w:tc>
          <w:tcPr>
            <w:tcW w:w="811" w:type="dxa"/>
            <w:shd w:val="clear" w:color="auto" w:fill="auto"/>
            <w:tcMar>
              <w:left w:w="28" w:type="dxa"/>
              <w:right w:w="28" w:type="dxa"/>
            </w:tcMar>
          </w:tcPr>
          <w:p w14:paraId="6D9A54AB" w14:textId="77777777" w:rsidR="00FA6505" w:rsidRPr="008229A0" w:rsidRDefault="00FA6505" w:rsidP="00AA391D">
            <w:pPr>
              <w:tabs>
                <w:tab w:val="left" w:pos="4243"/>
              </w:tabs>
              <w:suppressAutoHyphens w:val="0"/>
              <w:jc w:val="center"/>
              <w:rPr>
                <w:sz w:val="24"/>
                <w:lang w:val="uk-UA" w:eastAsia="ru-RU"/>
              </w:rPr>
            </w:pPr>
          </w:p>
        </w:tc>
        <w:tc>
          <w:tcPr>
            <w:tcW w:w="827" w:type="dxa"/>
            <w:shd w:val="clear" w:color="auto" w:fill="auto"/>
            <w:tcMar>
              <w:left w:w="28" w:type="dxa"/>
              <w:right w:w="28" w:type="dxa"/>
            </w:tcMar>
          </w:tcPr>
          <w:p w14:paraId="54AF18EF" w14:textId="77777777" w:rsidR="00FA6505" w:rsidRPr="008229A0" w:rsidRDefault="00FA6505" w:rsidP="00AA391D">
            <w:pPr>
              <w:tabs>
                <w:tab w:val="left" w:pos="4243"/>
              </w:tabs>
              <w:suppressAutoHyphens w:val="0"/>
              <w:jc w:val="center"/>
              <w:rPr>
                <w:sz w:val="24"/>
                <w:lang w:val="uk-UA" w:eastAsia="ru-RU"/>
              </w:rPr>
            </w:pPr>
          </w:p>
        </w:tc>
        <w:tc>
          <w:tcPr>
            <w:tcW w:w="3396" w:type="dxa"/>
            <w:shd w:val="clear" w:color="auto" w:fill="auto"/>
            <w:tcMar>
              <w:left w:w="28" w:type="dxa"/>
              <w:right w:w="28" w:type="dxa"/>
            </w:tcMar>
          </w:tcPr>
          <w:p w14:paraId="5C5C698E"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Підвищить рівень пожежної безпеки в архівосховищі</w:t>
            </w:r>
          </w:p>
        </w:tc>
      </w:tr>
      <w:tr w:rsidR="00FA6505" w:rsidRPr="008229A0" w14:paraId="2A72247B" w14:textId="77777777" w:rsidTr="00064FC3">
        <w:trPr>
          <w:trHeight w:val="20"/>
          <w:jc w:val="center"/>
        </w:trPr>
        <w:tc>
          <w:tcPr>
            <w:tcW w:w="421" w:type="dxa"/>
            <w:shd w:val="clear" w:color="auto" w:fill="auto"/>
            <w:tcMar>
              <w:left w:w="28" w:type="dxa"/>
              <w:right w:w="28" w:type="dxa"/>
            </w:tcMar>
          </w:tcPr>
          <w:p w14:paraId="1F59944B"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4</w:t>
            </w:r>
          </w:p>
        </w:tc>
        <w:tc>
          <w:tcPr>
            <w:tcW w:w="3804" w:type="dxa"/>
            <w:shd w:val="clear" w:color="auto" w:fill="auto"/>
            <w:tcMar>
              <w:left w:w="28" w:type="dxa"/>
              <w:right w:w="28" w:type="dxa"/>
            </w:tcMar>
          </w:tcPr>
          <w:p w14:paraId="4A9ACB93"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Забезпечення проведення профілактичних випробувань та замірів опору ізоляції електрообладнання та електромереж</w:t>
            </w:r>
          </w:p>
        </w:tc>
        <w:tc>
          <w:tcPr>
            <w:tcW w:w="2033" w:type="dxa"/>
            <w:shd w:val="clear" w:color="auto" w:fill="auto"/>
            <w:tcMar>
              <w:left w:w="28" w:type="dxa"/>
              <w:right w:w="28" w:type="dxa"/>
            </w:tcMar>
          </w:tcPr>
          <w:p w14:paraId="2F80A770"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2025 рік</w:t>
            </w:r>
          </w:p>
          <w:p w14:paraId="75A42FC7"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Трудовий архів</w:t>
            </w:r>
          </w:p>
        </w:tc>
        <w:tc>
          <w:tcPr>
            <w:tcW w:w="2431" w:type="dxa"/>
            <w:shd w:val="clear" w:color="auto" w:fill="auto"/>
            <w:tcMar>
              <w:left w:w="28" w:type="dxa"/>
              <w:right w:w="28" w:type="dxa"/>
            </w:tcMar>
          </w:tcPr>
          <w:p w14:paraId="36C9D90F"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Бюджет територіальної громади</w:t>
            </w:r>
          </w:p>
        </w:tc>
        <w:tc>
          <w:tcPr>
            <w:tcW w:w="839" w:type="dxa"/>
            <w:shd w:val="clear" w:color="auto" w:fill="auto"/>
            <w:tcMar>
              <w:left w:w="28" w:type="dxa"/>
              <w:right w:w="28" w:type="dxa"/>
            </w:tcMar>
          </w:tcPr>
          <w:p w14:paraId="7898E059" w14:textId="77777777" w:rsidR="00FA6505" w:rsidRPr="008229A0" w:rsidRDefault="00FA6505" w:rsidP="00AA391D">
            <w:pPr>
              <w:tabs>
                <w:tab w:val="left" w:pos="4243"/>
              </w:tabs>
              <w:suppressAutoHyphens w:val="0"/>
              <w:jc w:val="center"/>
              <w:rPr>
                <w:sz w:val="24"/>
                <w:lang w:val="uk-UA" w:eastAsia="ru-RU"/>
              </w:rPr>
            </w:pPr>
          </w:p>
        </w:tc>
        <w:tc>
          <w:tcPr>
            <w:tcW w:w="811" w:type="dxa"/>
            <w:shd w:val="clear" w:color="auto" w:fill="auto"/>
            <w:tcMar>
              <w:left w:w="28" w:type="dxa"/>
              <w:right w:w="28" w:type="dxa"/>
            </w:tcMar>
          </w:tcPr>
          <w:p w14:paraId="1BE3B69D"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2,0</w:t>
            </w:r>
          </w:p>
        </w:tc>
        <w:tc>
          <w:tcPr>
            <w:tcW w:w="827" w:type="dxa"/>
            <w:shd w:val="clear" w:color="auto" w:fill="auto"/>
            <w:tcMar>
              <w:left w:w="28" w:type="dxa"/>
              <w:right w:w="28" w:type="dxa"/>
            </w:tcMar>
          </w:tcPr>
          <w:p w14:paraId="09E15751" w14:textId="77777777" w:rsidR="00FA6505" w:rsidRPr="008229A0" w:rsidRDefault="00FA6505" w:rsidP="00AA391D">
            <w:pPr>
              <w:tabs>
                <w:tab w:val="left" w:pos="4243"/>
              </w:tabs>
              <w:suppressAutoHyphens w:val="0"/>
              <w:jc w:val="center"/>
              <w:rPr>
                <w:sz w:val="24"/>
                <w:lang w:val="uk-UA" w:eastAsia="ru-RU"/>
              </w:rPr>
            </w:pPr>
          </w:p>
        </w:tc>
        <w:tc>
          <w:tcPr>
            <w:tcW w:w="3396" w:type="dxa"/>
            <w:shd w:val="clear" w:color="auto" w:fill="auto"/>
            <w:tcMar>
              <w:left w:w="28" w:type="dxa"/>
              <w:right w:w="28" w:type="dxa"/>
            </w:tcMar>
          </w:tcPr>
          <w:p w14:paraId="24DF6D55"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Підвищить рівень пожежної безпеки в архівосховищі</w:t>
            </w:r>
          </w:p>
        </w:tc>
      </w:tr>
      <w:tr w:rsidR="00FA6505" w:rsidRPr="008229A0" w14:paraId="5903CB0C" w14:textId="77777777" w:rsidTr="00064FC3">
        <w:trPr>
          <w:trHeight w:val="20"/>
          <w:jc w:val="center"/>
        </w:trPr>
        <w:tc>
          <w:tcPr>
            <w:tcW w:w="421" w:type="dxa"/>
            <w:shd w:val="clear" w:color="auto" w:fill="auto"/>
            <w:tcMar>
              <w:left w:w="28" w:type="dxa"/>
              <w:right w:w="28" w:type="dxa"/>
            </w:tcMar>
          </w:tcPr>
          <w:p w14:paraId="77EE4AE9"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5</w:t>
            </w:r>
          </w:p>
        </w:tc>
        <w:tc>
          <w:tcPr>
            <w:tcW w:w="3804" w:type="dxa"/>
            <w:shd w:val="clear" w:color="auto" w:fill="auto"/>
            <w:tcMar>
              <w:left w:w="28" w:type="dxa"/>
              <w:right w:w="28" w:type="dxa"/>
            </w:tcMar>
          </w:tcPr>
          <w:p w14:paraId="0BBCD0BF"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Утримання приміщення архіву: плата за електроенергію</w:t>
            </w:r>
          </w:p>
        </w:tc>
        <w:tc>
          <w:tcPr>
            <w:tcW w:w="2033" w:type="dxa"/>
            <w:shd w:val="clear" w:color="auto" w:fill="auto"/>
            <w:tcMar>
              <w:left w:w="28" w:type="dxa"/>
              <w:right w:w="28" w:type="dxa"/>
            </w:tcMar>
          </w:tcPr>
          <w:p w14:paraId="65A0EBDA"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2024-2026 роки</w:t>
            </w:r>
          </w:p>
          <w:p w14:paraId="6984FA70"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Трудовий архів</w:t>
            </w:r>
          </w:p>
        </w:tc>
        <w:tc>
          <w:tcPr>
            <w:tcW w:w="2431" w:type="dxa"/>
            <w:shd w:val="clear" w:color="auto" w:fill="auto"/>
            <w:tcMar>
              <w:left w:w="28" w:type="dxa"/>
              <w:right w:w="28" w:type="dxa"/>
            </w:tcMar>
          </w:tcPr>
          <w:p w14:paraId="2D887846"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Бюджет територіальної громади</w:t>
            </w:r>
          </w:p>
        </w:tc>
        <w:tc>
          <w:tcPr>
            <w:tcW w:w="839" w:type="dxa"/>
            <w:shd w:val="clear" w:color="auto" w:fill="auto"/>
            <w:tcMar>
              <w:left w:w="28" w:type="dxa"/>
              <w:right w:w="28" w:type="dxa"/>
            </w:tcMar>
          </w:tcPr>
          <w:p w14:paraId="677AEA3F" w14:textId="77D48D75" w:rsidR="00FA6505" w:rsidRPr="008229A0" w:rsidRDefault="00B04E4E" w:rsidP="00AA391D">
            <w:pPr>
              <w:tabs>
                <w:tab w:val="left" w:pos="4243"/>
              </w:tabs>
              <w:suppressAutoHyphens w:val="0"/>
              <w:jc w:val="center"/>
              <w:rPr>
                <w:sz w:val="24"/>
                <w:lang w:val="uk-UA" w:eastAsia="ru-RU"/>
              </w:rPr>
            </w:pPr>
            <w:r w:rsidRPr="008229A0">
              <w:rPr>
                <w:sz w:val="24"/>
                <w:lang w:val="uk-UA" w:eastAsia="ru-RU"/>
              </w:rPr>
              <w:t>20,0</w:t>
            </w:r>
          </w:p>
        </w:tc>
        <w:tc>
          <w:tcPr>
            <w:tcW w:w="811" w:type="dxa"/>
            <w:shd w:val="clear" w:color="auto" w:fill="auto"/>
            <w:tcMar>
              <w:left w:w="28" w:type="dxa"/>
              <w:right w:w="28" w:type="dxa"/>
            </w:tcMar>
          </w:tcPr>
          <w:p w14:paraId="71796466" w14:textId="047B5BE3" w:rsidR="00FA6505" w:rsidRPr="008229A0" w:rsidRDefault="00B04E4E" w:rsidP="00AA391D">
            <w:pPr>
              <w:tabs>
                <w:tab w:val="left" w:pos="4243"/>
              </w:tabs>
              <w:suppressAutoHyphens w:val="0"/>
              <w:jc w:val="center"/>
              <w:rPr>
                <w:sz w:val="24"/>
                <w:lang w:val="uk-UA" w:eastAsia="ru-RU"/>
              </w:rPr>
            </w:pPr>
            <w:r w:rsidRPr="008229A0">
              <w:rPr>
                <w:sz w:val="24"/>
                <w:lang w:val="uk-UA" w:eastAsia="ru-RU"/>
              </w:rPr>
              <w:t>20,0</w:t>
            </w:r>
          </w:p>
        </w:tc>
        <w:tc>
          <w:tcPr>
            <w:tcW w:w="827" w:type="dxa"/>
            <w:shd w:val="clear" w:color="auto" w:fill="auto"/>
            <w:tcMar>
              <w:left w:w="28" w:type="dxa"/>
              <w:right w:w="28" w:type="dxa"/>
            </w:tcMar>
          </w:tcPr>
          <w:p w14:paraId="590DA460" w14:textId="7A69A3D6" w:rsidR="00FA6505" w:rsidRPr="008229A0" w:rsidRDefault="00B04E4E" w:rsidP="00AA391D">
            <w:pPr>
              <w:tabs>
                <w:tab w:val="left" w:pos="4243"/>
              </w:tabs>
              <w:suppressAutoHyphens w:val="0"/>
              <w:jc w:val="center"/>
              <w:rPr>
                <w:sz w:val="24"/>
                <w:lang w:val="uk-UA" w:eastAsia="ru-RU"/>
              </w:rPr>
            </w:pPr>
            <w:r w:rsidRPr="008229A0">
              <w:rPr>
                <w:sz w:val="24"/>
                <w:lang w:val="uk-UA" w:eastAsia="ru-RU"/>
              </w:rPr>
              <w:t>20</w:t>
            </w:r>
            <w:r w:rsidR="00FA6505" w:rsidRPr="008229A0">
              <w:rPr>
                <w:sz w:val="24"/>
                <w:lang w:val="uk-UA" w:eastAsia="ru-RU"/>
              </w:rPr>
              <w:t>,0</w:t>
            </w:r>
          </w:p>
        </w:tc>
        <w:tc>
          <w:tcPr>
            <w:tcW w:w="3396" w:type="dxa"/>
            <w:shd w:val="clear" w:color="auto" w:fill="auto"/>
            <w:tcMar>
              <w:left w:w="28" w:type="dxa"/>
              <w:right w:w="28" w:type="dxa"/>
            </w:tcMar>
          </w:tcPr>
          <w:p w14:paraId="7B67D282"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Забезпечить ефективне функціонування архіву для зберігання документів</w:t>
            </w:r>
          </w:p>
        </w:tc>
      </w:tr>
      <w:tr w:rsidR="00FA6505" w:rsidRPr="008229A0" w14:paraId="255C8334" w14:textId="77777777" w:rsidTr="00064FC3">
        <w:trPr>
          <w:trHeight w:val="20"/>
          <w:jc w:val="center"/>
        </w:trPr>
        <w:tc>
          <w:tcPr>
            <w:tcW w:w="421" w:type="dxa"/>
            <w:shd w:val="clear" w:color="auto" w:fill="auto"/>
            <w:tcMar>
              <w:left w:w="28" w:type="dxa"/>
              <w:right w:w="28" w:type="dxa"/>
            </w:tcMar>
          </w:tcPr>
          <w:p w14:paraId="01917516"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5.1</w:t>
            </w:r>
          </w:p>
        </w:tc>
        <w:tc>
          <w:tcPr>
            <w:tcW w:w="3804" w:type="dxa"/>
            <w:shd w:val="clear" w:color="auto" w:fill="auto"/>
            <w:tcMar>
              <w:left w:w="28" w:type="dxa"/>
              <w:right w:w="28" w:type="dxa"/>
            </w:tcMar>
          </w:tcPr>
          <w:p w14:paraId="44458BC8"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Плата за опалення</w:t>
            </w:r>
          </w:p>
        </w:tc>
        <w:tc>
          <w:tcPr>
            <w:tcW w:w="2033" w:type="dxa"/>
            <w:shd w:val="clear" w:color="auto" w:fill="auto"/>
            <w:tcMar>
              <w:left w:w="28" w:type="dxa"/>
              <w:right w:w="28" w:type="dxa"/>
            </w:tcMar>
          </w:tcPr>
          <w:p w14:paraId="3B1059BD"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2024-2026 роки</w:t>
            </w:r>
          </w:p>
          <w:p w14:paraId="7D4F840B"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Трудовий архів</w:t>
            </w:r>
          </w:p>
        </w:tc>
        <w:tc>
          <w:tcPr>
            <w:tcW w:w="2431" w:type="dxa"/>
            <w:shd w:val="clear" w:color="auto" w:fill="auto"/>
            <w:tcMar>
              <w:left w:w="28" w:type="dxa"/>
              <w:right w:w="28" w:type="dxa"/>
            </w:tcMar>
          </w:tcPr>
          <w:p w14:paraId="6E8998C6"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Бюджет територіальної громади</w:t>
            </w:r>
          </w:p>
        </w:tc>
        <w:tc>
          <w:tcPr>
            <w:tcW w:w="839" w:type="dxa"/>
            <w:shd w:val="clear" w:color="auto" w:fill="auto"/>
            <w:tcMar>
              <w:left w:w="28" w:type="dxa"/>
              <w:right w:w="28" w:type="dxa"/>
            </w:tcMar>
          </w:tcPr>
          <w:p w14:paraId="2FB6CAA8" w14:textId="536325A7" w:rsidR="00FA6505" w:rsidRPr="008229A0" w:rsidRDefault="00B04E4E" w:rsidP="00AA391D">
            <w:pPr>
              <w:tabs>
                <w:tab w:val="left" w:pos="4243"/>
              </w:tabs>
              <w:suppressAutoHyphens w:val="0"/>
              <w:jc w:val="center"/>
              <w:rPr>
                <w:sz w:val="24"/>
                <w:lang w:val="uk-UA" w:eastAsia="ru-RU"/>
              </w:rPr>
            </w:pPr>
            <w:r w:rsidRPr="008229A0">
              <w:rPr>
                <w:sz w:val="24"/>
                <w:lang w:val="uk-UA" w:eastAsia="ru-RU"/>
              </w:rPr>
              <w:t>-</w:t>
            </w:r>
          </w:p>
        </w:tc>
        <w:tc>
          <w:tcPr>
            <w:tcW w:w="811" w:type="dxa"/>
            <w:shd w:val="clear" w:color="auto" w:fill="auto"/>
            <w:tcMar>
              <w:left w:w="28" w:type="dxa"/>
              <w:right w:w="28" w:type="dxa"/>
            </w:tcMar>
          </w:tcPr>
          <w:p w14:paraId="12896A12" w14:textId="1DA85E2C" w:rsidR="00FA6505" w:rsidRPr="008229A0" w:rsidRDefault="00B04E4E" w:rsidP="00AA391D">
            <w:pPr>
              <w:tabs>
                <w:tab w:val="left" w:pos="4243"/>
              </w:tabs>
              <w:suppressAutoHyphens w:val="0"/>
              <w:jc w:val="center"/>
              <w:rPr>
                <w:sz w:val="24"/>
                <w:lang w:val="uk-UA" w:eastAsia="ru-RU"/>
              </w:rPr>
            </w:pPr>
            <w:r w:rsidRPr="008229A0">
              <w:rPr>
                <w:sz w:val="24"/>
                <w:lang w:val="uk-UA" w:eastAsia="ru-RU"/>
              </w:rPr>
              <w:t>-</w:t>
            </w:r>
          </w:p>
        </w:tc>
        <w:tc>
          <w:tcPr>
            <w:tcW w:w="827" w:type="dxa"/>
            <w:shd w:val="clear" w:color="auto" w:fill="auto"/>
            <w:tcMar>
              <w:left w:w="28" w:type="dxa"/>
              <w:right w:w="28" w:type="dxa"/>
            </w:tcMar>
          </w:tcPr>
          <w:p w14:paraId="3CB7029D" w14:textId="5F31840A" w:rsidR="00FA6505" w:rsidRPr="008229A0" w:rsidRDefault="00B04E4E" w:rsidP="00AA391D">
            <w:pPr>
              <w:tabs>
                <w:tab w:val="left" w:pos="4243"/>
              </w:tabs>
              <w:suppressAutoHyphens w:val="0"/>
              <w:jc w:val="center"/>
              <w:rPr>
                <w:sz w:val="24"/>
                <w:lang w:val="uk-UA" w:eastAsia="ru-RU"/>
              </w:rPr>
            </w:pPr>
            <w:r w:rsidRPr="008229A0">
              <w:rPr>
                <w:sz w:val="24"/>
                <w:lang w:val="uk-UA" w:eastAsia="ru-RU"/>
              </w:rPr>
              <w:t>-</w:t>
            </w:r>
          </w:p>
        </w:tc>
        <w:tc>
          <w:tcPr>
            <w:tcW w:w="3396" w:type="dxa"/>
            <w:shd w:val="clear" w:color="auto" w:fill="auto"/>
            <w:tcMar>
              <w:left w:w="28" w:type="dxa"/>
              <w:right w:w="28" w:type="dxa"/>
            </w:tcMar>
          </w:tcPr>
          <w:p w14:paraId="53EC2537"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Забезпечить ефективне функціонування архіву для зберігання документів</w:t>
            </w:r>
          </w:p>
        </w:tc>
      </w:tr>
      <w:tr w:rsidR="00FA6505" w:rsidRPr="008229A0" w14:paraId="64DA9636" w14:textId="77777777" w:rsidTr="00064FC3">
        <w:trPr>
          <w:trHeight w:val="20"/>
          <w:jc w:val="center"/>
        </w:trPr>
        <w:tc>
          <w:tcPr>
            <w:tcW w:w="421" w:type="dxa"/>
            <w:shd w:val="clear" w:color="auto" w:fill="auto"/>
            <w:tcMar>
              <w:left w:w="28" w:type="dxa"/>
              <w:right w:w="28" w:type="dxa"/>
            </w:tcMar>
          </w:tcPr>
          <w:p w14:paraId="69221BA8"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lastRenderedPageBreak/>
              <w:t>5.2</w:t>
            </w:r>
          </w:p>
        </w:tc>
        <w:tc>
          <w:tcPr>
            <w:tcW w:w="3804" w:type="dxa"/>
            <w:shd w:val="clear" w:color="auto" w:fill="auto"/>
            <w:tcMar>
              <w:left w:w="28" w:type="dxa"/>
              <w:right w:w="28" w:type="dxa"/>
            </w:tcMar>
          </w:tcPr>
          <w:p w14:paraId="5C8BFDF5"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Оплата послуг зв</w:t>
            </w:r>
            <w:r w:rsidRPr="008229A0">
              <w:rPr>
                <w:sz w:val="24"/>
                <w:lang w:val="en-US" w:eastAsia="ru-RU"/>
              </w:rPr>
              <w:t>’</w:t>
            </w:r>
            <w:proofErr w:type="spellStart"/>
            <w:r w:rsidRPr="008229A0">
              <w:rPr>
                <w:sz w:val="24"/>
                <w:lang w:val="uk-UA" w:eastAsia="ru-RU"/>
              </w:rPr>
              <w:t>язку</w:t>
            </w:r>
            <w:proofErr w:type="spellEnd"/>
          </w:p>
        </w:tc>
        <w:tc>
          <w:tcPr>
            <w:tcW w:w="2033" w:type="dxa"/>
            <w:shd w:val="clear" w:color="auto" w:fill="auto"/>
            <w:tcMar>
              <w:left w:w="28" w:type="dxa"/>
              <w:right w:w="28" w:type="dxa"/>
            </w:tcMar>
          </w:tcPr>
          <w:p w14:paraId="019A7880"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2024-2026 роки</w:t>
            </w:r>
          </w:p>
          <w:p w14:paraId="1E0D6779"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Трудовий архів</w:t>
            </w:r>
          </w:p>
        </w:tc>
        <w:tc>
          <w:tcPr>
            <w:tcW w:w="2431" w:type="dxa"/>
            <w:shd w:val="clear" w:color="auto" w:fill="auto"/>
            <w:tcMar>
              <w:left w:w="28" w:type="dxa"/>
              <w:right w:w="28" w:type="dxa"/>
            </w:tcMar>
          </w:tcPr>
          <w:p w14:paraId="03473D71"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Бюджет територіальної громади</w:t>
            </w:r>
          </w:p>
        </w:tc>
        <w:tc>
          <w:tcPr>
            <w:tcW w:w="839" w:type="dxa"/>
            <w:shd w:val="clear" w:color="auto" w:fill="auto"/>
            <w:tcMar>
              <w:left w:w="28" w:type="dxa"/>
              <w:right w:w="28" w:type="dxa"/>
            </w:tcMar>
          </w:tcPr>
          <w:p w14:paraId="5F0CC4AB" w14:textId="5A3F2313" w:rsidR="00FA6505" w:rsidRPr="008229A0" w:rsidRDefault="00B04E4E" w:rsidP="00AA391D">
            <w:pPr>
              <w:tabs>
                <w:tab w:val="left" w:pos="4243"/>
              </w:tabs>
              <w:suppressAutoHyphens w:val="0"/>
              <w:jc w:val="center"/>
              <w:rPr>
                <w:sz w:val="24"/>
                <w:lang w:val="uk-UA" w:eastAsia="ru-RU"/>
              </w:rPr>
            </w:pPr>
            <w:r w:rsidRPr="008229A0">
              <w:rPr>
                <w:sz w:val="24"/>
                <w:lang w:val="uk-UA" w:eastAsia="ru-RU"/>
              </w:rPr>
              <w:t>7,1</w:t>
            </w:r>
          </w:p>
        </w:tc>
        <w:tc>
          <w:tcPr>
            <w:tcW w:w="811" w:type="dxa"/>
            <w:shd w:val="clear" w:color="auto" w:fill="auto"/>
            <w:tcMar>
              <w:left w:w="28" w:type="dxa"/>
              <w:right w:w="28" w:type="dxa"/>
            </w:tcMar>
          </w:tcPr>
          <w:p w14:paraId="07E1C78E" w14:textId="47B0E1B0" w:rsidR="00FA6505" w:rsidRPr="008229A0" w:rsidRDefault="00B04E4E" w:rsidP="00AA391D">
            <w:pPr>
              <w:tabs>
                <w:tab w:val="left" w:pos="4243"/>
              </w:tabs>
              <w:suppressAutoHyphens w:val="0"/>
              <w:jc w:val="center"/>
              <w:rPr>
                <w:sz w:val="24"/>
                <w:lang w:val="uk-UA" w:eastAsia="ru-RU"/>
              </w:rPr>
            </w:pPr>
            <w:r w:rsidRPr="008229A0">
              <w:rPr>
                <w:sz w:val="24"/>
                <w:lang w:val="uk-UA" w:eastAsia="ru-RU"/>
              </w:rPr>
              <w:t>7,1</w:t>
            </w:r>
          </w:p>
        </w:tc>
        <w:tc>
          <w:tcPr>
            <w:tcW w:w="827" w:type="dxa"/>
            <w:shd w:val="clear" w:color="auto" w:fill="auto"/>
            <w:tcMar>
              <w:left w:w="28" w:type="dxa"/>
              <w:right w:w="28" w:type="dxa"/>
            </w:tcMar>
          </w:tcPr>
          <w:p w14:paraId="7BB142D6"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8,6</w:t>
            </w:r>
          </w:p>
        </w:tc>
        <w:tc>
          <w:tcPr>
            <w:tcW w:w="3396" w:type="dxa"/>
            <w:shd w:val="clear" w:color="auto" w:fill="auto"/>
            <w:tcMar>
              <w:left w:w="28" w:type="dxa"/>
              <w:right w:w="28" w:type="dxa"/>
            </w:tcMar>
          </w:tcPr>
          <w:p w14:paraId="5A5E0B0B"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Забезпечить ефективне функціонування архіву для зберігання документів</w:t>
            </w:r>
          </w:p>
        </w:tc>
      </w:tr>
      <w:tr w:rsidR="00FA6505" w:rsidRPr="008229A0" w14:paraId="21DDA69F" w14:textId="77777777" w:rsidTr="00064FC3">
        <w:trPr>
          <w:trHeight w:val="20"/>
          <w:jc w:val="center"/>
        </w:trPr>
        <w:tc>
          <w:tcPr>
            <w:tcW w:w="421" w:type="dxa"/>
            <w:shd w:val="clear" w:color="auto" w:fill="auto"/>
            <w:tcMar>
              <w:left w:w="28" w:type="dxa"/>
              <w:right w:w="28" w:type="dxa"/>
            </w:tcMar>
          </w:tcPr>
          <w:p w14:paraId="30C18111"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5.3</w:t>
            </w:r>
          </w:p>
        </w:tc>
        <w:tc>
          <w:tcPr>
            <w:tcW w:w="3804" w:type="dxa"/>
            <w:shd w:val="clear" w:color="auto" w:fill="auto"/>
            <w:tcMar>
              <w:left w:w="28" w:type="dxa"/>
              <w:right w:w="28" w:type="dxa"/>
            </w:tcMar>
          </w:tcPr>
          <w:p w14:paraId="0A812ECA"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Оплата інших енергоносіїв</w:t>
            </w:r>
          </w:p>
        </w:tc>
        <w:tc>
          <w:tcPr>
            <w:tcW w:w="2033" w:type="dxa"/>
            <w:shd w:val="clear" w:color="auto" w:fill="auto"/>
            <w:tcMar>
              <w:left w:w="28" w:type="dxa"/>
              <w:right w:w="28" w:type="dxa"/>
            </w:tcMar>
          </w:tcPr>
          <w:p w14:paraId="18ECA50C"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2024-2026 роки</w:t>
            </w:r>
          </w:p>
          <w:p w14:paraId="49847089"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Трудовий архів</w:t>
            </w:r>
          </w:p>
        </w:tc>
        <w:tc>
          <w:tcPr>
            <w:tcW w:w="2431" w:type="dxa"/>
            <w:shd w:val="clear" w:color="auto" w:fill="auto"/>
            <w:tcMar>
              <w:left w:w="28" w:type="dxa"/>
              <w:right w:w="28" w:type="dxa"/>
            </w:tcMar>
          </w:tcPr>
          <w:p w14:paraId="78DE13EE"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Бюджет територіальної громади</w:t>
            </w:r>
          </w:p>
        </w:tc>
        <w:tc>
          <w:tcPr>
            <w:tcW w:w="839" w:type="dxa"/>
            <w:shd w:val="clear" w:color="auto" w:fill="auto"/>
            <w:tcMar>
              <w:left w:w="28" w:type="dxa"/>
              <w:right w:w="28" w:type="dxa"/>
            </w:tcMar>
          </w:tcPr>
          <w:p w14:paraId="7AAF7B55" w14:textId="67CF099E" w:rsidR="00FA6505" w:rsidRPr="008229A0" w:rsidRDefault="00B04E4E" w:rsidP="00AA391D">
            <w:pPr>
              <w:tabs>
                <w:tab w:val="left" w:pos="4243"/>
              </w:tabs>
              <w:suppressAutoHyphens w:val="0"/>
              <w:jc w:val="center"/>
              <w:rPr>
                <w:sz w:val="24"/>
                <w:lang w:val="uk-UA" w:eastAsia="ru-RU"/>
              </w:rPr>
            </w:pPr>
            <w:r w:rsidRPr="008229A0">
              <w:rPr>
                <w:sz w:val="24"/>
                <w:lang w:val="uk-UA" w:eastAsia="ru-RU"/>
              </w:rPr>
              <w:t>0,6</w:t>
            </w:r>
          </w:p>
        </w:tc>
        <w:tc>
          <w:tcPr>
            <w:tcW w:w="811" w:type="dxa"/>
            <w:shd w:val="clear" w:color="auto" w:fill="auto"/>
            <w:tcMar>
              <w:left w:w="28" w:type="dxa"/>
              <w:right w:w="28" w:type="dxa"/>
            </w:tcMar>
          </w:tcPr>
          <w:p w14:paraId="391B5F0B" w14:textId="0CB0F17B" w:rsidR="00FA6505" w:rsidRPr="008229A0" w:rsidRDefault="00B04E4E" w:rsidP="00AA391D">
            <w:pPr>
              <w:tabs>
                <w:tab w:val="left" w:pos="4243"/>
              </w:tabs>
              <w:suppressAutoHyphens w:val="0"/>
              <w:jc w:val="center"/>
              <w:rPr>
                <w:sz w:val="24"/>
                <w:lang w:val="uk-UA" w:eastAsia="ru-RU"/>
              </w:rPr>
            </w:pPr>
            <w:r w:rsidRPr="008229A0">
              <w:rPr>
                <w:sz w:val="24"/>
                <w:lang w:val="uk-UA" w:eastAsia="ru-RU"/>
              </w:rPr>
              <w:t>1,0</w:t>
            </w:r>
          </w:p>
        </w:tc>
        <w:tc>
          <w:tcPr>
            <w:tcW w:w="827" w:type="dxa"/>
            <w:shd w:val="clear" w:color="auto" w:fill="auto"/>
            <w:tcMar>
              <w:left w:w="28" w:type="dxa"/>
              <w:right w:w="28" w:type="dxa"/>
            </w:tcMar>
          </w:tcPr>
          <w:p w14:paraId="6A1A09E0"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1,0</w:t>
            </w:r>
          </w:p>
        </w:tc>
        <w:tc>
          <w:tcPr>
            <w:tcW w:w="3396" w:type="dxa"/>
            <w:shd w:val="clear" w:color="auto" w:fill="auto"/>
            <w:tcMar>
              <w:left w:w="28" w:type="dxa"/>
              <w:right w:w="28" w:type="dxa"/>
            </w:tcMar>
          </w:tcPr>
          <w:p w14:paraId="03F9D143"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Забезпечить ефективне функціонування архіву для зберігання документів</w:t>
            </w:r>
          </w:p>
        </w:tc>
      </w:tr>
      <w:tr w:rsidR="00FA6505" w:rsidRPr="008229A0" w14:paraId="69922515" w14:textId="77777777" w:rsidTr="00064FC3">
        <w:trPr>
          <w:trHeight w:val="20"/>
          <w:jc w:val="center"/>
        </w:trPr>
        <w:tc>
          <w:tcPr>
            <w:tcW w:w="421" w:type="dxa"/>
            <w:shd w:val="clear" w:color="auto" w:fill="auto"/>
            <w:tcMar>
              <w:left w:w="28" w:type="dxa"/>
              <w:right w:w="28" w:type="dxa"/>
            </w:tcMar>
          </w:tcPr>
          <w:p w14:paraId="4F4DECD7"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5.4</w:t>
            </w:r>
          </w:p>
        </w:tc>
        <w:tc>
          <w:tcPr>
            <w:tcW w:w="3804" w:type="dxa"/>
            <w:shd w:val="clear" w:color="auto" w:fill="auto"/>
            <w:tcMar>
              <w:left w:w="28" w:type="dxa"/>
              <w:right w:w="28" w:type="dxa"/>
            </w:tcMar>
          </w:tcPr>
          <w:p w14:paraId="7B83CE17"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Оплата за воду та водовідведення</w:t>
            </w:r>
          </w:p>
        </w:tc>
        <w:tc>
          <w:tcPr>
            <w:tcW w:w="2033" w:type="dxa"/>
            <w:shd w:val="clear" w:color="auto" w:fill="auto"/>
            <w:tcMar>
              <w:left w:w="28" w:type="dxa"/>
              <w:right w:w="28" w:type="dxa"/>
            </w:tcMar>
          </w:tcPr>
          <w:p w14:paraId="0A864E55"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2024-2026 роки</w:t>
            </w:r>
          </w:p>
          <w:p w14:paraId="5D77BDA9"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Трудовий архів</w:t>
            </w:r>
          </w:p>
        </w:tc>
        <w:tc>
          <w:tcPr>
            <w:tcW w:w="2431" w:type="dxa"/>
            <w:shd w:val="clear" w:color="auto" w:fill="auto"/>
            <w:tcMar>
              <w:left w:w="28" w:type="dxa"/>
              <w:right w:w="28" w:type="dxa"/>
            </w:tcMar>
          </w:tcPr>
          <w:p w14:paraId="55B3F1BB"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Бюджет територіальної громади</w:t>
            </w:r>
          </w:p>
        </w:tc>
        <w:tc>
          <w:tcPr>
            <w:tcW w:w="839" w:type="dxa"/>
            <w:shd w:val="clear" w:color="auto" w:fill="auto"/>
            <w:tcMar>
              <w:left w:w="28" w:type="dxa"/>
              <w:right w:w="28" w:type="dxa"/>
            </w:tcMar>
          </w:tcPr>
          <w:p w14:paraId="734D7E01" w14:textId="2EE1A144" w:rsidR="00FA6505" w:rsidRPr="008229A0" w:rsidRDefault="00B04E4E" w:rsidP="00AA391D">
            <w:pPr>
              <w:tabs>
                <w:tab w:val="left" w:pos="4243"/>
              </w:tabs>
              <w:suppressAutoHyphens w:val="0"/>
              <w:jc w:val="center"/>
              <w:rPr>
                <w:sz w:val="24"/>
                <w:lang w:val="uk-UA" w:eastAsia="ru-RU"/>
              </w:rPr>
            </w:pPr>
            <w:r w:rsidRPr="008229A0">
              <w:rPr>
                <w:sz w:val="24"/>
                <w:lang w:val="uk-UA" w:eastAsia="ru-RU"/>
              </w:rPr>
              <w:t>4,0</w:t>
            </w:r>
          </w:p>
        </w:tc>
        <w:tc>
          <w:tcPr>
            <w:tcW w:w="811" w:type="dxa"/>
            <w:shd w:val="clear" w:color="auto" w:fill="auto"/>
            <w:tcMar>
              <w:left w:w="28" w:type="dxa"/>
              <w:right w:w="28" w:type="dxa"/>
            </w:tcMar>
          </w:tcPr>
          <w:p w14:paraId="7EE7DBDA" w14:textId="6F46482D" w:rsidR="00FA6505" w:rsidRPr="008229A0" w:rsidRDefault="00B04E4E" w:rsidP="00AA391D">
            <w:pPr>
              <w:tabs>
                <w:tab w:val="left" w:pos="4243"/>
              </w:tabs>
              <w:suppressAutoHyphens w:val="0"/>
              <w:jc w:val="center"/>
              <w:rPr>
                <w:sz w:val="24"/>
                <w:lang w:val="uk-UA" w:eastAsia="ru-RU"/>
              </w:rPr>
            </w:pPr>
            <w:r w:rsidRPr="008229A0">
              <w:rPr>
                <w:sz w:val="24"/>
                <w:lang w:val="uk-UA" w:eastAsia="ru-RU"/>
              </w:rPr>
              <w:t>4,0</w:t>
            </w:r>
          </w:p>
        </w:tc>
        <w:tc>
          <w:tcPr>
            <w:tcW w:w="827" w:type="dxa"/>
            <w:shd w:val="clear" w:color="auto" w:fill="auto"/>
            <w:tcMar>
              <w:left w:w="28" w:type="dxa"/>
              <w:right w:w="28" w:type="dxa"/>
            </w:tcMar>
          </w:tcPr>
          <w:p w14:paraId="1FEA4531" w14:textId="21D72570" w:rsidR="00FA6505" w:rsidRPr="008229A0" w:rsidRDefault="00B04E4E" w:rsidP="00AA391D">
            <w:pPr>
              <w:tabs>
                <w:tab w:val="left" w:pos="4243"/>
              </w:tabs>
              <w:suppressAutoHyphens w:val="0"/>
              <w:jc w:val="center"/>
              <w:rPr>
                <w:sz w:val="24"/>
                <w:lang w:val="uk-UA" w:eastAsia="ru-RU"/>
              </w:rPr>
            </w:pPr>
            <w:r w:rsidRPr="008229A0">
              <w:rPr>
                <w:sz w:val="24"/>
                <w:lang w:val="uk-UA" w:eastAsia="ru-RU"/>
              </w:rPr>
              <w:t>4,0</w:t>
            </w:r>
          </w:p>
        </w:tc>
        <w:tc>
          <w:tcPr>
            <w:tcW w:w="3396" w:type="dxa"/>
            <w:shd w:val="clear" w:color="auto" w:fill="auto"/>
            <w:tcMar>
              <w:left w:w="28" w:type="dxa"/>
              <w:right w:w="28" w:type="dxa"/>
            </w:tcMar>
          </w:tcPr>
          <w:p w14:paraId="796D1A2D"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Забезпечить ефективне функціонування архіву для зберігання документів</w:t>
            </w:r>
          </w:p>
        </w:tc>
      </w:tr>
      <w:tr w:rsidR="00FA6505" w:rsidRPr="008229A0" w14:paraId="666E72AD" w14:textId="77777777" w:rsidTr="00064FC3">
        <w:trPr>
          <w:trHeight w:val="20"/>
          <w:jc w:val="center"/>
        </w:trPr>
        <w:tc>
          <w:tcPr>
            <w:tcW w:w="421" w:type="dxa"/>
            <w:shd w:val="clear" w:color="auto" w:fill="auto"/>
            <w:tcMar>
              <w:left w:w="28" w:type="dxa"/>
              <w:right w:w="28" w:type="dxa"/>
            </w:tcMar>
          </w:tcPr>
          <w:p w14:paraId="26A596D5"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5.5</w:t>
            </w:r>
          </w:p>
        </w:tc>
        <w:tc>
          <w:tcPr>
            <w:tcW w:w="3804" w:type="dxa"/>
            <w:shd w:val="clear" w:color="auto" w:fill="auto"/>
            <w:tcMar>
              <w:left w:w="28" w:type="dxa"/>
              <w:right w:w="28" w:type="dxa"/>
            </w:tcMar>
          </w:tcPr>
          <w:p w14:paraId="39983B0D"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 xml:space="preserve">Послуги щодо заправки картриджа та заміни </w:t>
            </w:r>
            <w:proofErr w:type="spellStart"/>
            <w:r w:rsidRPr="008229A0">
              <w:rPr>
                <w:sz w:val="24"/>
                <w:lang w:val="uk-UA" w:eastAsia="ru-RU"/>
              </w:rPr>
              <w:t>фотобарабана</w:t>
            </w:r>
            <w:proofErr w:type="spellEnd"/>
          </w:p>
        </w:tc>
        <w:tc>
          <w:tcPr>
            <w:tcW w:w="2033" w:type="dxa"/>
            <w:shd w:val="clear" w:color="auto" w:fill="auto"/>
            <w:tcMar>
              <w:left w:w="28" w:type="dxa"/>
              <w:right w:w="28" w:type="dxa"/>
            </w:tcMar>
          </w:tcPr>
          <w:p w14:paraId="201E3B1D"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2024-2026 роки</w:t>
            </w:r>
          </w:p>
          <w:p w14:paraId="42CE95C3"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Трудовий архів</w:t>
            </w:r>
          </w:p>
        </w:tc>
        <w:tc>
          <w:tcPr>
            <w:tcW w:w="2431" w:type="dxa"/>
            <w:shd w:val="clear" w:color="auto" w:fill="auto"/>
            <w:tcMar>
              <w:left w:w="28" w:type="dxa"/>
              <w:right w:w="28" w:type="dxa"/>
            </w:tcMar>
          </w:tcPr>
          <w:p w14:paraId="0A542599"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Бюджет територіальної громади</w:t>
            </w:r>
          </w:p>
        </w:tc>
        <w:tc>
          <w:tcPr>
            <w:tcW w:w="839" w:type="dxa"/>
            <w:shd w:val="clear" w:color="auto" w:fill="auto"/>
            <w:tcMar>
              <w:left w:w="28" w:type="dxa"/>
              <w:right w:w="28" w:type="dxa"/>
            </w:tcMar>
          </w:tcPr>
          <w:p w14:paraId="59330432" w14:textId="72385BB8" w:rsidR="00FA6505" w:rsidRPr="008229A0" w:rsidRDefault="00B04E4E" w:rsidP="00AA391D">
            <w:pPr>
              <w:tabs>
                <w:tab w:val="left" w:pos="4243"/>
              </w:tabs>
              <w:suppressAutoHyphens w:val="0"/>
              <w:jc w:val="center"/>
              <w:rPr>
                <w:sz w:val="24"/>
                <w:lang w:val="uk-UA" w:eastAsia="ru-RU"/>
              </w:rPr>
            </w:pPr>
            <w:r w:rsidRPr="008229A0">
              <w:rPr>
                <w:sz w:val="24"/>
                <w:lang w:val="uk-UA" w:eastAsia="ru-RU"/>
              </w:rPr>
              <w:t>1,5</w:t>
            </w:r>
          </w:p>
        </w:tc>
        <w:tc>
          <w:tcPr>
            <w:tcW w:w="811" w:type="dxa"/>
            <w:shd w:val="clear" w:color="auto" w:fill="auto"/>
            <w:tcMar>
              <w:left w:w="28" w:type="dxa"/>
              <w:right w:w="28" w:type="dxa"/>
            </w:tcMar>
          </w:tcPr>
          <w:p w14:paraId="1534D30D" w14:textId="4ED0814A" w:rsidR="00FA6505" w:rsidRPr="008229A0" w:rsidRDefault="00B04E4E" w:rsidP="00AA391D">
            <w:pPr>
              <w:tabs>
                <w:tab w:val="left" w:pos="4243"/>
              </w:tabs>
              <w:suppressAutoHyphens w:val="0"/>
              <w:jc w:val="center"/>
              <w:rPr>
                <w:sz w:val="24"/>
                <w:lang w:val="uk-UA" w:eastAsia="ru-RU"/>
              </w:rPr>
            </w:pPr>
            <w:r w:rsidRPr="008229A0">
              <w:rPr>
                <w:sz w:val="24"/>
                <w:lang w:val="uk-UA" w:eastAsia="ru-RU"/>
              </w:rPr>
              <w:t>1,5</w:t>
            </w:r>
          </w:p>
        </w:tc>
        <w:tc>
          <w:tcPr>
            <w:tcW w:w="827" w:type="dxa"/>
            <w:shd w:val="clear" w:color="auto" w:fill="auto"/>
            <w:tcMar>
              <w:left w:w="28" w:type="dxa"/>
              <w:right w:w="28" w:type="dxa"/>
            </w:tcMar>
          </w:tcPr>
          <w:p w14:paraId="269147E1" w14:textId="61757402" w:rsidR="00FA6505" w:rsidRPr="008229A0" w:rsidRDefault="00B04E4E" w:rsidP="00AA391D">
            <w:pPr>
              <w:tabs>
                <w:tab w:val="left" w:pos="4243"/>
              </w:tabs>
              <w:suppressAutoHyphens w:val="0"/>
              <w:jc w:val="center"/>
              <w:rPr>
                <w:sz w:val="24"/>
                <w:lang w:val="uk-UA" w:eastAsia="ru-RU"/>
              </w:rPr>
            </w:pPr>
            <w:r w:rsidRPr="008229A0">
              <w:rPr>
                <w:sz w:val="24"/>
                <w:lang w:val="uk-UA" w:eastAsia="ru-RU"/>
              </w:rPr>
              <w:t>1,5</w:t>
            </w:r>
          </w:p>
        </w:tc>
        <w:tc>
          <w:tcPr>
            <w:tcW w:w="3396" w:type="dxa"/>
            <w:shd w:val="clear" w:color="auto" w:fill="auto"/>
            <w:tcMar>
              <w:left w:w="28" w:type="dxa"/>
              <w:right w:w="28" w:type="dxa"/>
            </w:tcMar>
          </w:tcPr>
          <w:p w14:paraId="2E7F5862"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Забезпечить ефективне функціонування архіву для зберігання документів</w:t>
            </w:r>
          </w:p>
        </w:tc>
      </w:tr>
      <w:tr w:rsidR="00FA6505" w:rsidRPr="008229A0" w14:paraId="3C6926FA" w14:textId="77777777" w:rsidTr="00064FC3">
        <w:trPr>
          <w:trHeight w:val="20"/>
          <w:jc w:val="center"/>
        </w:trPr>
        <w:tc>
          <w:tcPr>
            <w:tcW w:w="421" w:type="dxa"/>
            <w:shd w:val="clear" w:color="auto" w:fill="auto"/>
            <w:tcMar>
              <w:left w:w="28" w:type="dxa"/>
              <w:right w:w="28" w:type="dxa"/>
            </w:tcMar>
          </w:tcPr>
          <w:p w14:paraId="36325733"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6</w:t>
            </w:r>
          </w:p>
        </w:tc>
        <w:tc>
          <w:tcPr>
            <w:tcW w:w="3804" w:type="dxa"/>
            <w:shd w:val="clear" w:color="auto" w:fill="auto"/>
            <w:tcMar>
              <w:left w:w="28" w:type="dxa"/>
              <w:right w:w="28" w:type="dxa"/>
            </w:tcMar>
          </w:tcPr>
          <w:p w14:paraId="44481F23"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Придбання канцтоварів</w:t>
            </w:r>
          </w:p>
        </w:tc>
        <w:tc>
          <w:tcPr>
            <w:tcW w:w="2033" w:type="dxa"/>
            <w:shd w:val="clear" w:color="auto" w:fill="auto"/>
            <w:tcMar>
              <w:left w:w="28" w:type="dxa"/>
              <w:right w:w="28" w:type="dxa"/>
            </w:tcMar>
          </w:tcPr>
          <w:p w14:paraId="1DDF52DD"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2024-2026 роки</w:t>
            </w:r>
          </w:p>
          <w:p w14:paraId="1B7AB743"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Трудовий архів</w:t>
            </w:r>
          </w:p>
        </w:tc>
        <w:tc>
          <w:tcPr>
            <w:tcW w:w="2431" w:type="dxa"/>
            <w:shd w:val="clear" w:color="auto" w:fill="auto"/>
            <w:tcMar>
              <w:left w:w="28" w:type="dxa"/>
              <w:right w:w="28" w:type="dxa"/>
            </w:tcMar>
          </w:tcPr>
          <w:p w14:paraId="4DD54A0C"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Бюджет територіальної громади</w:t>
            </w:r>
          </w:p>
        </w:tc>
        <w:tc>
          <w:tcPr>
            <w:tcW w:w="839" w:type="dxa"/>
            <w:shd w:val="clear" w:color="auto" w:fill="auto"/>
            <w:tcMar>
              <w:left w:w="28" w:type="dxa"/>
              <w:right w:w="28" w:type="dxa"/>
            </w:tcMar>
          </w:tcPr>
          <w:p w14:paraId="0A869DDB"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2,4</w:t>
            </w:r>
          </w:p>
        </w:tc>
        <w:tc>
          <w:tcPr>
            <w:tcW w:w="811" w:type="dxa"/>
            <w:shd w:val="clear" w:color="auto" w:fill="auto"/>
            <w:tcMar>
              <w:left w:w="28" w:type="dxa"/>
              <w:right w:w="28" w:type="dxa"/>
            </w:tcMar>
          </w:tcPr>
          <w:p w14:paraId="696298D2"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2,5</w:t>
            </w:r>
          </w:p>
        </w:tc>
        <w:tc>
          <w:tcPr>
            <w:tcW w:w="827" w:type="dxa"/>
            <w:shd w:val="clear" w:color="auto" w:fill="auto"/>
            <w:tcMar>
              <w:left w:w="28" w:type="dxa"/>
              <w:right w:w="28" w:type="dxa"/>
            </w:tcMar>
          </w:tcPr>
          <w:p w14:paraId="068DAE53"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3,4</w:t>
            </w:r>
          </w:p>
        </w:tc>
        <w:tc>
          <w:tcPr>
            <w:tcW w:w="3396" w:type="dxa"/>
            <w:shd w:val="clear" w:color="auto" w:fill="auto"/>
            <w:tcMar>
              <w:left w:w="28" w:type="dxa"/>
              <w:right w:w="28" w:type="dxa"/>
            </w:tcMar>
          </w:tcPr>
          <w:p w14:paraId="04654733"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Забезпечить ефективне функціонування архіву</w:t>
            </w:r>
          </w:p>
        </w:tc>
      </w:tr>
      <w:tr w:rsidR="00FA6505" w:rsidRPr="008229A0" w14:paraId="7B7F5068" w14:textId="77777777" w:rsidTr="00064FC3">
        <w:trPr>
          <w:trHeight w:val="20"/>
          <w:jc w:val="center"/>
        </w:trPr>
        <w:tc>
          <w:tcPr>
            <w:tcW w:w="421" w:type="dxa"/>
            <w:shd w:val="clear" w:color="auto" w:fill="auto"/>
            <w:tcMar>
              <w:left w:w="28" w:type="dxa"/>
              <w:right w:w="28" w:type="dxa"/>
            </w:tcMar>
          </w:tcPr>
          <w:p w14:paraId="2909082F"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7</w:t>
            </w:r>
          </w:p>
        </w:tc>
        <w:tc>
          <w:tcPr>
            <w:tcW w:w="3804" w:type="dxa"/>
            <w:shd w:val="clear" w:color="auto" w:fill="auto"/>
            <w:tcMar>
              <w:left w:w="28" w:type="dxa"/>
              <w:right w:w="28" w:type="dxa"/>
            </w:tcMar>
          </w:tcPr>
          <w:p w14:paraId="5A8BB1DD" w14:textId="7BF08932" w:rsidR="00FA6505" w:rsidRPr="008229A0" w:rsidRDefault="00FA6505" w:rsidP="008229A0">
            <w:pPr>
              <w:tabs>
                <w:tab w:val="left" w:pos="4243"/>
              </w:tabs>
              <w:suppressAutoHyphens w:val="0"/>
              <w:jc w:val="center"/>
              <w:rPr>
                <w:sz w:val="24"/>
                <w:lang w:val="uk-UA" w:eastAsia="ru-RU"/>
              </w:rPr>
            </w:pPr>
            <w:r w:rsidRPr="008229A0">
              <w:rPr>
                <w:sz w:val="24"/>
                <w:lang w:val="uk-UA" w:eastAsia="ru-RU"/>
              </w:rPr>
              <w:t xml:space="preserve">Поточний ремонт орендованих робочих кімнат архіву </w:t>
            </w:r>
          </w:p>
        </w:tc>
        <w:tc>
          <w:tcPr>
            <w:tcW w:w="2033" w:type="dxa"/>
            <w:shd w:val="clear" w:color="auto" w:fill="auto"/>
            <w:tcMar>
              <w:left w:w="28" w:type="dxa"/>
              <w:right w:w="28" w:type="dxa"/>
            </w:tcMar>
          </w:tcPr>
          <w:p w14:paraId="3C334D5E"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2024-2026 роки</w:t>
            </w:r>
          </w:p>
          <w:p w14:paraId="172BE013"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Трудовий архів</w:t>
            </w:r>
          </w:p>
        </w:tc>
        <w:tc>
          <w:tcPr>
            <w:tcW w:w="2431" w:type="dxa"/>
            <w:shd w:val="clear" w:color="auto" w:fill="auto"/>
            <w:tcMar>
              <w:left w:w="28" w:type="dxa"/>
              <w:right w:w="28" w:type="dxa"/>
            </w:tcMar>
          </w:tcPr>
          <w:p w14:paraId="093FF2FA"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Бюджет територіальної громади</w:t>
            </w:r>
          </w:p>
        </w:tc>
        <w:tc>
          <w:tcPr>
            <w:tcW w:w="839" w:type="dxa"/>
            <w:shd w:val="clear" w:color="auto" w:fill="auto"/>
            <w:tcMar>
              <w:left w:w="28" w:type="dxa"/>
              <w:right w:w="28" w:type="dxa"/>
            </w:tcMar>
          </w:tcPr>
          <w:p w14:paraId="75590B87"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50,0</w:t>
            </w:r>
          </w:p>
        </w:tc>
        <w:tc>
          <w:tcPr>
            <w:tcW w:w="811" w:type="dxa"/>
            <w:shd w:val="clear" w:color="auto" w:fill="auto"/>
            <w:tcMar>
              <w:left w:w="28" w:type="dxa"/>
              <w:right w:w="28" w:type="dxa"/>
            </w:tcMar>
          </w:tcPr>
          <w:p w14:paraId="741C2869"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50,0</w:t>
            </w:r>
          </w:p>
        </w:tc>
        <w:tc>
          <w:tcPr>
            <w:tcW w:w="827" w:type="dxa"/>
            <w:shd w:val="clear" w:color="auto" w:fill="auto"/>
            <w:tcMar>
              <w:left w:w="28" w:type="dxa"/>
              <w:right w:w="28" w:type="dxa"/>
            </w:tcMar>
          </w:tcPr>
          <w:p w14:paraId="77473369" w14:textId="77777777" w:rsidR="00FA6505" w:rsidRPr="008229A0" w:rsidRDefault="00FA6505" w:rsidP="00AA391D">
            <w:pPr>
              <w:tabs>
                <w:tab w:val="left" w:pos="4243"/>
              </w:tabs>
              <w:suppressAutoHyphens w:val="0"/>
              <w:jc w:val="center"/>
              <w:rPr>
                <w:sz w:val="24"/>
                <w:lang w:val="uk-UA" w:eastAsia="ru-RU"/>
              </w:rPr>
            </w:pPr>
          </w:p>
        </w:tc>
        <w:tc>
          <w:tcPr>
            <w:tcW w:w="3396" w:type="dxa"/>
            <w:shd w:val="clear" w:color="auto" w:fill="auto"/>
            <w:tcMar>
              <w:left w:w="28" w:type="dxa"/>
              <w:right w:w="28" w:type="dxa"/>
            </w:tcMar>
          </w:tcPr>
          <w:p w14:paraId="018C3950"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Забезпечить ефективне функціонування архіву</w:t>
            </w:r>
          </w:p>
        </w:tc>
      </w:tr>
      <w:tr w:rsidR="00FA6505" w:rsidRPr="008229A0" w14:paraId="5A881F92" w14:textId="77777777" w:rsidTr="00064FC3">
        <w:trPr>
          <w:trHeight w:val="20"/>
          <w:jc w:val="center"/>
        </w:trPr>
        <w:tc>
          <w:tcPr>
            <w:tcW w:w="421" w:type="dxa"/>
            <w:shd w:val="clear" w:color="auto" w:fill="auto"/>
            <w:tcMar>
              <w:left w:w="28" w:type="dxa"/>
              <w:right w:w="28" w:type="dxa"/>
            </w:tcMar>
          </w:tcPr>
          <w:p w14:paraId="5E3C9546"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8</w:t>
            </w:r>
          </w:p>
        </w:tc>
        <w:tc>
          <w:tcPr>
            <w:tcW w:w="3804" w:type="dxa"/>
            <w:shd w:val="clear" w:color="auto" w:fill="auto"/>
            <w:tcMar>
              <w:left w:w="28" w:type="dxa"/>
              <w:right w:w="28" w:type="dxa"/>
            </w:tcMar>
          </w:tcPr>
          <w:p w14:paraId="55378E99"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Придбання металевих стелажів</w:t>
            </w:r>
          </w:p>
        </w:tc>
        <w:tc>
          <w:tcPr>
            <w:tcW w:w="2033" w:type="dxa"/>
            <w:shd w:val="clear" w:color="auto" w:fill="auto"/>
            <w:tcMar>
              <w:left w:w="28" w:type="dxa"/>
              <w:right w:w="28" w:type="dxa"/>
            </w:tcMar>
          </w:tcPr>
          <w:p w14:paraId="4F665A33"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2024-2026 роки</w:t>
            </w:r>
          </w:p>
          <w:p w14:paraId="249F2F78"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Трудовий архів</w:t>
            </w:r>
          </w:p>
        </w:tc>
        <w:tc>
          <w:tcPr>
            <w:tcW w:w="2431" w:type="dxa"/>
            <w:shd w:val="clear" w:color="auto" w:fill="auto"/>
            <w:tcMar>
              <w:left w:w="28" w:type="dxa"/>
              <w:right w:w="28" w:type="dxa"/>
            </w:tcMar>
          </w:tcPr>
          <w:p w14:paraId="09ECD960"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Бюджет територіальної громади</w:t>
            </w:r>
          </w:p>
        </w:tc>
        <w:tc>
          <w:tcPr>
            <w:tcW w:w="839" w:type="dxa"/>
            <w:shd w:val="clear" w:color="auto" w:fill="auto"/>
            <w:tcMar>
              <w:left w:w="28" w:type="dxa"/>
              <w:right w:w="28" w:type="dxa"/>
            </w:tcMar>
          </w:tcPr>
          <w:p w14:paraId="5E5BF5FD" w14:textId="2E40821F" w:rsidR="00FA6505" w:rsidRPr="008229A0" w:rsidRDefault="00B04E4E" w:rsidP="00AA391D">
            <w:pPr>
              <w:tabs>
                <w:tab w:val="left" w:pos="4243"/>
              </w:tabs>
              <w:suppressAutoHyphens w:val="0"/>
              <w:jc w:val="center"/>
              <w:rPr>
                <w:sz w:val="24"/>
                <w:lang w:val="uk-UA" w:eastAsia="ru-RU"/>
              </w:rPr>
            </w:pPr>
            <w:r w:rsidRPr="008229A0">
              <w:rPr>
                <w:sz w:val="24"/>
                <w:lang w:val="uk-UA" w:eastAsia="ru-RU"/>
              </w:rPr>
              <w:t>4</w:t>
            </w:r>
            <w:r w:rsidR="00FA6505" w:rsidRPr="008229A0">
              <w:rPr>
                <w:sz w:val="24"/>
                <w:lang w:val="uk-UA" w:eastAsia="ru-RU"/>
              </w:rPr>
              <w:t>0,0</w:t>
            </w:r>
          </w:p>
        </w:tc>
        <w:tc>
          <w:tcPr>
            <w:tcW w:w="811" w:type="dxa"/>
            <w:shd w:val="clear" w:color="auto" w:fill="auto"/>
            <w:tcMar>
              <w:left w:w="28" w:type="dxa"/>
              <w:right w:w="28" w:type="dxa"/>
            </w:tcMar>
          </w:tcPr>
          <w:p w14:paraId="08F8DB02" w14:textId="73961DC7" w:rsidR="00FA6505" w:rsidRPr="008229A0" w:rsidRDefault="00B04E4E" w:rsidP="00AA391D">
            <w:pPr>
              <w:tabs>
                <w:tab w:val="left" w:pos="4243"/>
              </w:tabs>
              <w:suppressAutoHyphens w:val="0"/>
              <w:jc w:val="center"/>
              <w:rPr>
                <w:sz w:val="24"/>
                <w:lang w:val="uk-UA" w:eastAsia="ru-RU"/>
              </w:rPr>
            </w:pPr>
            <w:r w:rsidRPr="008229A0">
              <w:rPr>
                <w:sz w:val="24"/>
                <w:lang w:val="uk-UA" w:eastAsia="ru-RU"/>
              </w:rPr>
              <w:t>4</w:t>
            </w:r>
            <w:r w:rsidR="00FA6505" w:rsidRPr="008229A0">
              <w:rPr>
                <w:sz w:val="24"/>
                <w:lang w:val="uk-UA" w:eastAsia="ru-RU"/>
              </w:rPr>
              <w:t>0,0</w:t>
            </w:r>
          </w:p>
        </w:tc>
        <w:tc>
          <w:tcPr>
            <w:tcW w:w="827" w:type="dxa"/>
            <w:shd w:val="clear" w:color="auto" w:fill="auto"/>
            <w:tcMar>
              <w:left w:w="28" w:type="dxa"/>
              <w:right w:w="28" w:type="dxa"/>
            </w:tcMar>
          </w:tcPr>
          <w:p w14:paraId="4DF68503" w14:textId="07C49B11" w:rsidR="00FA6505" w:rsidRPr="008229A0" w:rsidRDefault="00B04E4E" w:rsidP="00AA391D">
            <w:pPr>
              <w:tabs>
                <w:tab w:val="left" w:pos="4243"/>
              </w:tabs>
              <w:suppressAutoHyphens w:val="0"/>
              <w:jc w:val="center"/>
              <w:rPr>
                <w:sz w:val="24"/>
                <w:lang w:val="uk-UA" w:eastAsia="ru-RU"/>
              </w:rPr>
            </w:pPr>
            <w:r w:rsidRPr="008229A0">
              <w:rPr>
                <w:sz w:val="24"/>
                <w:lang w:val="uk-UA" w:eastAsia="ru-RU"/>
              </w:rPr>
              <w:t>4</w:t>
            </w:r>
            <w:r w:rsidR="00FA6505" w:rsidRPr="008229A0">
              <w:rPr>
                <w:sz w:val="24"/>
                <w:lang w:val="uk-UA" w:eastAsia="ru-RU"/>
              </w:rPr>
              <w:t>0,0</w:t>
            </w:r>
          </w:p>
        </w:tc>
        <w:tc>
          <w:tcPr>
            <w:tcW w:w="3396" w:type="dxa"/>
            <w:shd w:val="clear" w:color="auto" w:fill="auto"/>
            <w:tcMar>
              <w:left w:w="28" w:type="dxa"/>
              <w:right w:w="28" w:type="dxa"/>
            </w:tcMar>
          </w:tcPr>
          <w:p w14:paraId="0559A128"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Забезпечить ефективне функціонування архіву</w:t>
            </w:r>
          </w:p>
        </w:tc>
      </w:tr>
      <w:tr w:rsidR="00FA6505" w:rsidRPr="008229A0" w14:paraId="0EFBD965" w14:textId="77777777" w:rsidTr="00064FC3">
        <w:trPr>
          <w:trHeight w:val="20"/>
          <w:jc w:val="center"/>
        </w:trPr>
        <w:tc>
          <w:tcPr>
            <w:tcW w:w="421" w:type="dxa"/>
            <w:shd w:val="clear" w:color="auto" w:fill="auto"/>
            <w:tcMar>
              <w:left w:w="28" w:type="dxa"/>
              <w:right w:w="28" w:type="dxa"/>
            </w:tcMar>
          </w:tcPr>
          <w:p w14:paraId="33300C0A"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9</w:t>
            </w:r>
          </w:p>
        </w:tc>
        <w:tc>
          <w:tcPr>
            <w:tcW w:w="3804" w:type="dxa"/>
            <w:shd w:val="clear" w:color="auto" w:fill="auto"/>
            <w:tcMar>
              <w:left w:w="28" w:type="dxa"/>
              <w:right w:w="28" w:type="dxa"/>
            </w:tcMar>
          </w:tcPr>
          <w:p w14:paraId="554AB9F7"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Придбання шафи для зберігання документів</w:t>
            </w:r>
          </w:p>
        </w:tc>
        <w:tc>
          <w:tcPr>
            <w:tcW w:w="2033" w:type="dxa"/>
            <w:shd w:val="clear" w:color="auto" w:fill="auto"/>
            <w:tcMar>
              <w:left w:w="28" w:type="dxa"/>
              <w:right w:w="28" w:type="dxa"/>
            </w:tcMar>
          </w:tcPr>
          <w:p w14:paraId="2ECD2CDF"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2024 рік</w:t>
            </w:r>
          </w:p>
          <w:p w14:paraId="103F2F52"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Трудовий архів</w:t>
            </w:r>
          </w:p>
        </w:tc>
        <w:tc>
          <w:tcPr>
            <w:tcW w:w="2431" w:type="dxa"/>
            <w:shd w:val="clear" w:color="auto" w:fill="auto"/>
            <w:tcMar>
              <w:left w:w="28" w:type="dxa"/>
              <w:right w:w="28" w:type="dxa"/>
            </w:tcMar>
          </w:tcPr>
          <w:p w14:paraId="63071B21"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Бюджет територіальної громади</w:t>
            </w:r>
          </w:p>
        </w:tc>
        <w:tc>
          <w:tcPr>
            <w:tcW w:w="839" w:type="dxa"/>
            <w:shd w:val="clear" w:color="auto" w:fill="auto"/>
            <w:tcMar>
              <w:left w:w="28" w:type="dxa"/>
              <w:right w:w="28" w:type="dxa"/>
            </w:tcMar>
          </w:tcPr>
          <w:p w14:paraId="22A89FA0"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2,0</w:t>
            </w:r>
          </w:p>
        </w:tc>
        <w:tc>
          <w:tcPr>
            <w:tcW w:w="811" w:type="dxa"/>
            <w:shd w:val="clear" w:color="auto" w:fill="auto"/>
            <w:tcMar>
              <w:left w:w="28" w:type="dxa"/>
              <w:right w:w="28" w:type="dxa"/>
            </w:tcMar>
          </w:tcPr>
          <w:p w14:paraId="3A008069" w14:textId="77777777" w:rsidR="00FA6505" w:rsidRPr="008229A0" w:rsidRDefault="00FA6505" w:rsidP="00AA391D">
            <w:pPr>
              <w:tabs>
                <w:tab w:val="left" w:pos="4243"/>
              </w:tabs>
              <w:suppressAutoHyphens w:val="0"/>
              <w:jc w:val="center"/>
              <w:rPr>
                <w:sz w:val="24"/>
                <w:lang w:val="uk-UA" w:eastAsia="ru-RU"/>
              </w:rPr>
            </w:pPr>
          </w:p>
        </w:tc>
        <w:tc>
          <w:tcPr>
            <w:tcW w:w="827" w:type="dxa"/>
            <w:shd w:val="clear" w:color="auto" w:fill="auto"/>
            <w:tcMar>
              <w:left w:w="28" w:type="dxa"/>
              <w:right w:w="28" w:type="dxa"/>
            </w:tcMar>
          </w:tcPr>
          <w:p w14:paraId="404B1A54" w14:textId="77777777" w:rsidR="00FA6505" w:rsidRPr="008229A0" w:rsidRDefault="00FA6505" w:rsidP="00AA391D">
            <w:pPr>
              <w:tabs>
                <w:tab w:val="left" w:pos="4243"/>
              </w:tabs>
              <w:suppressAutoHyphens w:val="0"/>
              <w:jc w:val="center"/>
              <w:rPr>
                <w:sz w:val="24"/>
                <w:lang w:val="uk-UA" w:eastAsia="ru-RU"/>
              </w:rPr>
            </w:pPr>
          </w:p>
        </w:tc>
        <w:tc>
          <w:tcPr>
            <w:tcW w:w="3396" w:type="dxa"/>
            <w:shd w:val="clear" w:color="auto" w:fill="auto"/>
            <w:tcMar>
              <w:left w:w="28" w:type="dxa"/>
              <w:right w:w="28" w:type="dxa"/>
            </w:tcMar>
          </w:tcPr>
          <w:p w14:paraId="1C3DEEB8" w14:textId="77777777" w:rsidR="00FA6505" w:rsidRPr="008229A0" w:rsidRDefault="00FA6505" w:rsidP="00AA391D">
            <w:pPr>
              <w:tabs>
                <w:tab w:val="left" w:pos="4243"/>
              </w:tabs>
              <w:suppressAutoHyphens w:val="0"/>
              <w:jc w:val="center"/>
              <w:rPr>
                <w:sz w:val="24"/>
                <w:lang w:val="uk-UA" w:eastAsia="ru-RU"/>
              </w:rPr>
            </w:pPr>
            <w:r w:rsidRPr="008229A0">
              <w:rPr>
                <w:sz w:val="24"/>
                <w:lang w:val="uk-UA" w:eastAsia="ru-RU"/>
              </w:rPr>
              <w:t>Забезпечить умови зберігання документів</w:t>
            </w:r>
          </w:p>
        </w:tc>
      </w:tr>
      <w:tr w:rsidR="00064FC3" w:rsidRPr="008229A0" w14:paraId="6216A154" w14:textId="77777777" w:rsidTr="00064FC3">
        <w:trPr>
          <w:trHeight w:val="20"/>
          <w:jc w:val="center"/>
        </w:trPr>
        <w:tc>
          <w:tcPr>
            <w:tcW w:w="421" w:type="dxa"/>
            <w:shd w:val="clear" w:color="auto" w:fill="auto"/>
            <w:tcMar>
              <w:left w:w="28" w:type="dxa"/>
              <w:right w:w="28" w:type="dxa"/>
            </w:tcMar>
          </w:tcPr>
          <w:p w14:paraId="6ECFB548" w14:textId="77777777" w:rsidR="00064FC3" w:rsidRPr="008229A0" w:rsidRDefault="00064FC3" w:rsidP="00064FC3">
            <w:pPr>
              <w:tabs>
                <w:tab w:val="left" w:pos="4243"/>
              </w:tabs>
              <w:suppressAutoHyphens w:val="0"/>
              <w:jc w:val="center"/>
              <w:rPr>
                <w:sz w:val="24"/>
                <w:lang w:val="uk-UA" w:eastAsia="ru-RU"/>
              </w:rPr>
            </w:pPr>
            <w:r w:rsidRPr="008229A0">
              <w:rPr>
                <w:sz w:val="24"/>
                <w:lang w:val="uk-UA" w:eastAsia="ru-RU"/>
              </w:rPr>
              <w:t>10</w:t>
            </w:r>
          </w:p>
        </w:tc>
        <w:tc>
          <w:tcPr>
            <w:tcW w:w="3804" w:type="dxa"/>
            <w:shd w:val="clear" w:color="auto" w:fill="auto"/>
            <w:tcMar>
              <w:left w:w="28" w:type="dxa"/>
              <w:right w:w="28" w:type="dxa"/>
            </w:tcMar>
          </w:tcPr>
          <w:p w14:paraId="316A70D6" w14:textId="77777777" w:rsidR="00064FC3" w:rsidRPr="008229A0" w:rsidRDefault="00064FC3" w:rsidP="00064FC3">
            <w:pPr>
              <w:tabs>
                <w:tab w:val="left" w:pos="4243"/>
              </w:tabs>
              <w:suppressAutoHyphens w:val="0"/>
              <w:jc w:val="center"/>
              <w:rPr>
                <w:sz w:val="24"/>
                <w:lang w:val="uk-UA" w:eastAsia="ru-RU"/>
              </w:rPr>
            </w:pPr>
            <w:r w:rsidRPr="008229A0">
              <w:rPr>
                <w:sz w:val="24"/>
                <w:lang w:val="uk-UA" w:eastAsia="ru-RU"/>
              </w:rPr>
              <w:t xml:space="preserve">Перезарядка вогнегасників </w:t>
            </w:r>
          </w:p>
        </w:tc>
        <w:tc>
          <w:tcPr>
            <w:tcW w:w="2033" w:type="dxa"/>
            <w:shd w:val="clear" w:color="auto" w:fill="auto"/>
            <w:tcMar>
              <w:left w:w="28" w:type="dxa"/>
              <w:right w:w="28" w:type="dxa"/>
            </w:tcMar>
          </w:tcPr>
          <w:p w14:paraId="184FF09F" w14:textId="77777777" w:rsidR="00B04E4E" w:rsidRPr="008229A0" w:rsidRDefault="00B04E4E" w:rsidP="00B04E4E">
            <w:pPr>
              <w:tabs>
                <w:tab w:val="left" w:pos="4243"/>
              </w:tabs>
              <w:suppressAutoHyphens w:val="0"/>
              <w:jc w:val="center"/>
              <w:rPr>
                <w:sz w:val="24"/>
                <w:lang w:val="uk-UA" w:eastAsia="ru-RU"/>
              </w:rPr>
            </w:pPr>
            <w:r w:rsidRPr="008229A0">
              <w:rPr>
                <w:sz w:val="24"/>
                <w:lang w:val="uk-UA" w:eastAsia="ru-RU"/>
              </w:rPr>
              <w:t>2024-2026 роки</w:t>
            </w:r>
          </w:p>
          <w:p w14:paraId="5B7787F3" w14:textId="4DCED043" w:rsidR="00064FC3" w:rsidRPr="008229A0" w:rsidRDefault="00B04E4E" w:rsidP="00B04E4E">
            <w:pPr>
              <w:tabs>
                <w:tab w:val="left" w:pos="4243"/>
              </w:tabs>
              <w:suppressAutoHyphens w:val="0"/>
              <w:jc w:val="center"/>
              <w:rPr>
                <w:sz w:val="24"/>
                <w:lang w:val="uk-UA" w:eastAsia="ru-RU"/>
              </w:rPr>
            </w:pPr>
            <w:r w:rsidRPr="008229A0">
              <w:rPr>
                <w:sz w:val="24"/>
                <w:lang w:val="uk-UA" w:eastAsia="ru-RU"/>
              </w:rPr>
              <w:t>Трудовий архів</w:t>
            </w:r>
          </w:p>
        </w:tc>
        <w:tc>
          <w:tcPr>
            <w:tcW w:w="2431" w:type="dxa"/>
            <w:shd w:val="clear" w:color="auto" w:fill="auto"/>
            <w:tcMar>
              <w:left w:w="28" w:type="dxa"/>
              <w:right w:w="28" w:type="dxa"/>
            </w:tcMar>
          </w:tcPr>
          <w:p w14:paraId="13A756B0" w14:textId="049386BB" w:rsidR="00064FC3" w:rsidRPr="008229A0" w:rsidRDefault="00064FC3" w:rsidP="00064FC3">
            <w:pPr>
              <w:tabs>
                <w:tab w:val="left" w:pos="4243"/>
              </w:tabs>
              <w:suppressAutoHyphens w:val="0"/>
              <w:jc w:val="center"/>
              <w:rPr>
                <w:sz w:val="24"/>
                <w:lang w:val="uk-UA" w:eastAsia="ru-RU"/>
              </w:rPr>
            </w:pPr>
            <w:r w:rsidRPr="008229A0">
              <w:rPr>
                <w:sz w:val="24"/>
                <w:lang w:val="uk-UA" w:eastAsia="ru-RU"/>
              </w:rPr>
              <w:t>Бюджет територіальної громади</w:t>
            </w:r>
          </w:p>
        </w:tc>
        <w:tc>
          <w:tcPr>
            <w:tcW w:w="839" w:type="dxa"/>
            <w:shd w:val="clear" w:color="auto" w:fill="auto"/>
            <w:tcMar>
              <w:left w:w="28" w:type="dxa"/>
              <w:right w:w="28" w:type="dxa"/>
            </w:tcMar>
          </w:tcPr>
          <w:p w14:paraId="15B55683" w14:textId="1C7D88E2" w:rsidR="00064FC3" w:rsidRPr="008229A0" w:rsidRDefault="00B04E4E" w:rsidP="00064FC3">
            <w:pPr>
              <w:tabs>
                <w:tab w:val="left" w:pos="4243"/>
              </w:tabs>
              <w:suppressAutoHyphens w:val="0"/>
              <w:jc w:val="center"/>
              <w:rPr>
                <w:sz w:val="24"/>
                <w:lang w:val="uk-UA" w:eastAsia="ru-RU"/>
              </w:rPr>
            </w:pPr>
            <w:r w:rsidRPr="008229A0">
              <w:rPr>
                <w:sz w:val="24"/>
                <w:lang w:val="uk-UA" w:eastAsia="ru-RU"/>
              </w:rPr>
              <w:t>1,0</w:t>
            </w:r>
          </w:p>
        </w:tc>
        <w:tc>
          <w:tcPr>
            <w:tcW w:w="811" w:type="dxa"/>
            <w:shd w:val="clear" w:color="auto" w:fill="auto"/>
            <w:tcMar>
              <w:left w:w="28" w:type="dxa"/>
              <w:right w:w="28" w:type="dxa"/>
            </w:tcMar>
          </w:tcPr>
          <w:p w14:paraId="68C49862" w14:textId="16F9184D" w:rsidR="00064FC3" w:rsidRPr="008229A0" w:rsidRDefault="00B04E4E" w:rsidP="00064FC3">
            <w:pPr>
              <w:tabs>
                <w:tab w:val="left" w:pos="4243"/>
              </w:tabs>
              <w:suppressAutoHyphens w:val="0"/>
              <w:jc w:val="center"/>
              <w:rPr>
                <w:sz w:val="24"/>
                <w:lang w:val="uk-UA" w:eastAsia="ru-RU"/>
              </w:rPr>
            </w:pPr>
            <w:r w:rsidRPr="008229A0">
              <w:rPr>
                <w:sz w:val="24"/>
                <w:lang w:val="uk-UA" w:eastAsia="ru-RU"/>
              </w:rPr>
              <w:t>1,0</w:t>
            </w:r>
          </w:p>
        </w:tc>
        <w:tc>
          <w:tcPr>
            <w:tcW w:w="827" w:type="dxa"/>
            <w:shd w:val="clear" w:color="auto" w:fill="auto"/>
            <w:tcMar>
              <w:left w:w="28" w:type="dxa"/>
              <w:right w:w="28" w:type="dxa"/>
            </w:tcMar>
          </w:tcPr>
          <w:p w14:paraId="5916DBAA" w14:textId="6D25FF69" w:rsidR="00064FC3" w:rsidRPr="008229A0" w:rsidRDefault="00B04E4E" w:rsidP="00064FC3">
            <w:pPr>
              <w:tabs>
                <w:tab w:val="left" w:pos="4243"/>
              </w:tabs>
              <w:suppressAutoHyphens w:val="0"/>
              <w:jc w:val="center"/>
              <w:rPr>
                <w:sz w:val="24"/>
                <w:lang w:val="uk-UA" w:eastAsia="ru-RU"/>
              </w:rPr>
            </w:pPr>
            <w:r w:rsidRPr="008229A0">
              <w:rPr>
                <w:sz w:val="24"/>
                <w:lang w:val="uk-UA" w:eastAsia="ru-RU"/>
              </w:rPr>
              <w:t>1,0</w:t>
            </w:r>
          </w:p>
        </w:tc>
        <w:tc>
          <w:tcPr>
            <w:tcW w:w="3396" w:type="dxa"/>
            <w:shd w:val="clear" w:color="auto" w:fill="auto"/>
            <w:tcMar>
              <w:left w:w="28" w:type="dxa"/>
              <w:right w:w="28" w:type="dxa"/>
            </w:tcMar>
          </w:tcPr>
          <w:p w14:paraId="5CF5F075" w14:textId="21DA33AC" w:rsidR="00064FC3" w:rsidRPr="008229A0" w:rsidRDefault="00064FC3" w:rsidP="00064FC3">
            <w:pPr>
              <w:tabs>
                <w:tab w:val="left" w:pos="4243"/>
              </w:tabs>
              <w:suppressAutoHyphens w:val="0"/>
              <w:jc w:val="center"/>
              <w:rPr>
                <w:sz w:val="24"/>
                <w:lang w:val="uk-UA" w:eastAsia="ru-RU"/>
              </w:rPr>
            </w:pPr>
            <w:r w:rsidRPr="008229A0">
              <w:rPr>
                <w:sz w:val="24"/>
                <w:lang w:val="uk-UA" w:eastAsia="ru-RU"/>
              </w:rPr>
              <w:t>Забезпечення пожежної безпеки приміщення архіву</w:t>
            </w:r>
          </w:p>
        </w:tc>
      </w:tr>
      <w:tr w:rsidR="00B04E4E" w:rsidRPr="008229A0" w14:paraId="5113A533" w14:textId="77777777" w:rsidTr="00064FC3">
        <w:trPr>
          <w:trHeight w:val="20"/>
          <w:jc w:val="center"/>
        </w:trPr>
        <w:tc>
          <w:tcPr>
            <w:tcW w:w="421" w:type="dxa"/>
            <w:shd w:val="clear" w:color="auto" w:fill="auto"/>
            <w:tcMar>
              <w:left w:w="28" w:type="dxa"/>
              <w:right w:w="28" w:type="dxa"/>
            </w:tcMar>
          </w:tcPr>
          <w:p w14:paraId="1B1BC806" w14:textId="79B5865E" w:rsidR="00B04E4E" w:rsidRPr="008229A0" w:rsidRDefault="00B04E4E" w:rsidP="00064FC3">
            <w:pPr>
              <w:tabs>
                <w:tab w:val="left" w:pos="4243"/>
              </w:tabs>
              <w:suppressAutoHyphens w:val="0"/>
              <w:jc w:val="center"/>
              <w:rPr>
                <w:sz w:val="24"/>
                <w:lang w:val="uk-UA" w:eastAsia="ru-RU"/>
              </w:rPr>
            </w:pPr>
            <w:r w:rsidRPr="008229A0">
              <w:rPr>
                <w:sz w:val="24"/>
                <w:lang w:val="uk-UA" w:eastAsia="ru-RU"/>
              </w:rPr>
              <w:t>11</w:t>
            </w:r>
          </w:p>
        </w:tc>
        <w:tc>
          <w:tcPr>
            <w:tcW w:w="3804" w:type="dxa"/>
            <w:shd w:val="clear" w:color="auto" w:fill="auto"/>
            <w:tcMar>
              <w:left w:w="28" w:type="dxa"/>
              <w:right w:w="28" w:type="dxa"/>
            </w:tcMar>
          </w:tcPr>
          <w:p w14:paraId="13D553A4" w14:textId="43F0B31E" w:rsidR="00B04E4E" w:rsidRPr="008229A0" w:rsidRDefault="00B04E4E" w:rsidP="00064FC3">
            <w:pPr>
              <w:tabs>
                <w:tab w:val="left" w:pos="4243"/>
              </w:tabs>
              <w:suppressAutoHyphens w:val="0"/>
              <w:jc w:val="center"/>
              <w:rPr>
                <w:sz w:val="24"/>
                <w:lang w:val="uk-UA" w:eastAsia="ru-RU"/>
              </w:rPr>
            </w:pPr>
            <w:r w:rsidRPr="008229A0">
              <w:rPr>
                <w:sz w:val="24"/>
                <w:lang w:val="uk-UA" w:eastAsia="ru-RU"/>
              </w:rPr>
              <w:t>Видатки на відрядження</w:t>
            </w:r>
          </w:p>
        </w:tc>
        <w:tc>
          <w:tcPr>
            <w:tcW w:w="2033" w:type="dxa"/>
            <w:shd w:val="clear" w:color="auto" w:fill="auto"/>
            <w:tcMar>
              <w:left w:w="28" w:type="dxa"/>
              <w:right w:w="28" w:type="dxa"/>
            </w:tcMar>
          </w:tcPr>
          <w:p w14:paraId="0B361B85" w14:textId="77777777" w:rsidR="00B04E4E" w:rsidRPr="008229A0" w:rsidRDefault="00B04E4E" w:rsidP="00B04E4E">
            <w:pPr>
              <w:tabs>
                <w:tab w:val="left" w:pos="4243"/>
              </w:tabs>
              <w:suppressAutoHyphens w:val="0"/>
              <w:jc w:val="center"/>
              <w:rPr>
                <w:sz w:val="24"/>
                <w:lang w:val="uk-UA" w:eastAsia="ru-RU"/>
              </w:rPr>
            </w:pPr>
            <w:r w:rsidRPr="008229A0">
              <w:rPr>
                <w:sz w:val="24"/>
                <w:lang w:val="uk-UA" w:eastAsia="ru-RU"/>
              </w:rPr>
              <w:t>2024-2026 роки</w:t>
            </w:r>
          </w:p>
          <w:p w14:paraId="79F67CA9" w14:textId="35CA6FBE" w:rsidR="00B04E4E" w:rsidRPr="008229A0" w:rsidRDefault="00B04E4E" w:rsidP="00B04E4E">
            <w:pPr>
              <w:tabs>
                <w:tab w:val="left" w:pos="4243"/>
              </w:tabs>
              <w:suppressAutoHyphens w:val="0"/>
              <w:jc w:val="center"/>
              <w:rPr>
                <w:sz w:val="24"/>
                <w:lang w:val="uk-UA" w:eastAsia="ru-RU"/>
              </w:rPr>
            </w:pPr>
            <w:r w:rsidRPr="008229A0">
              <w:rPr>
                <w:sz w:val="24"/>
                <w:lang w:val="uk-UA" w:eastAsia="ru-RU"/>
              </w:rPr>
              <w:t>Трудовий архів</w:t>
            </w:r>
          </w:p>
        </w:tc>
        <w:tc>
          <w:tcPr>
            <w:tcW w:w="2431" w:type="dxa"/>
            <w:shd w:val="clear" w:color="auto" w:fill="auto"/>
            <w:tcMar>
              <w:left w:w="28" w:type="dxa"/>
              <w:right w:w="28" w:type="dxa"/>
            </w:tcMar>
          </w:tcPr>
          <w:p w14:paraId="0019678B" w14:textId="5864A4BA" w:rsidR="00B04E4E" w:rsidRPr="008229A0" w:rsidRDefault="00B04E4E" w:rsidP="00064FC3">
            <w:pPr>
              <w:tabs>
                <w:tab w:val="left" w:pos="4243"/>
              </w:tabs>
              <w:suppressAutoHyphens w:val="0"/>
              <w:jc w:val="center"/>
              <w:rPr>
                <w:sz w:val="24"/>
                <w:lang w:val="uk-UA" w:eastAsia="ru-RU"/>
              </w:rPr>
            </w:pPr>
            <w:r w:rsidRPr="008229A0">
              <w:rPr>
                <w:sz w:val="24"/>
                <w:lang w:val="uk-UA" w:eastAsia="ru-RU"/>
              </w:rPr>
              <w:t>Бюджет територіальної громади</w:t>
            </w:r>
          </w:p>
        </w:tc>
        <w:tc>
          <w:tcPr>
            <w:tcW w:w="839" w:type="dxa"/>
            <w:shd w:val="clear" w:color="auto" w:fill="auto"/>
            <w:tcMar>
              <w:left w:w="28" w:type="dxa"/>
              <w:right w:w="28" w:type="dxa"/>
            </w:tcMar>
          </w:tcPr>
          <w:p w14:paraId="69A5F49E" w14:textId="28104A44" w:rsidR="00B04E4E" w:rsidRPr="008229A0" w:rsidRDefault="00B04E4E" w:rsidP="00064FC3">
            <w:pPr>
              <w:tabs>
                <w:tab w:val="left" w:pos="4243"/>
              </w:tabs>
              <w:suppressAutoHyphens w:val="0"/>
              <w:jc w:val="center"/>
              <w:rPr>
                <w:sz w:val="24"/>
                <w:lang w:val="uk-UA" w:eastAsia="ru-RU"/>
              </w:rPr>
            </w:pPr>
            <w:r w:rsidRPr="008229A0">
              <w:rPr>
                <w:sz w:val="24"/>
                <w:lang w:val="uk-UA" w:eastAsia="ru-RU"/>
              </w:rPr>
              <w:t>2,0</w:t>
            </w:r>
          </w:p>
        </w:tc>
        <w:tc>
          <w:tcPr>
            <w:tcW w:w="811" w:type="dxa"/>
            <w:shd w:val="clear" w:color="auto" w:fill="auto"/>
            <w:tcMar>
              <w:left w:w="28" w:type="dxa"/>
              <w:right w:w="28" w:type="dxa"/>
            </w:tcMar>
          </w:tcPr>
          <w:p w14:paraId="1EA6494A" w14:textId="13FDCC40" w:rsidR="00B04E4E" w:rsidRPr="008229A0" w:rsidRDefault="00B04E4E" w:rsidP="00064FC3">
            <w:pPr>
              <w:tabs>
                <w:tab w:val="left" w:pos="4243"/>
              </w:tabs>
              <w:suppressAutoHyphens w:val="0"/>
              <w:jc w:val="center"/>
              <w:rPr>
                <w:sz w:val="24"/>
                <w:lang w:val="uk-UA" w:eastAsia="ru-RU"/>
              </w:rPr>
            </w:pPr>
            <w:r w:rsidRPr="008229A0">
              <w:rPr>
                <w:sz w:val="24"/>
                <w:lang w:val="uk-UA" w:eastAsia="ru-RU"/>
              </w:rPr>
              <w:t>2,0</w:t>
            </w:r>
          </w:p>
        </w:tc>
        <w:tc>
          <w:tcPr>
            <w:tcW w:w="827" w:type="dxa"/>
            <w:shd w:val="clear" w:color="auto" w:fill="auto"/>
            <w:tcMar>
              <w:left w:w="28" w:type="dxa"/>
              <w:right w:w="28" w:type="dxa"/>
            </w:tcMar>
          </w:tcPr>
          <w:p w14:paraId="6C564E9B" w14:textId="0A9179E9" w:rsidR="00B04E4E" w:rsidRPr="008229A0" w:rsidRDefault="00B04E4E" w:rsidP="00064FC3">
            <w:pPr>
              <w:tabs>
                <w:tab w:val="left" w:pos="4243"/>
              </w:tabs>
              <w:suppressAutoHyphens w:val="0"/>
              <w:jc w:val="center"/>
              <w:rPr>
                <w:sz w:val="24"/>
                <w:lang w:val="uk-UA" w:eastAsia="ru-RU"/>
              </w:rPr>
            </w:pPr>
            <w:r w:rsidRPr="008229A0">
              <w:rPr>
                <w:sz w:val="24"/>
                <w:lang w:val="uk-UA" w:eastAsia="ru-RU"/>
              </w:rPr>
              <w:t>2,0</w:t>
            </w:r>
          </w:p>
        </w:tc>
        <w:tc>
          <w:tcPr>
            <w:tcW w:w="3396" w:type="dxa"/>
            <w:shd w:val="clear" w:color="auto" w:fill="auto"/>
            <w:tcMar>
              <w:left w:w="28" w:type="dxa"/>
              <w:right w:w="28" w:type="dxa"/>
            </w:tcMar>
          </w:tcPr>
          <w:p w14:paraId="46128F63" w14:textId="60178F3F" w:rsidR="00B04E4E" w:rsidRPr="008229A0" w:rsidRDefault="00B04E4E" w:rsidP="00064FC3">
            <w:pPr>
              <w:tabs>
                <w:tab w:val="left" w:pos="4243"/>
              </w:tabs>
              <w:suppressAutoHyphens w:val="0"/>
              <w:jc w:val="center"/>
              <w:rPr>
                <w:sz w:val="24"/>
                <w:lang w:val="uk-UA" w:eastAsia="ru-RU"/>
              </w:rPr>
            </w:pPr>
            <w:r w:rsidRPr="008229A0">
              <w:rPr>
                <w:sz w:val="24"/>
                <w:lang w:val="uk-UA" w:eastAsia="ru-RU"/>
              </w:rPr>
              <w:t>Забезпечить ефективне функціонування архіву</w:t>
            </w:r>
          </w:p>
        </w:tc>
      </w:tr>
      <w:tr w:rsidR="00064FC3" w:rsidRPr="008229A0" w14:paraId="1243261A" w14:textId="77777777" w:rsidTr="00064FC3">
        <w:trPr>
          <w:trHeight w:val="20"/>
          <w:jc w:val="center"/>
        </w:trPr>
        <w:tc>
          <w:tcPr>
            <w:tcW w:w="14562" w:type="dxa"/>
            <w:gridSpan w:val="8"/>
            <w:shd w:val="clear" w:color="auto" w:fill="auto"/>
            <w:tcMar>
              <w:left w:w="28" w:type="dxa"/>
              <w:right w:w="28" w:type="dxa"/>
            </w:tcMar>
          </w:tcPr>
          <w:p w14:paraId="1937F1C7" w14:textId="77777777" w:rsidR="00064FC3" w:rsidRPr="008229A0" w:rsidRDefault="00064FC3" w:rsidP="00064FC3">
            <w:pPr>
              <w:tabs>
                <w:tab w:val="left" w:pos="4243"/>
              </w:tabs>
              <w:suppressAutoHyphens w:val="0"/>
              <w:jc w:val="center"/>
              <w:rPr>
                <w:sz w:val="24"/>
                <w:lang w:val="uk-UA" w:eastAsia="ru-RU"/>
              </w:rPr>
            </w:pPr>
            <w:r w:rsidRPr="008229A0">
              <w:rPr>
                <w:sz w:val="24"/>
                <w:lang w:val="uk-UA" w:eastAsia="ru-RU"/>
              </w:rPr>
              <w:t>Утримання працівників трудового архіву</w:t>
            </w:r>
          </w:p>
        </w:tc>
      </w:tr>
      <w:tr w:rsidR="00064FC3" w:rsidRPr="008229A0" w14:paraId="5CA97E42" w14:textId="77777777" w:rsidTr="00064FC3">
        <w:trPr>
          <w:trHeight w:val="20"/>
          <w:jc w:val="center"/>
        </w:trPr>
        <w:tc>
          <w:tcPr>
            <w:tcW w:w="421" w:type="dxa"/>
            <w:shd w:val="clear" w:color="auto" w:fill="auto"/>
            <w:tcMar>
              <w:left w:w="28" w:type="dxa"/>
              <w:right w:w="28" w:type="dxa"/>
            </w:tcMar>
          </w:tcPr>
          <w:p w14:paraId="35197FE0" w14:textId="23EE219D" w:rsidR="00064FC3" w:rsidRPr="008229A0" w:rsidRDefault="00064FC3" w:rsidP="00064FC3">
            <w:pPr>
              <w:tabs>
                <w:tab w:val="left" w:pos="4243"/>
              </w:tabs>
              <w:suppressAutoHyphens w:val="0"/>
              <w:jc w:val="center"/>
              <w:rPr>
                <w:sz w:val="24"/>
                <w:lang w:val="uk-UA" w:eastAsia="ru-RU"/>
              </w:rPr>
            </w:pPr>
            <w:r w:rsidRPr="008229A0">
              <w:rPr>
                <w:sz w:val="24"/>
                <w:lang w:val="uk-UA" w:eastAsia="ru-RU"/>
              </w:rPr>
              <w:t>1</w:t>
            </w:r>
            <w:r w:rsidR="004B55A7" w:rsidRPr="008229A0">
              <w:rPr>
                <w:sz w:val="24"/>
                <w:lang w:val="uk-UA" w:eastAsia="ru-RU"/>
              </w:rPr>
              <w:t>1</w:t>
            </w:r>
          </w:p>
        </w:tc>
        <w:tc>
          <w:tcPr>
            <w:tcW w:w="3804" w:type="dxa"/>
            <w:shd w:val="clear" w:color="auto" w:fill="auto"/>
            <w:tcMar>
              <w:left w:w="28" w:type="dxa"/>
              <w:right w:w="28" w:type="dxa"/>
            </w:tcMar>
          </w:tcPr>
          <w:p w14:paraId="2E4B7258" w14:textId="77777777" w:rsidR="00064FC3" w:rsidRPr="008229A0" w:rsidRDefault="00064FC3" w:rsidP="00064FC3">
            <w:pPr>
              <w:tabs>
                <w:tab w:val="left" w:pos="4243"/>
              </w:tabs>
              <w:suppressAutoHyphens w:val="0"/>
              <w:jc w:val="center"/>
              <w:rPr>
                <w:sz w:val="24"/>
                <w:lang w:val="uk-UA" w:eastAsia="ru-RU"/>
              </w:rPr>
            </w:pPr>
            <w:r w:rsidRPr="008229A0">
              <w:rPr>
                <w:sz w:val="24"/>
                <w:lang w:val="uk-UA" w:eastAsia="ru-RU"/>
              </w:rPr>
              <w:t>Утримання працівників трудового архіву 2 одиниці:</w:t>
            </w:r>
          </w:p>
          <w:p w14:paraId="1F6E55C4" w14:textId="77777777" w:rsidR="00064FC3" w:rsidRPr="008229A0" w:rsidRDefault="00064FC3" w:rsidP="00064FC3">
            <w:pPr>
              <w:tabs>
                <w:tab w:val="left" w:pos="4243"/>
              </w:tabs>
              <w:suppressAutoHyphens w:val="0"/>
              <w:jc w:val="center"/>
              <w:rPr>
                <w:sz w:val="24"/>
                <w:lang w:val="uk-UA" w:eastAsia="ru-RU"/>
              </w:rPr>
            </w:pPr>
            <w:r w:rsidRPr="008229A0">
              <w:rPr>
                <w:sz w:val="24"/>
                <w:lang w:val="uk-UA" w:eastAsia="ru-RU"/>
              </w:rPr>
              <w:t>Завідувач – 1</w:t>
            </w:r>
          </w:p>
          <w:p w14:paraId="66DCF1BB" w14:textId="77777777" w:rsidR="00064FC3" w:rsidRPr="008229A0" w:rsidRDefault="00064FC3" w:rsidP="00064FC3">
            <w:pPr>
              <w:tabs>
                <w:tab w:val="left" w:pos="4243"/>
              </w:tabs>
              <w:suppressAutoHyphens w:val="0"/>
              <w:jc w:val="center"/>
              <w:rPr>
                <w:sz w:val="24"/>
                <w:lang w:val="uk-UA" w:eastAsia="ru-RU"/>
              </w:rPr>
            </w:pPr>
            <w:r w:rsidRPr="008229A0">
              <w:rPr>
                <w:sz w:val="24"/>
                <w:lang w:val="uk-UA" w:eastAsia="ru-RU"/>
              </w:rPr>
              <w:lastRenderedPageBreak/>
              <w:t>Архівіст - 1</w:t>
            </w:r>
          </w:p>
        </w:tc>
        <w:tc>
          <w:tcPr>
            <w:tcW w:w="2033" w:type="dxa"/>
            <w:shd w:val="clear" w:color="auto" w:fill="auto"/>
            <w:tcMar>
              <w:left w:w="28" w:type="dxa"/>
              <w:right w:w="28" w:type="dxa"/>
            </w:tcMar>
          </w:tcPr>
          <w:p w14:paraId="45326F3F" w14:textId="77777777" w:rsidR="00064FC3" w:rsidRPr="008229A0" w:rsidRDefault="00064FC3" w:rsidP="00064FC3">
            <w:pPr>
              <w:tabs>
                <w:tab w:val="left" w:pos="4243"/>
              </w:tabs>
              <w:suppressAutoHyphens w:val="0"/>
              <w:jc w:val="center"/>
              <w:rPr>
                <w:sz w:val="24"/>
                <w:lang w:val="uk-UA" w:eastAsia="ru-RU"/>
              </w:rPr>
            </w:pPr>
            <w:r w:rsidRPr="008229A0">
              <w:rPr>
                <w:sz w:val="24"/>
                <w:lang w:val="uk-UA" w:eastAsia="ru-RU"/>
              </w:rPr>
              <w:lastRenderedPageBreak/>
              <w:t>2024-2026 роки</w:t>
            </w:r>
          </w:p>
          <w:p w14:paraId="3AE29556" w14:textId="77777777" w:rsidR="00064FC3" w:rsidRPr="008229A0" w:rsidRDefault="00064FC3" w:rsidP="00064FC3">
            <w:pPr>
              <w:tabs>
                <w:tab w:val="left" w:pos="4243"/>
              </w:tabs>
              <w:suppressAutoHyphens w:val="0"/>
              <w:jc w:val="center"/>
              <w:rPr>
                <w:sz w:val="24"/>
                <w:lang w:val="uk-UA" w:eastAsia="ru-RU"/>
              </w:rPr>
            </w:pPr>
            <w:r w:rsidRPr="008229A0">
              <w:rPr>
                <w:sz w:val="24"/>
                <w:lang w:val="uk-UA" w:eastAsia="ru-RU"/>
              </w:rPr>
              <w:t>Трудовий архів</w:t>
            </w:r>
          </w:p>
        </w:tc>
        <w:tc>
          <w:tcPr>
            <w:tcW w:w="2431" w:type="dxa"/>
            <w:shd w:val="clear" w:color="auto" w:fill="auto"/>
            <w:tcMar>
              <w:left w:w="28" w:type="dxa"/>
              <w:right w:w="28" w:type="dxa"/>
            </w:tcMar>
          </w:tcPr>
          <w:p w14:paraId="2187C8BB" w14:textId="77777777" w:rsidR="00064FC3" w:rsidRPr="008229A0" w:rsidRDefault="00064FC3" w:rsidP="00064FC3">
            <w:pPr>
              <w:tabs>
                <w:tab w:val="left" w:pos="4243"/>
              </w:tabs>
              <w:suppressAutoHyphens w:val="0"/>
              <w:jc w:val="center"/>
              <w:rPr>
                <w:sz w:val="24"/>
                <w:lang w:val="uk-UA" w:eastAsia="ru-RU"/>
              </w:rPr>
            </w:pPr>
            <w:r w:rsidRPr="008229A0">
              <w:rPr>
                <w:sz w:val="24"/>
                <w:lang w:val="uk-UA" w:eastAsia="ru-RU"/>
              </w:rPr>
              <w:t>Бюджет територіальної громади</w:t>
            </w:r>
          </w:p>
        </w:tc>
        <w:tc>
          <w:tcPr>
            <w:tcW w:w="839" w:type="dxa"/>
            <w:shd w:val="clear" w:color="auto" w:fill="auto"/>
            <w:tcMar>
              <w:left w:w="28" w:type="dxa"/>
              <w:right w:w="28" w:type="dxa"/>
            </w:tcMar>
          </w:tcPr>
          <w:p w14:paraId="712C6228" w14:textId="70792909" w:rsidR="00064FC3" w:rsidRPr="008229A0" w:rsidRDefault="008229A0" w:rsidP="00064FC3">
            <w:pPr>
              <w:tabs>
                <w:tab w:val="left" w:pos="4243"/>
              </w:tabs>
              <w:suppressAutoHyphens w:val="0"/>
              <w:jc w:val="center"/>
              <w:rPr>
                <w:sz w:val="24"/>
                <w:lang w:val="uk-UA" w:eastAsia="ru-RU"/>
              </w:rPr>
            </w:pPr>
            <w:r>
              <w:rPr>
                <w:sz w:val="24"/>
                <w:lang w:val="uk-UA" w:eastAsia="ru-RU"/>
              </w:rPr>
              <w:t>327,3</w:t>
            </w:r>
          </w:p>
        </w:tc>
        <w:tc>
          <w:tcPr>
            <w:tcW w:w="811" w:type="dxa"/>
            <w:shd w:val="clear" w:color="auto" w:fill="auto"/>
            <w:tcMar>
              <w:left w:w="28" w:type="dxa"/>
              <w:right w:w="28" w:type="dxa"/>
            </w:tcMar>
          </w:tcPr>
          <w:p w14:paraId="4EBE8986" w14:textId="77777777" w:rsidR="00064FC3" w:rsidRPr="008229A0" w:rsidRDefault="00064FC3" w:rsidP="00064FC3">
            <w:pPr>
              <w:tabs>
                <w:tab w:val="left" w:pos="4243"/>
              </w:tabs>
              <w:suppressAutoHyphens w:val="0"/>
              <w:jc w:val="center"/>
              <w:rPr>
                <w:sz w:val="24"/>
                <w:lang w:val="uk-UA" w:eastAsia="ru-RU"/>
              </w:rPr>
            </w:pPr>
            <w:r w:rsidRPr="008229A0">
              <w:rPr>
                <w:sz w:val="24"/>
                <w:lang w:val="uk-UA" w:eastAsia="ru-RU"/>
              </w:rPr>
              <w:t>350,0</w:t>
            </w:r>
          </w:p>
        </w:tc>
        <w:tc>
          <w:tcPr>
            <w:tcW w:w="827" w:type="dxa"/>
            <w:shd w:val="clear" w:color="auto" w:fill="auto"/>
            <w:tcMar>
              <w:left w:w="28" w:type="dxa"/>
              <w:right w:w="28" w:type="dxa"/>
            </w:tcMar>
          </w:tcPr>
          <w:p w14:paraId="7EAEB038" w14:textId="77777777" w:rsidR="00064FC3" w:rsidRPr="008229A0" w:rsidRDefault="00064FC3" w:rsidP="00064FC3">
            <w:pPr>
              <w:tabs>
                <w:tab w:val="left" w:pos="4243"/>
              </w:tabs>
              <w:suppressAutoHyphens w:val="0"/>
              <w:jc w:val="center"/>
              <w:rPr>
                <w:sz w:val="24"/>
                <w:lang w:val="uk-UA" w:eastAsia="ru-RU"/>
              </w:rPr>
            </w:pPr>
            <w:r w:rsidRPr="008229A0">
              <w:rPr>
                <w:sz w:val="24"/>
                <w:lang w:val="uk-UA" w:eastAsia="ru-RU"/>
              </w:rPr>
              <w:t>380,0</w:t>
            </w:r>
          </w:p>
        </w:tc>
        <w:tc>
          <w:tcPr>
            <w:tcW w:w="3396" w:type="dxa"/>
            <w:shd w:val="clear" w:color="auto" w:fill="auto"/>
            <w:tcMar>
              <w:left w:w="28" w:type="dxa"/>
              <w:right w:w="28" w:type="dxa"/>
            </w:tcMar>
          </w:tcPr>
          <w:p w14:paraId="0EAB4CAF" w14:textId="77777777" w:rsidR="00064FC3" w:rsidRPr="008229A0" w:rsidRDefault="00064FC3" w:rsidP="00064FC3">
            <w:pPr>
              <w:tabs>
                <w:tab w:val="left" w:pos="4243"/>
              </w:tabs>
              <w:suppressAutoHyphens w:val="0"/>
              <w:jc w:val="center"/>
              <w:rPr>
                <w:sz w:val="24"/>
                <w:lang w:val="uk-UA" w:eastAsia="ru-RU"/>
              </w:rPr>
            </w:pPr>
            <w:r w:rsidRPr="008229A0">
              <w:rPr>
                <w:sz w:val="24"/>
                <w:lang w:val="uk-UA" w:eastAsia="ru-RU"/>
              </w:rPr>
              <w:t>Буде забезпечена мета програми</w:t>
            </w:r>
          </w:p>
        </w:tc>
      </w:tr>
      <w:tr w:rsidR="00064FC3" w:rsidRPr="008229A0" w14:paraId="7806B3B7" w14:textId="77777777" w:rsidTr="00064FC3">
        <w:trPr>
          <w:trHeight w:val="20"/>
          <w:jc w:val="center"/>
        </w:trPr>
        <w:tc>
          <w:tcPr>
            <w:tcW w:w="421" w:type="dxa"/>
            <w:shd w:val="clear" w:color="auto" w:fill="auto"/>
            <w:tcMar>
              <w:left w:w="28" w:type="dxa"/>
              <w:right w:w="28" w:type="dxa"/>
            </w:tcMar>
          </w:tcPr>
          <w:p w14:paraId="6D5D9C04" w14:textId="77777777" w:rsidR="00064FC3" w:rsidRPr="008229A0" w:rsidRDefault="00064FC3" w:rsidP="00064FC3">
            <w:pPr>
              <w:tabs>
                <w:tab w:val="left" w:pos="4243"/>
              </w:tabs>
              <w:suppressAutoHyphens w:val="0"/>
              <w:jc w:val="center"/>
              <w:rPr>
                <w:sz w:val="24"/>
                <w:lang w:val="uk-UA" w:eastAsia="ru-RU"/>
              </w:rPr>
            </w:pPr>
          </w:p>
        </w:tc>
        <w:tc>
          <w:tcPr>
            <w:tcW w:w="3804" w:type="dxa"/>
            <w:shd w:val="clear" w:color="auto" w:fill="auto"/>
            <w:tcMar>
              <w:left w:w="28" w:type="dxa"/>
              <w:right w:w="28" w:type="dxa"/>
            </w:tcMar>
          </w:tcPr>
          <w:p w14:paraId="3B3730D3" w14:textId="77777777" w:rsidR="00064FC3" w:rsidRPr="008229A0" w:rsidRDefault="00064FC3" w:rsidP="00064FC3">
            <w:pPr>
              <w:tabs>
                <w:tab w:val="left" w:pos="4243"/>
              </w:tabs>
              <w:suppressAutoHyphens w:val="0"/>
              <w:jc w:val="center"/>
              <w:rPr>
                <w:sz w:val="24"/>
                <w:lang w:val="uk-UA" w:eastAsia="ru-RU"/>
              </w:rPr>
            </w:pPr>
            <w:r w:rsidRPr="008229A0">
              <w:rPr>
                <w:sz w:val="24"/>
                <w:lang w:val="uk-UA" w:eastAsia="ru-RU"/>
              </w:rPr>
              <w:t xml:space="preserve">Всього </w:t>
            </w:r>
          </w:p>
        </w:tc>
        <w:tc>
          <w:tcPr>
            <w:tcW w:w="2033" w:type="dxa"/>
            <w:shd w:val="clear" w:color="auto" w:fill="auto"/>
            <w:tcMar>
              <w:left w:w="28" w:type="dxa"/>
              <w:right w:w="28" w:type="dxa"/>
            </w:tcMar>
          </w:tcPr>
          <w:p w14:paraId="4F58F3BB" w14:textId="77777777" w:rsidR="00064FC3" w:rsidRPr="008229A0" w:rsidRDefault="00064FC3" w:rsidP="00064FC3">
            <w:pPr>
              <w:tabs>
                <w:tab w:val="left" w:pos="4243"/>
              </w:tabs>
              <w:suppressAutoHyphens w:val="0"/>
              <w:jc w:val="center"/>
              <w:rPr>
                <w:sz w:val="24"/>
                <w:lang w:val="uk-UA" w:eastAsia="ru-RU"/>
              </w:rPr>
            </w:pPr>
          </w:p>
        </w:tc>
        <w:tc>
          <w:tcPr>
            <w:tcW w:w="2431" w:type="dxa"/>
            <w:shd w:val="clear" w:color="auto" w:fill="auto"/>
            <w:tcMar>
              <w:left w:w="28" w:type="dxa"/>
              <w:right w:w="28" w:type="dxa"/>
            </w:tcMar>
          </w:tcPr>
          <w:p w14:paraId="228B280C" w14:textId="77777777" w:rsidR="00064FC3" w:rsidRPr="008229A0" w:rsidRDefault="00064FC3" w:rsidP="00064FC3">
            <w:pPr>
              <w:tabs>
                <w:tab w:val="left" w:pos="4243"/>
              </w:tabs>
              <w:suppressAutoHyphens w:val="0"/>
              <w:jc w:val="center"/>
              <w:rPr>
                <w:sz w:val="24"/>
                <w:lang w:val="uk-UA" w:eastAsia="ru-RU"/>
              </w:rPr>
            </w:pPr>
          </w:p>
        </w:tc>
        <w:tc>
          <w:tcPr>
            <w:tcW w:w="839" w:type="dxa"/>
            <w:shd w:val="clear" w:color="auto" w:fill="auto"/>
            <w:tcMar>
              <w:left w:w="28" w:type="dxa"/>
              <w:right w:w="28" w:type="dxa"/>
            </w:tcMar>
          </w:tcPr>
          <w:p w14:paraId="4F8C2967" w14:textId="0E597462" w:rsidR="00064FC3" w:rsidRPr="008229A0" w:rsidRDefault="00F22AD7" w:rsidP="00064FC3">
            <w:pPr>
              <w:tabs>
                <w:tab w:val="left" w:pos="4243"/>
              </w:tabs>
              <w:suppressAutoHyphens w:val="0"/>
              <w:jc w:val="center"/>
              <w:rPr>
                <w:sz w:val="24"/>
                <w:lang w:val="uk-UA" w:eastAsia="ru-RU"/>
              </w:rPr>
            </w:pPr>
            <w:r w:rsidRPr="008229A0">
              <w:rPr>
                <w:sz w:val="24"/>
                <w:lang w:val="uk-UA" w:eastAsia="ru-RU"/>
              </w:rPr>
              <w:t>560,8</w:t>
            </w:r>
          </w:p>
        </w:tc>
        <w:tc>
          <w:tcPr>
            <w:tcW w:w="811" w:type="dxa"/>
            <w:shd w:val="clear" w:color="auto" w:fill="auto"/>
            <w:tcMar>
              <w:left w:w="28" w:type="dxa"/>
              <w:right w:w="28" w:type="dxa"/>
            </w:tcMar>
          </w:tcPr>
          <w:p w14:paraId="4F1D347A" w14:textId="6CFA2C23" w:rsidR="00064FC3" w:rsidRPr="008229A0" w:rsidRDefault="00F22AD7" w:rsidP="00064FC3">
            <w:pPr>
              <w:tabs>
                <w:tab w:val="left" w:pos="4243"/>
              </w:tabs>
              <w:suppressAutoHyphens w:val="0"/>
              <w:jc w:val="center"/>
              <w:rPr>
                <w:sz w:val="24"/>
                <w:lang w:val="uk-UA" w:eastAsia="ru-RU"/>
              </w:rPr>
            </w:pPr>
            <w:r w:rsidRPr="008229A0">
              <w:rPr>
                <w:sz w:val="24"/>
                <w:lang w:val="uk-UA" w:eastAsia="ru-RU"/>
              </w:rPr>
              <w:t>481,1</w:t>
            </w:r>
          </w:p>
        </w:tc>
        <w:tc>
          <w:tcPr>
            <w:tcW w:w="827" w:type="dxa"/>
            <w:shd w:val="clear" w:color="auto" w:fill="auto"/>
            <w:tcMar>
              <w:left w:w="28" w:type="dxa"/>
              <w:right w:w="28" w:type="dxa"/>
            </w:tcMar>
          </w:tcPr>
          <w:p w14:paraId="2E7300EA" w14:textId="665A5249" w:rsidR="00064FC3" w:rsidRPr="008229A0" w:rsidRDefault="00F22AD7" w:rsidP="00064FC3">
            <w:pPr>
              <w:tabs>
                <w:tab w:val="left" w:pos="4243"/>
              </w:tabs>
              <w:suppressAutoHyphens w:val="0"/>
              <w:jc w:val="center"/>
              <w:rPr>
                <w:sz w:val="24"/>
                <w:lang w:val="uk-UA" w:eastAsia="ru-RU"/>
              </w:rPr>
            </w:pPr>
            <w:r w:rsidRPr="008229A0">
              <w:rPr>
                <w:sz w:val="24"/>
                <w:lang w:val="uk-UA" w:eastAsia="ru-RU"/>
              </w:rPr>
              <w:t>461,5</w:t>
            </w:r>
          </w:p>
        </w:tc>
        <w:tc>
          <w:tcPr>
            <w:tcW w:w="3396" w:type="dxa"/>
            <w:shd w:val="clear" w:color="auto" w:fill="auto"/>
            <w:tcMar>
              <w:left w:w="28" w:type="dxa"/>
              <w:right w:w="28" w:type="dxa"/>
            </w:tcMar>
          </w:tcPr>
          <w:p w14:paraId="0CF6ED9F" w14:textId="77777777" w:rsidR="00064FC3" w:rsidRPr="008229A0" w:rsidRDefault="00064FC3" w:rsidP="00064FC3">
            <w:pPr>
              <w:tabs>
                <w:tab w:val="left" w:pos="4243"/>
              </w:tabs>
              <w:suppressAutoHyphens w:val="0"/>
              <w:jc w:val="center"/>
              <w:rPr>
                <w:sz w:val="24"/>
                <w:lang w:val="uk-UA" w:eastAsia="ru-RU"/>
              </w:rPr>
            </w:pPr>
          </w:p>
        </w:tc>
      </w:tr>
    </w:tbl>
    <w:p w14:paraId="355BF17E" w14:textId="77777777" w:rsidR="00FA6505" w:rsidRPr="008229A0" w:rsidRDefault="00FA6505" w:rsidP="00064FC3">
      <w:pPr>
        <w:tabs>
          <w:tab w:val="left" w:pos="1290"/>
          <w:tab w:val="left" w:pos="6240"/>
        </w:tabs>
        <w:suppressAutoHyphens w:val="0"/>
        <w:spacing w:before="120"/>
        <w:rPr>
          <w:szCs w:val="28"/>
          <w:lang w:val="uk-UA" w:eastAsia="ru-RU"/>
        </w:rPr>
      </w:pPr>
    </w:p>
    <w:p w14:paraId="234C3941" w14:textId="77777777" w:rsidR="00FA6505" w:rsidRDefault="00FA6505" w:rsidP="00064FC3">
      <w:pPr>
        <w:tabs>
          <w:tab w:val="left" w:pos="1290"/>
          <w:tab w:val="left" w:pos="6240"/>
        </w:tabs>
        <w:suppressAutoHyphens w:val="0"/>
        <w:spacing w:before="120"/>
        <w:rPr>
          <w:b/>
          <w:szCs w:val="28"/>
          <w:lang w:val="uk-UA" w:eastAsia="ru-RU"/>
        </w:rPr>
      </w:pPr>
    </w:p>
    <w:p w14:paraId="3E3D3B38" w14:textId="77777777" w:rsidR="00FA6505" w:rsidRDefault="00FA6505" w:rsidP="00064FC3">
      <w:pPr>
        <w:tabs>
          <w:tab w:val="left" w:pos="1290"/>
          <w:tab w:val="left" w:pos="6240"/>
        </w:tabs>
        <w:suppressAutoHyphens w:val="0"/>
        <w:spacing w:before="120"/>
        <w:rPr>
          <w:b/>
          <w:szCs w:val="28"/>
          <w:lang w:val="uk-UA" w:eastAsia="ru-RU"/>
        </w:rPr>
      </w:pPr>
      <w:r w:rsidRPr="00573B60">
        <w:rPr>
          <w:b/>
          <w:szCs w:val="28"/>
          <w:lang w:val="uk-UA" w:eastAsia="ru-RU"/>
        </w:rPr>
        <w:t xml:space="preserve">Секретар ради </w:t>
      </w:r>
      <w:r w:rsidRPr="00573B60">
        <w:rPr>
          <w:b/>
          <w:szCs w:val="28"/>
          <w:lang w:val="uk-UA" w:eastAsia="ru-RU"/>
        </w:rPr>
        <w:tab/>
        <w:t>Віктор КОСТЮЧЕНКО</w:t>
      </w:r>
    </w:p>
    <w:sectPr w:rsidR="00FA6505" w:rsidSect="00064FC3">
      <w:pgSz w:w="16840" w:h="11910" w:orient="landscape" w:code="9"/>
      <w:pgMar w:top="1701" w:right="1134" w:bottom="567" w:left="1134" w:header="1134"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93D4" w14:textId="77777777" w:rsidR="003925C7" w:rsidRDefault="003925C7" w:rsidP="00E31EA9">
      <w:r>
        <w:separator/>
      </w:r>
    </w:p>
  </w:endnote>
  <w:endnote w:type="continuationSeparator" w:id="0">
    <w:p w14:paraId="6A4CDBDC" w14:textId="77777777" w:rsidR="003925C7" w:rsidRDefault="003925C7"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9B6D" w14:textId="77777777" w:rsidR="003925C7" w:rsidRDefault="003925C7" w:rsidP="00E31EA9">
      <w:r>
        <w:separator/>
      </w:r>
    </w:p>
  </w:footnote>
  <w:footnote w:type="continuationSeparator" w:id="0">
    <w:p w14:paraId="4E6A45AA" w14:textId="77777777" w:rsidR="003925C7" w:rsidRDefault="003925C7"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0DE8" w14:textId="77777777" w:rsidR="003E5F51" w:rsidRDefault="003925C7">
    <w:pPr>
      <w:pStyle w:val="af0"/>
    </w:pPr>
    <w:r>
      <w:rPr>
        <w:noProof/>
      </w:rPr>
      <w:pict w14:anchorId="049BEA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11126" o:spid="_x0000_s2050" type="#_x0000_t136" style="position:absolute;margin-left:0;margin-top:0;width:509.8pt;height:169.9pt;rotation:315;z-index:-251658752;mso-position-horizontal:center;mso-position-horizontal-relative:margin;mso-position-vertical:center;mso-position-vertical-relative:margin" o:allowincell="f" fillcolor="silver" stroked="f">
          <v:fill opacity=".5"/>
          <v:textpath style="font-family:&quot;Times New Roman&quot;;font-size:1pt" string="ПРОЄК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26B8" w14:textId="09194050" w:rsidR="00227579" w:rsidRDefault="003925C7" w:rsidP="00064FC3">
    <w:pPr>
      <w:pStyle w:val="af0"/>
      <w:jc w:val="center"/>
    </w:pPr>
    <w:r>
      <w:rPr>
        <w:noProof/>
      </w:rPr>
      <w:pict w14:anchorId="6C7AAF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11127" o:spid="_x0000_s2051" type="#_x0000_t136" style="position:absolute;left:0;text-align:left;margin-left:0;margin-top:0;width:509.8pt;height:169.9pt;rotation:315;z-index:-251657728;mso-position-horizontal:center;mso-position-horizontal-relative:margin;mso-position-vertical:center;mso-position-vertical-relative:margin" o:allowincell="f" fillcolor="silver" stroked="f">
          <v:fill opacity=".5"/>
          <v:textpath style="font-family:&quot;Times New Roman&quot;;font-size:1pt" string="ПРОЄКТ"/>
          <w10:wrap anchorx="margin" anchory="margin"/>
        </v:shape>
      </w:pict>
    </w:r>
    <w:r w:rsidR="00227579">
      <w:fldChar w:fldCharType="begin"/>
    </w:r>
    <w:r w:rsidR="00227579">
      <w:instrText>PAGE   \* MERGEFORMAT</w:instrText>
    </w:r>
    <w:r w:rsidR="00227579">
      <w:fldChar w:fldCharType="separate"/>
    </w:r>
    <w:r w:rsidR="008229A0">
      <w:rPr>
        <w:noProof/>
      </w:rPr>
      <w:t>3</w:t>
    </w:r>
    <w:r w:rsidR="0022757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C624" w14:textId="77777777" w:rsidR="00D23C76" w:rsidRPr="00D835A8" w:rsidRDefault="003925C7" w:rsidP="00D23C76">
    <w:pPr>
      <w:pStyle w:val="1"/>
      <w:spacing w:before="0" w:line="240" w:lineRule="auto"/>
      <w:rPr>
        <w:b w:val="0"/>
      </w:rPr>
    </w:pPr>
    <w:r>
      <w:rPr>
        <w:noProof/>
      </w:rPr>
      <w:pict w14:anchorId="46C579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41205" o:spid="_x0000_s2053" type="#_x0000_t136" style="position:absolute;left:0;text-align:left;margin-left:0;margin-top:0;width:509.8pt;height:169.9pt;rotation:315;z-index:-251654656;mso-position-horizontal:center;mso-position-horizontal-relative:margin;mso-position-vertical:center;mso-position-vertical-relative:margin" o:allowincell="f" fillcolor="silver" stroked="f">
          <v:fill opacity=".5"/>
          <v:textpath style="font-family:&quot;Times New Roman&quot;;font-size:1pt" string="ПРОЄКТ"/>
          <w10:wrap anchorx="margin" anchory="margin"/>
        </v:shape>
      </w:pict>
    </w:r>
    <w:r w:rsidR="00D23C76" w:rsidRPr="00D835A8">
      <w:rPr>
        <w:b w:val="0"/>
        <w:noProof/>
        <w:lang w:val="ru-RU" w:eastAsia="ru-RU"/>
      </w:rPr>
      <w:drawing>
        <wp:inline distT="0" distB="0" distL="0" distR="0" wp14:anchorId="11849106" wp14:editId="25BC42FC">
          <wp:extent cx="43434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7E3211F1" w14:textId="77777777" w:rsidR="00D23C76" w:rsidRPr="00D835A8" w:rsidRDefault="00D23C76" w:rsidP="00D23C76">
    <w:pPr>
      <w:pStyle w:val="1"/>
      <w:spacing w:before="0" w:line="240" w:lineRule="auto"/>
      <w:rPr>
        <w:bCs w:val="0"/>
        <w:color w:val="000080"/>
      </w:rPr>
    </w:pPr>
    <w:r w:rsidRPr="00D835A8">
      <w:rPr>
        <w:bCs w:val="0"/>
        <w:color w:val="000080"/>
      </w:rPr>
      <w:t>НОВОУШИЦЬКА СЕЛИЩНА РАДА</w:t>
    </w:r>
  </w:p>
  <w:p w14:paraId="61E73399" w14:textId="77777777" w:rsidR="00D23C76" w:rsidRPr="00D835A8" w:rsidRDefault="00D23C76" w:rsidP="00D23C76">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7DB367E5" w14:textId="77777777" w:rsidR="00D23C76" w:rsidRPr="00D835A8" w:rsidRDefault="00D23C76" w:rsidP="00D23C76">
    <w:pPr>
      <w:suppressAutoHyphens w:val="0"/>
      <w:autoSpaceDE w:val="0"/>
      <w:autoSpaceDN w:val="0"/>
      <w:adjustRightInd w:val="0"/>
      <w:jc w:val="center"/>
      <w:rPr>
        <w:b/>
        <w:bCs/>
        <w:sz w:val="24"/>
        <w:lang w:val="uk-UA" w:eastAsia="ru-RU"/>
      </w:rPr>
    </w:pPr>
    <w:r>
      <w:rPr>
        <w:b/>
        <w:szCs w:val="28"/>
        <w:lang w:val="en-US"/>
      </w:rPr>
      <w:t>LIII</w:t>
    </w:r>
    <w:r w:rsidRPr="00B04E4E">
      <w:rPr>
        <w:b/>
        <w:szCs w:val="28"/>
      </w:rPr>
      <w:t xml:space="preserve"> </w:t>
    </w:r>
    <w:r w:rsidRPr="00D835A8">
      <w:rPr>
        <w:b/>
        <w:szCs w:val="28"/>
        <w:lang w:val="uk-UA"/>
      </w:rPr>
      <w:t>сесі</w:t>
    </w:r>
    <w:r w:rsidRPr="00D835A8">
      <w:rPr>
        <w:b/>
        <w:bCs/>
        <w:szCs w:val="28"/>
        <w:lang w:val="uk-UA" w:eastAsia="ru-RU"/>
      </w:rPr>
      <w:t>я</w:t>
    </w:r>
  </w:p>
  <w:p w14:paraId="66A5AAEF" w14:textId="77777777" w:rsidR="00D23C76" w:rsidRPr="00D835A8" w:rsidRDefault="00D23C76" w:rsidP="00D23C76">
    <w:pPr>
      <w:tabs>
        <w:tab w:val="left" w:pos="0"/>
        <w:tab w:val="left" w:pos="300"/>
      </w:tabs>
      <w:autoSpaceDE w:val="0"/>
      <w:autoSpaceDN w:val="0"/>
      <w:adjustRightInd w:val="0"/>
      <w:jc w:val="center"/>
      <w:rPr>
        <w:bCs/>
        <w:lang w:val="uk-UA" w:eastAsia="ru-RU"/>
      </w:rPr>
    </w:pPr>
  </w:p>
  <w:p w14:paraId="7C9B7EA5" w14:textId="77777777" w:rsidR="00D23C76" w:rsidRPr="00D835A8" w:rsidRDefault="00D23C76" w:rsidP="00D23C76">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74566863" w14:textId="77777777" w:rsidR="00D23C76" w:rsidRPr="00D835A8" w:rsidRDefault="00D23C76" w:rsidP="00D23C76">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583"/>
      <w:gridCol w:w="799"/>
      <w:gridCol w:w="799"/>
      <w:gridCol w:w="3233"/>
      <w:gridCol w:w="804"/>
      <w:gridCol w:w="831"/>
      <w:gridCol w:w="1593"/>
    </w:tblGrid>
    <w:tr w:rsidR="00D23C76" w:rsidRPr="00D835A8" w14:paraId="029BFFA8" w14:textId="77777777" w:rsidTr="009C2358">
      <w:trPr>
        <w:jc w:val="center"/>
      </w:trPr>
      <w:tc>
        <w:tcPr>
          <w:tcW w:w="1692" w:type="dxa"/>
          <w:tcBorders>
            <w:bottom w:val="single" w:sz="4" w:space="0" w:color="auto"/>
          </w:tcBorders>
          <w:shd w:val="clear" w:color="auto" w:fill="auto"/>
        </w:tcPr>
        <w:p w14:paraId="31EFA643" w14:textId="77777777" w:rsidR="00D23C76" w:rsidRPr="00D835A8" w:rsidRDefault="00D23C76" w:rsidP="00D23C76">
          <w:pPr>
            <w:tabs>
              <w:tab w:val="left" w:pos="0"/>
              <w:tab w:val="left" w:pos="300"/>
            </w:tabs>
            <w:autoSpaceDE w:val="0"/>
            <w:autoSpaceDN w:val="0"/>
            <w:adjustRightInd w:val="0"/>
            <w:rPr>
              <w:szCs w:val="28"/>
              <w:lang w:val="uk-UA"/>
            </w:rPr>
          </w:pPr>
        </w:p>
      </w:tc>
      <w:tc>
        <w:tcPr>
          <w:tcW w:w="846" w:type="dxa"/>
          <w:shd w:val="clear" w:color="auto" w:fill="auto"/>
        </w:tcPr>
        <w:p w14:paraId="51CA1B66" w14:textId="77777777" w:rsidR="00D23C76" w:rsidRPr="00D835A8" w:rsidRDefault="00D23C76" w:rsidP="00D23C76">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518A07B2" w14:textId="77777777" w:rsidR="00D23C76" w:rsidRPr="00D835A8" w:rsidRDefault="00D23C76" w:rsidP="00D23C76">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37562A3B" w14:textId="77777777" w:rsidR="00D23C76" w:rsidRPr="00D835A8" w:rsidRDefault="00D23C76" w:rsidP="00D23C76">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7F9EE8DB" w14:textId="77777777" w:rsidR="00D23C76" w:rsidRPr="00D835A8" w:rsidRDefault="00D23C76" w:rsidP="00D23C76">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0E580815" w14:textId="77777777" w:rsidR="00D23C76" w:rsidRPr="00D835A8" w:rsidRDefault="00D23C76" w:rsidP="00D23C76">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623ABE1B" w14:textId="77777777" w:rsidR="00D23C76" w:rsidRPr="00D835A8" w:rsidRDefault="00D23C76" w:rsidP="00D23C76">
          <w:pPr>
            <w:tabs>
              <w:tab w:val="left" w:pos="0"/>
              <w:tab w:val="left" w:pos="300"/>
            </w:tabs>
            <w:autoSpaceDE w:val="0"/>
            <w:autoSpaceDN w:val="0"/>
            <w:adjustRightInd w:val="0"/>
            <w:rPr>
              <w:szCs w:val="28"/>
              <w:lang w:val="uk-UA"/>
            </w:rPr>
          </w:pPr>
        </w:p>
      </w:tc>
    </w:tr>
  </w:tbl>
  <w:p w14:paraId="7B1F153B" w14:textId="24EA82F3" w:rsidR="00D23C76" w:rsidRDefault="003925C7">
    <w:pPr>
      <w:pStyle w:val="af0"/>
    </w:pPr>
    <w:r>
      <w:rPr>
        <w:noProof/>
      </w:rPr>
      <w:pict w14:anchorId="20D16462">
        <v:shape id="PowerPlusWaterMarkObject33941203" o:spid="_x0000_s2052" type="#_x0000_t136" style="position:absolute;margin-left:0;margin-top:0;width:509.8pt;height:169.9pt;rotation:315;z-index:-251655680;mso-position-horizontal:center;mso-position-horizontal-relative:margin;mso-position-vertical:center;mso-position-vertical-relative:margin" o:allowincell="f" fillcolor="silver" stroked="f">
          <v:fill opacity=".5"/>
          <v:textpath style="font-family:&quot;Times New Roman&quot;;font-size:1pt" string="ПРОЄКТ"/>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C764" w14:textId="1EE0385C" w:rsidR="00D23C76" w:rsidRPr="00D23C76" w:rsidRDefault="00D23C76" w:rsidP="00D23C7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BB"/>
    <w:rsid w:val="00004650"/>
    <w:rsid w:val="00024098"/>
    <w:rsid w:val="00064FC3"/>
    <w:rsid w:val="00065F9D"/>
    <w:rsid w:val="00066851"/>
    <w:rsid w:val="0009431F"/>
    <w:rsid w:val="000B315B"/>
    <w:rsid w:val="000E3DBB"/>
    <w:rsid w:val="00132E70"/>
    <w:rsid w:val="00146929"/>
    <w:rsid w:val="00155C37"/>
    <w:rsid w:val="00166085"/>
    <w:rsid w:val="00176B9C"/>
    <w:rsid w:val="001877AA"/>
    <w:rsid w:val="00192C5E"/>
    <w:rsid w:val="00196AEA"/>
    <w:rsid w:val="001A6264"/>
    <w:rsid w:val="001D2080"/>
    <w:rsid w:val="001D30A6"/>
    <w:rsid w:val="001E1CA0"/>
    <w:rsid w:val="00227579"/>
    <w:rsid w:val="002D7D3D"/>
    <w:rsid w:val="002E7AA6"/>
    <w:rsid w:val="003575C4"/>
    <w:rsid w:val="00371E15"/>
    <w:rsid w:val="003925C7"/>
    <w:rsid w:val="003A447F"/>
    <w:rsid w:val="003E5F51"/>
    <w:rsid w:val="00401EA1"/>
    <w:rsid w:val="00481156"/>
    <w:rsid w:val="004B55A7"/>
    <w:rsid w:val="004E3954"/>
    <w:rsid w:val="00534EE3"/>
    <w:rsid w:val="00561878"/>
    <w:rsid w:val="005706CA"/>
    <w:rsid w:val="00591E54"/>
    <w:rsid w:val="00620ADD"/>
    <w:rsid w:val="00637559"/>
    <w:rsid w:val="006536BB"/>
    <w:rsid w:val="00665D73"/>
    <w:rsid w:val="006834E1"/>
    <w:rsid w:val="006E0681"/>
    <w:rsid w:val="007A345A"/>
    <w:rsid w:val="008229A0"/>
    <w:rsid w:val="0085321B"/>
    <w:rsid w:val="008F753F"/>
    <w:rsid w:val="00940CEB"/>
    <w:rsid w:val="009B7679"/>
    <w:rsid w:val="009E5D60"/>
    <w:rsid w:val="00A16230"/>
    <w:rsid w:val="00A1734E"/>
    <w:rsid w:val="00A323AA"/>
    <w:rsid w:val="00A552FD"/>
    <w:rsid w:val="00A63FA4"/>
    <w:rsid w:val="00AA391D"/>
    <w:rsid w:val="00AD6206"/>
    <w:rsid w:val="00AF6CC2"/>
    <w:rsid w:val="00B04E4E"/>
    <w:rsid w:val="00B31FF5"/>
    <w:rsid w:val="00B648BE"/>
    <w:rsid w:val="00B72F1D"/>
    <w:rsid w:val="00BE0FE5"/>
    <w:rsid w:val="00BE266C"/>
    <w:rsid w:val="00C076A9"/>
    <w:rsid w:val="00C324AD"/>
    <w:rsid w:val="00CA4E03"/>
    <w:rsid w:val="00CB7CDA"/>
    <w:rsid w:val="00CD175D"/>
    <w:rsid w:val="00CF6D7F"/>
    <w:rsid w:val="00D073EF"/>
    <w:rsid w:val="00D15F78"/>
    <w:rsid w:val="00D23C76"/>
    <w:rsid w:val="00D54C93"/>
    <w:rsid w:val="00D835A8"/>
    <w:rsid w:val="00E31EA9"/>
    <w:rsid w:val="00E92D41"/>
    <w:rsid w:val="00EC4C92"/>
    <w:rsid w:val="00F0618D"/>
    <w:rsid w:val="00F12915"/>
    <w:rsid w:val="00F2065C"/>
    <w:rsid w:val="00F22AD7"/>
    <w:rsid w:val="00F623D9"/>
    <w:rsid w:val="00F945A7"/>
    <w:rsid w:val="00FA6505"/>
    <w:rsid w:val="00FA7DB6"/>
    <w:rsid w:val="00FD397B"/>
    <w:rsid w:val="00FD7B43"/>
    <w:rsid w:val="00FE087F"/>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14:docId w14:val="6DA96A09"/>
  <w15:docId w15:val="{FB83A682-73EF-469E-A546-246679F2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styleId="a6">
    <w:name w:val="Title"/>
    <w:basedOn w:val="a"/>
    <w:next w:val="a7"/>
    <w:qFormat/>
    <w:pPr>
      <w:ind w:left="-540" w:right="-1054"/>
      <w:jc w:val="center"/>
    </w:pPr>
    <w:rPr>
      <w:lang w:val="uk-UA"/>
    </w:rPr>
  </w:style>
  <w:style w:type="paragraph" w:styleId="a8">
    <w:name w:val="Body Text"/>
    <w:basedOn w:val="a"/>
    <w:pPr>
      <w:spacing w:after="120"/>
    </w:pPr>
  </w:style>
  <w:style w:type="paragraph" w:styleId="a9">
    <w:name w:val="List"/>
    <w:basedOn w:val="a8"/>
    <w:rPr>
      <w:rFonts w:cs="Mangal"/>
    </w:rPr>
  </w:style>
  <w:style w:type="paragraph" w:customStyle="1" w:styleId="12">
    <w:name w:val="Название1"/>
    <w:basedOn w:val="a"/>
    <w:pPr>
      <w:suppressLineNumbers/>
      <w:spacing w:before="120" w:after="120"/>
    </w:pPr>
    <w:rPr>
      <w:rFonts w:cs="Mangal"/>
      <w:i/>
      <w:iCs/>
      <w:sz w:val="24"/>
    </w:rPr>
  </w:style>
  <w:style w:type="paragraph" w:customStyle="1" w:styleId="13">
    <w:name w:val="Указатель1"/>
    <w:basedOn w:val="a"/>
    <w:pPr>
      <w:suppressLineNumbers/>
    </w:pPr>
    <w:rPr>
      <w:rFonts w:cs="Mangal"/>
    </w:rPr>
  </w:style>
  <w:style w:type="paragraph" w:styleId="a7">
    <w:name w:val="Subtitle"/>
    <w:basedOn w:val="a6"/>
    <w:next w:val="a8"/>
    <w:qFormat/>
    <w:rPr>
      <w:i/>
      <w:iCs/>
    </w:rPr>
  </w:style>
  <w:style w:type="paragraph" w:customStyle="1" w:styleId="21">
    <w:name w:val="Основной текст 21"/>
    <w:basedOn w:val="a"/>
    <w:pPr>
      <w:spacing w:after="120" w:line="480" w:lineRule="auto"/>
    </w:pPr>
    <w:rPr>
      <w:sz w:val="24"/>
    </w:rPr>
  </w:style>
  <w:style w:type="paragraph" w:customStyle="1" w:styleId="aa">
    <w:name w:val="Знак Знак Знак Знак Знак Знак Знак Знак Знак"/>
    <w:basedOn w:val="a"/>
    <w:rPr>
      <w:rFonts w:ascii="Verdana" w:hAnsi="Verdana" w:cs="Verdana"/>
      <w:sz w:val="20"/>
      <w:szCs w:val="20"/>
      <w:lang w:val="en-US"/>
    </w:rPr>
  </w:style>
  <w:style w:type="paragraph" w:styleId="ab">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c">
    <w:name w:val="Знак"/>
    <w:basedOn w:val="a"/>
    <w:rPr>
      <w:rFonts w:ascii="Verdana" w:hAnsi="Verdana" w:cs="Verdana"/>
      <w:sz w:val="20"/>
      <w:szCs w:val="20"/>
      <w:lang w:val="en-US"/>
    </w:rPr>
  </w:style>
  <w:style w:type="paragraph" w:styleId="ad">
    <w:name w:val="List Paragraph"/>
    <w:basedOn w:val="a"/>
    <w:qFormat/>
    <w:pPr>
      <w:spacing w:after="200" w:line="276" w:lineRule="auto"/>
      <w:ind w:left="720"/>
    </w:pPr>
    <w:rPr>
      <w:rFonts w:ascii="Calibri" w:eastAsia="Calibri" w:hAnsi="Calibri" w:cs="Calibri"/>
      <w:sz w:val="22"/>
      <w:szCs w:val="22"/>
      <w:lang w:val="uk-UA"/>
    </w:rPr>
  </w:style>
  <w:style w:type="table" w:styleId="ae">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0">
    <w:name w:val="header"/>
    <w:basedOn w:val="a"/>
    <w:link w:val="af1"/>
    <w:uiPriority w:val="99"/>
    <w:unhideWhenUsed/>
    <w:rsid w:val="00E31EA9"/>
    <w:pPr>
      <w:tabs>
        <w:tab w:val="center" w:pos="4677"/>
        <w:tab w:val="right" w:pos="9355"/>
      </w:tabs>
    </w:pPr>
  </w:style>
  <w:style w:type="character" w:customStyle="1" w:styleId="af1">
    <w:name w:val="Верхний колонтитул Знак"/>
    <w:link w:val="af0"/>
    <w:uiPriority w:val="99"/>
    <w:rsid w:val="00E31EA9"/>
    <w:rPr>
      <w:sz w:val="28"/>
      <w:szCs w:val="24"/>
      <w:lang w:val="ru-RU" w:eastAsia="ar-SA"/>
    </w:rPr>
  </w:style>
  <w:style w:type="paragraph" w:styleId="af2">
    <w:name w:val="footer"/>
    <w:basedOn w:val="a"/>
    <w:link w:val="af3"/>
    <w:uiPriority w:val="99"/>
    <w:unhideWhenUsed/>
    <w:rsid w:val="00E31EA9"/>
    <w:pPr>
      <w:tabs>
        <w:tab w:val="center" w:pos="4677"/>
        <w:tab w:val="right" w:pos="9355"/>
      </w:tabs>
    </w:pPr>
  </w:style>
  <w:style w:type="character" w:customStyle="1" w:styleId="af3">
    <w:name w:val="Нижний колонтитул Знак"/>
    <w:link w:val="af2"/>
    <w:uiPriority w:val="99"/>
    <w:rsid w:val="00E31EA9"/>
    <w:rPr>
      <w:sz w:val="28"/>
      <w:szCs w:val="24"/>
      <w:lang w:val="ru-RU" w:eastAsia="ar-SA"/>
    </w:rPr>
  </w:style>
  <w:style w:type="paragraph" w:styleId="af4">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018D-D357-49A6-AD63-36896D1D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1642</Words>
  <Characters>9366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UralSOFT</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Игорь</dc:creator>
  <cp:keywords/>
  <cp:lastModifiedBy>User245267</cp:lastModifiedBy>
  <cp:revision>2</cp:revision>
  <cp:lastPrinted>2018-05-02T10:26:00Z</cp:lastPrinted>
  <dcterms:created xsi:type="dcterms:W3CDTF">2023-11-20T12:44:00Z</dcterms:created>
  <dcterms:modified xsi:type="dcterms:W3CDTF">2023-11-20T12:44:00Z</dcterms:modified>
</cp:coreProperties>
</file>