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2" w:rsidRDefault="005A14D2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A14D2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5A14D2" w:rsidRDefault="005C5B28" w:rsidP="00514AF2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r w:rsidR="00E406A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406A2">
              <w:rPr>
                <w:sz w:val="28"/>
                <w:szCs w:val="28"/>
                <w:lang w:val="uk-UA"/>
              </w:rPr>
              <w:t>виділені земельн</w:t>
            </w:r>
            <w:r w:rsidR="00514AF2">
              <w:rPr>
                <w:sz w:val="28"/>
                <w:szCs w:val="28"/>
                <w:lang w:val="uk-UA"/>
              </w:rPr>
              <w:t>их</w:t>
            </w:r>
            <w:r w:rsidR="00E406A2">
              <w:rPr>
                <w:sz w:val="28"/>
                <w:szCs w:val="28"/>
                <w:lang w:val="uk-UA"/>
              </w:rPr>
              <w:t xml:space="preserve"> ділян</w:t>
            </w:r>
            <w:r w:rsidR="00514AF2">
              <w:rPr>
                <w:sz w:val="28"/>
                <w:szCs w:val="28"/>
                <w:lang w:val="uk-UA"/>
              </w:rPr>
              <w:t>ок</w:t>
            </w:r>
            <w:r w:rsidR="00E406A2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</w:p>
        </w:tc>
      </w:tr>
    </w:tbl>
    <w:p w:rsidR="005A14D2" w:rsidRDefault="005A14D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16"/>
      <w:bookmarkStart w:id="1" w:name="n23"/>
      <w:bookmarkStart w:id="2" w:name="n29"/>
      <w:bookmarkEnd w:id="0"/>
      <w:bookmarkEnd w:id="1"/>
      <w:bookmarkEnd w:id="2"/>
    </w:p>
    <w:p w:rsidR="005A14D2" w:rsidRDefault="005C5B2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селищної ради надійшло клопотання громадянки </w:t>
      </w:r>
      <w:r w:rsidR="00AC3B00">
        <w:rPr>
          <w:rFonts w:ascii="Times New Roman" w:hAnsi="Times New Roman"/>
          <w:sz w:val="28"/>
          <w:szCs w:val="28"/>
          <w:lang w:val="uk-UA"/>
        </w:rPr>
        <w:t>Б</w:t>
      </w:r>
      <w:r w:rsidR="008E3C55">
        <w:rPr>
          <w:rFonts w:ascii="Times New Roman" w:hAnsi="Times New Roman"/>
          <w:sz w:val="28"/>
          <w:szCs w:val="28"/>
          <w:lang w:val="uk-UA"/>
        </w:rPr>
        <w:t>ОДНАР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Ганни 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AC3B00" w:rsidRPr="00AC3B00">
        <w:rPr>
          <w:rFonts w:ascii="Times New Roman" w:hAnsi="Times New Roman"/>
          <w:sz w:val="28"/>
          <w:szCs w:val="28"/>
          <w:lang w:val="uk-UA"/>
        </w:rPr>
        <w:t>виділення в натурі (на місцевості) земельних ділянок</w:t>
      </w:r>
      <w:r w:rsidR="008E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(земельних часток (паїв))  кадастровий номер 6823381200:02:001:0139 (№ ділянки паю 363), кадастровий номер 6823381200:02:001:0121 (№ ділянки паю 400), кадастровий номер 6823381200:02:001:0122 (№ ділянки паю 401), кадастровий номер 6823381200:02:001:0140 (№ ділянки паю 364), кадастровий номер 6823381200:02:001:0123 (№ ділянки паю 494) розташованих за межами с. Бучая, Новоушицької територіальної громади, Кам’янець – Подільського району, Хмельницької област</w:t>
      </w:r>
      <w:r w:rsidR="008E3C55">
        <w:rPr>
          <w:rFonts w:ascii="Times New Roman" w:hAnsi="Times New Roman"/>
          <w:sz w:val="28"/>
          <w:szCs w:val="28"/>
          <w:lang w:val="uk-UA"/>
        </w:rPr>
        <w:t>і,</w:t>
      </w:r>
      <w:r w:rsidR="006D1D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спадкоєм</w:t>
      </w:r>
      <w:r w:rsidR="006D1D4A">
        <w:rPr>
          <w:rFonts w:ascii="Times New Roman" w:hAnsi="Times New Roman"/>
          <w:sz w:val="28"/>
          <w:szCs w:val="28"/>
          <w:lang w:val="uk-UA"/>
        </w:rPr>
        <w:t>иці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після смерті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AC3B00">
        <w:rPr>
          <w:rFonts w:ascii="Times New Roman" w:hAnsi="Times New Roman"/>
          <w:sz w:val="28"/>
          <w:szCs w:val="28"/>
          <w:lang w:val="uk-UA"/>
        </w:rPr>
        <w:t>Д</w:t>
      </w:r>
      <w:r w:rsidR="008E3C55">
        <w:rPr>
          <w:rFonts w:ascii="Times New Roman" w:hAnsi="Times New Roman"/>
          <w:sz w:val="28"/>
          <w:szCs w:val="28"/>
          <w:lang w:val="uk-UA"/>
        </w:rPr>
        <w:t>ІВІЧУК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Зінаїди Семенівни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AC3B00">
        <w:rPr>
          <w:rFonts w:ascii="Times New Roman" w:hAnsi="Times New Roman"/>
          <w:sz w:val="28"/>
          <w:szCs w:val="28"/>
          <w:lang w:val="uk-UA"/>
        </w:rPr>
        <w:t>Д</w:t>
      </w:r>
      <w:r w:rsidR="008E3C55">
        <w:rPr>
          <w:rFonts w:ascii="Times New Roman" w:hAnsi="Times New Roman"/>
          <w:sz w:val="28"/>
          <w:szCs w:val="28"/>
          <w:lang w:val="uk-UA"/>
        </w:rPr>
        <w:t>ІВІЧУКА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Анатолія Григоровича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B00">
        <w:rPr>
          <w:rFonts w:ascii="Times New Roman" w:hAnsi="Times New Roman"/>
          <w:sz w:val="28"/>
          <w:szCs w:val="28"/>
          <w:lang w:val="uk-UA"/>
        </w:rPr>
        <w:t>.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3 Закону України « Про порядок виділення в натурі (на місцевості) земельних ділянок власникам земельних часток (паїв)» підставами для виділення земельних ділянок у натурі (на місцевості) власникам земельних часток (паїв) є рішення відповідної сільської, селищної, міської ради.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власники сертифікатів на право на земельну частку (пай), які виявили бажання одержати належну їм земельну частку (пай) в натурі (на місцевості), подають до відповідної сільської, селищної, міської ради заяву про виділення їм земельної частки (паю) в натурі (на місцевості).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ст. 1 того ж закону, право на земельну частку (пай) мають: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колишні члени колективних сільськогосподарських підприємств, сільськогосподарських кооперативів, сільськогосподарських акціонерних товариств, у тому числі створених на базі радгоспів та інших державних сільськогосподарських підприємств, а також пенсіонери з їх числа, які отримали сертифікати на право на земельну частку (пай) у встановленому законодавством порядку;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громадяни - спадкоємці права на земельну частку (пай), посвідченого сертифікатом;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громадяни та юридичні особи України, які відповідно до законодавства України набули право на земельну частку (пай)</w:t>
      </w:r>
      <w:r w:rsidR="00AC3B00">
        <w:rPr>
          <w:rFonts w:ascii="Times New Roman" w:hAnsi="Times New Roman"/>
          <w:sz w:val="28"/>
          <w:szCs w:val="28"/>
          <w:lang w:val="uk-UA"/>
        </w:rPr>
        <w:t>.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статті 2 вказаного закону зазначено, що основним документом, що посвідчує право на земельну частку (пай), є сертифікат на право на земельну частку (пай), виданий районною (міською) державною адміністрацією.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Документами, що посвідчують право на земельну частку (пай), також є: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свідоцтво про право на спадщину;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посвідчені у встановленому законом порядку договори купівлі-продажу, дарування, міни, до яких додається сертифікат на право на земельну частку (пай);</w:t>
      </w:r>
    </w:p>
    <w:p w:rsidR="005A14D2" w:rsidRDefault="005C5B28" w:rsidP="00E406A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суду про визнання права на земельну частку (пай).</w:t>
      </w:r>
    </w:p>
    <w:p w:rsidR="005A14D2" w:rsidRDefault="005C5B28" w:rsidP="00E406A2">
      <w:pPr>
        <w:pStyle w:val="aa"/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зазначеного клопотання 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БОДНАР Ганн</w:t>
      </w:r>
      <w:r w:rsidR="008E3C55">
        <w:rPr>
          <w:rFonts w:ascii="Times New Roman" w:hAnsi="Times New Roman"/>
          <w:sz w:val="28"/>
          <w:szCs w:val="28"/>
          <w:lang w:val="uk-UA"/>
        </w:rPr>
        <w:t>а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 xml:space="preserve"> Василівн</w:t>
      </w:r>
      <w:r w:rsidR="008E3C5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не дода</w:t>
      </w:r>
      <w:r w:rsidR="006D1D4A">
        <w:rPr>
          <w:rFonts w:ascii="Times New Roman" w:hAnsi="Times New Roman"/>
          <w:sz w:val="28"/>
          <w:szCs w:val="28"/>
          <w:lang w:val="uk-U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підтверджуючі документи, які б посвідчували її право на земельн</w:t>
      </w:r>
      <w:r w:rsidR="00AC3B0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част</w:t>
      </w:r>
      <w:r w:rsidR="00AC3B00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 xml:space="preserve"> (па</w:t>
      </w:r>
      <w:r w:rsidR="00AC3B00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) як </w:t>
      </w:r>
      <w:r w:rsidR="00AC3B00">
        <w:rPr>
          <w:rFonts w:ascii="Times New Roman" w:hAnsi="Times New Roman"/>
          <w:sz w:val="28"/>
          <w:szCs w:val="28"/>
          <w:lang w:val="uk-UA"/>
        </w:rPr>
        <w:t>спадкоємиці</w:t>
      </w:r>
      <w:r w:rsidR="006D1D4A" w:rsidRPr="006D1D4A">
        <w:rPr>
          <w:lang w:val="uk-UA"/>
        </w:rPr>
        <w:t xml:space="preserve"> </w:t>
      </w:r>
      <w:r w:rsidR="00AC3B00" w:rsidRPr="00AC3B00">
        <w:rPr>
          <w:rFonts w:ascii="Times New Roman" w:hAnsi="Times New Roman"/>
          <w:sz w:val="28"/>
          <w:szCs w:val="28"/>
          <w:lang w:val="uk-UA"/>
        </w:rPr>
        <w:t xml:space="preserve">після смерті гр.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ДІВІЧУК Зінаїди Семенівни</w:t>
      </w:r>
      <w:r w:rsidR="00AC3B00" w:rsidRPr="00AC3B00">
        <w:rPr>
          <w:rFonts w:ascii="Times New Roman" w:hAnsi="Times New Roman"/>
          <w:sz w:val="28"/>
          <w:szCs w:val="28"/>
          <w:lang w:val="uk-UA"/>
        </w:rPr>
        <w:t xml:space="preserve">, та гр.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ДІВІЧУКА Анатолія Григоровича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4D2" w:rsidRPr="006D1D4A" w:rsidRDefault="006D1D4A" w:rsidP="00E406A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5C5B28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 України «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Про порядок виділення в натурі (на місцевості) земельних ділянок власникам земельних часток (паїв)», статтями 12, 116, 122 Земельного кодексу України, статтею 25 Закону України «Про землеустрій», </w:t>
      </w:r>
      <w:r w:rsidRPr="006D1D4A">
        <w:rPr>
          <w:rFonts w:ascii="Times New Roman" w:hAnsi="Times New Roman"/>
          <w:sz w:val="28"/>
          <w:szCs w:val="28"/>
          <w:lang w:val="uk-UA"/>
        </w:rPr>
        <w:t>статтями 10, 25, 26, пун</w:t>
      </w:r>
      <w:r>
        <w:rPr>
          <w:rFonts w:ascii="Times New Roman" w:hAnsi="Times New Roman"/>
          <w:sz w:val="28"/>
          <w:szCs w:val="28"/>
          <w:lang w:val="uk-UA"/>
        </w:rPr>
        <w:t xml:space="preserve">ктом 3 частини четвертої статті </w:t>
      </w:r>
      <w:r w:rsidRPr="006D1D4A">
        <w:rPr>
          <w:rFonts w:ascii="Times New Roman" w:hAnsi="Times New Roman"/>
          <w:sz w:val="28"/>
          <w:szCs w:val="28"/>
          <w:lang w:val="uk-UA"/>
        </w:rPr>
        <w:t>42, частиною шістнадцять статті 46, статтею 59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D4A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технічною документацією по передачі 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 земельних часток (паїв) в натурі з виготовленням державних актів на право приватної власності на землю 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Бучайської 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сільської ради, с. </w:t>
      </w:r>
      <w:r w:rsidR="00AC3B00">
        <w:rPr>
          <w:rFonts w:ascii="Times New Roman" w:hAnsi="Times New Roman"/>
          <w:sz w:val="28"/>
          <w:szCs w:val="28"/>
          <w:lang w:val="uk-UA"/>
        </w:rPr>
        <w:t>Бучая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 (КСП «</w:t>
      </w:r>
      <w:r w:rsidR="00AC3B00">
        <w:rPr>
          <w:rFonts w:ascii="Times New Roman" w:hAnsi="Times New Roman"/>
          <w:sz w:val="28"/>
          <w:szCs w:val="28"/>
          <w:lang w:val="uk-UA"/>
        </w:rPr>
        <w:t>ім. Калініна</w:t>
      </w:r>
      <w:r w:rsidR="009D063C">
        <w:rPr>
          <w:rFonts w:ascii="Times New Roman" w:hAnsi="Times New Roman"/>
          <w:sz w:val="28"/>
          <w:szCs w:val="28"/>
          <w:lang w:val="uk-UA"/>
        </w:rPr>
        <w:t>»)</w:t>
      </w:r>
      <w:r w:rsidR="005C5B28">
        <w:rPr>
          <w:rFonts w:ascii="Times New Roman" w:hAnsi="Times New Roman"/>
          <w:sz w:val="28"/>
          <w:szCs w:val="28"/>
          <w:lang w:val="uk-UA"/>
        </w:rPr>
        <w:t>, розглянувши клопотання громадянки, селищна рада</w:t>
      </w:r>
    </w:p>
    <w:p w:rsidR="005A14D2" w:rsidRDefault="005A14D2">
      <w:pPr>
        <w:pStyle w:val="aa"/>
        <w:tabs>
          <w:tab w:val="left" w:pos="283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4D2" w:rsidRDefault="005C5B28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A14D2" w:rsidRPr="00755B5E" w:rsidRDefault="005C5B28" w:rsidP="00755B5E">
      <w:pPr>
        <w:numPr>
          <w:ilvl w:val="0"/>
          <w:numId w:val="1"/>
        </w:num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Відмовити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B00">
        <w:rPr>
          <w:rFonts w:ascii="Times New Roman" w:hAnsi="Times New Roman"/>
          <w:sz w:val="28"/>
          <w:szCs w:val="28"/>
          <w:lang w:val="uk-UA"/>
        </w:rPr>
        <w:t>БОДНАР Ганні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виділенні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в натурі (на місцевості) земельн</w:t>
      </w:r>
      <w:r w:rsidR="00755B5E">
        <w:rPr>
          <w:rFonts w:ascii="Times New Roman" w:hAnsi="Times New Roman"/>
          <w:sz w:val="28"/>
          <w:szCs w:val="28"/>
          <w:lang w:val="uk-UA"/>
        </w:rPr>
        <w:t>их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755B5E">
        <w:rPr>
          <w:rFonts w:ascii="Times New Roman" w:hAnsi="Times New Roman"/>
          <w:sz w:val="28"/>
          <w:szCs w:val="28"/>
          <w:lang w:val="uk-UA"/>
        </w:rPr>
        <w:t>о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D4A">
        <w:rPr>
          <w:rFonts w:ascii="Times New Roman" w:hAnsi="Times New Roman"/>
          <w:sz w:val="28"/>
          <w:szCs w:val="28"/>
          <w:lang w:val="uk-UA"/>
        </w:rPr>
        <w:t>(земельних часток (паїв))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  кадастровий номер 6823381200:02:001:0139 (№ ділянки паю 363),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кадастровий номер 6823381200:02:001:01</w:t>
      </w:r>
      <w:r w:rsidR="00755B5E">
        <w:rPr>
          <w:rFonts w:ascii="Times New Roman" w:hAnsi="Times New Roman"/>
          <w:sz w:val="28"/>
          <w:szCs w:val="28"/>
          <w:lang w:val="uk-UA"/>
        </w:rPr>
        <w:t>21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(№ ділянки паю </w:t>
      </w:r>
      <w:r w:rsidR="00755B5E">
        <w:rPr>
          <w:rFonts w:ascii="Times New Roman" w:hAnsi="Times New Roman"/>
          <w:sz w:val="28"/>
          <w:szCs w:val="28"/>
          <w:lang w:val="uk-UA"/>
        </w:rPr>
        <w:t>400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кадастровий номер 6823381200:02:001:01</w:t>
      </w:r>
      <w:r w:rsidR="00755B5E">
        <w:rPr>
          <w:rFonts w:ascii="Times New Roman" w:hAnsi="Times New Roman"/>
          <w:sz w:val="28"/>
          <w:szCs w:val="28"/>
          <w:lang w:val="uk-UA"/>
        </w:rPr>
        <w:t>22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(№ ділянки паю </w:t>
      </w:r>
      <w:r w:rsidR="00755B5E">
        <w:rPr>
          <w:rFonts w:ascii="Times New Roman" w:hAnsi="Times New Roman"/>
          <w:sz w:val="28"/>
          <w:szCs w:val="28"/>
          <w:lang w:val="uk-UA"/>
        </w:rPr>
        <w:t>401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кадастровий номер 6823381200:02:001:01</w:t>
      </w:r>
      <w:r w:rsidR="00755B5E">
        <w:rPr>
          <w:rFonts w:ascii="Times New Roman" w:hAnsi="Times New Roman"/>
          <w:sz w:val="28"/>
          <w:szCs w:val="28"/>
          <w:lang w:val="uk-UA"/>
        </w:rPr>
        <w:t>40 (№ ділянки паю 364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кадастровий номер 6823381200:02:001:01</w:t>
      </w:r>
      <w:r w:rsidR="00755B5E">
        <w:rPr>
          <w:rFonts w:ascii="Times New Roman" w:hAnsi="Times New Roman"/>
          <w:sz w:val="28"/>
          <w:szCs w:val="28"/>
          <w:lang w:val="uk-UA"/>
        </w:rPr>
        <w:t>23 (№ ділянки паю 494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55">
        <w:rPr>
          <w:rFonts w:ascii="Times New Roman" w:hAnsi="Times New Roman"/>
          <w:sz w:val="28"/>
          <w:szCs w:val="28"/>
          <w:lang w:val="uk-UA"/>
        </w:rPr>
        <w:t xml:space="preserve">розташованих за межами с. Бучая, Новоушицької територіальної громади, Кам’янець – Подільського району, Хмельницької області 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 xml:space="preserve">в зв’язку з неподанням </w:t>
      </w:r>
      <w:r w:rsidR="008E3C55">
        <w:rPr>
          <w:rFonts w:ascii="Times New Roman" w:hAnsi="Times New Roman"/>
          <w:sz w:val="28"/>
          <w:szCs w:val="28"/>
          <w:lang w:val="uk-UA"/>
        </w:rPr>
        <w:t>заявницею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>підтверджуючих документів, які б посвідчували її право на земельн</w:t>
      </w:r>
      <w:r w:rsidR="00755B5E">
        <w:rPr>
          <w:rFonts w:ascii="Times New Roman" w:hAnsi="Times New Roman"/>
          <w:sz w:val="28"/>
          <w:szCs w:val="28"/>
          <w:lang w:val="uk-UA"/>
        </w:rPr>
        <w:t>і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 xml:space="preserve"> част</w:t>
      </w:r>
      <w:r w:rsidR="00755B5E">
        <w:rPr>
          <w:rFonts w:ascii="Times New Roman" w:hAnsi="Times New Roman"/>
          <w:sz w:val="28"/>
          <w:szCs w:val="28"/>
          <w:lang w:val="uk-UA"/>
        </w:rPr>
        <w:t>ки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 xml:space="preserve"> (па</w:t>
      </w:r>
      <w:r w:rsidR="008E3C55">
        <w:rPr>
          <w:rFonts w:ascii="Times New Roman" w:hAnsi="Times New Roman"/>
          <w:sz w:val="28"/>
          <w:szCs w:val="28"/>
          <w:lang w:val="uk-UA"/>
        </w:rPr>
        <w:t>ї</w:t>
      </w:r>
      <w:bookmarkStart w:id="3" w:name="_GoBack"/>
      <w:bookmarkEnd w:id="3"/>
      <w:r w:rsidR="00E406A2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 як спадкоємиці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після смерті гр. </w:t>
      </w:r>
      <w:r w:rsidR="008E3C55">
        <w:rPr>
          <w:rFonts w:ascii="Times New Roman" w:hAnsi="Times New Roman"/>
          <w:sz w:val="28"/>
          <w:szCs w:val="28"/>
          <w:lang w:val="uk-UA"/>
        </w:rPr>
        <w:t>ДІВІЧУК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Зінаїди Семенівни, та гр. </w:t>
      </w:r>
      <w:r w:rsidR="008E3C55">
        <w:rPr>
          <w:rFonts w:ascii="Times New Roman" w:hAnsi="Times New Roman"/>
          <w:sz w:val="28"/>
          <w:szCs w:val="28"/>
          <w:lang w:val="uk-UA"/>
        </w:rPr>
        <w:t>ДІВІЧУКА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Анатолія Григоровича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>.</w:t>
      </w:r>
    </w:p>
    <w:p w:rsidR="005A14D2" w:rsidRDefault="005A14D2">
      <w:pPr>
        <w:pStyle w:val="aa"/>
        <w:tabs>
          <w:tab w:val="left" w:pos="283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4D2" w:rsidRDefault="005A14D2">
      <w:pPr>
        <w:pStyle w:val="aa"/>
        <w:tabs>
          <w:tab w:val="left" w:pos="283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4D2" w:rsidRDefault="005A14D2">
      <w:pPr>
        <w:pStyle w:val="aa"/>
        <w:tabs>
          <w:tab w:val="left" w:pos="2835"/>
        </w:tabs>
        <w:spacing w:after="0"/>
        <w:ind w:firstLine="567"/>
        <w:jc w:val="both"/>
        <w:rPr>
          <w:lang w:val="uk-UA"/>
        </w:rPr>
      </w:pPr>
    </w:p>
    <w:p w:rsidR="005A14D2" w:rsidRDefault="005C5B28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Анатолій ОЛІЙНИК</w:t>
      </w:r>
    </w:p>
    <w:sectPr w:rsidR="005A14D2">
      <w:headerReference w:type="first" r:id="rId9"/>
      <w:pgSz w:w="11906" w:h="16838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5B" w:rsidRDefault="00D06E5B">
      <w:pPr>
        <w:spacing w:line="240" w:lineRule="auto"/>
      </w:pPr>
      <w:r>
        <w:separator/>
      </w:r>
    </w:p>
  </w:endnote>
  <w:endnote w:type="continuationSeparator" w:id="0">
    <w:p w:rsidR="00D06E5B" w:rsidRDefault="00D0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5B" w:rsidRDefault="00D06E5B">
      <w:pPr>
        <w:spacing w:after="0"/>
      </w:pPr>
      <w:r>
        <w:separator/>
      </w:r>
    </w:p>
  </w:footnote>
  <w:footnote w:type="continuationSeparator" w:id="0">
    <w:p w:rsidR="00D06E5B" w:rsidRDefault="00D06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2" w:rsidRDefault="00D06E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erb" style="width:34pt;height:48pt">
          <v:imagedata r:id="rId1" o:title="gerb"/>
        </v:shape>
      </w:pict>
    </w:r>
  </w:p>
  <w:p w:rsidR="005A14D2" w:rsidRDefault="005C5B2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:rsidR="005A14D2" w:rsidRDefault="005C5B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>
      <w:rPr>
        <w:rFonts w:ascii="Times New Roman" w:hAnsi="Times New Roman"/>
        <w:b/>
        <w:sz w:val="28"/>
        <w:szCs w:val="24"/>
        <w:lang w:val="uk-UA"/>
      </w:rPr>
      <w:t>VIII скликанн</w:t>
    </w:r>
    <w:r>
      <w:rPr>
        <w:rFonts w:ascii="Times New Roman" w:hAnsi="Times New Roman"/>
        <w:b/>
        <w:bCs/>
        <w:sz w:val="28"/>
        <w:szCs w:val="24"/>
        <w:lang w:val="uk-UA"/>
      </w:rPr>
      <w:t>я</w:t>
    </w:r>
  </w:p>
  <w:p w:rsidR="005A14D2" w:rsidRDefault="005C5B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XL</w:t>
    </w:r>
    <w:r w:rsidR="0017273C">
      <w:rPr>
        <w:rFonts w:ascii="Times New Roman" w:hAnsi="Times New Roman"/>
        <w:b/>
        <w:sz w:val="28"/>
        <w:szCs w:val="28"/>
        <w:lang w:val="en-US" w:eastAsia="ar-SA"/>
      </w:rPr>
      <w:t>V</w:t>
    </w:r>
    <w:r>
      <w:rPr>
        <w:rFonts w:ascii="Times New Roman" w:hAnsi="Times New Roman"/>
        <w:b/>
        <w:sz w:val="28"/>
        <w:szCs w:val="28"/>
        <w:lang w:val="uk-UA" w:eastAsia="ar-SA"/>
      </w:rPr>
      <w:t>IІІ сесі</w:t>
    </w:r>
    <w:r>
      <w:rPr>
        <w:rFonts w:ascii="Times New Roman" w:hAnsi="Times New Roman"/>
        <w:b/>
        <w:bCs/>
        <w:sz w:val="28"/>
        <w:szCs w:val="28"/>
        <w:lang w:val="uk-UA"/>
      </w:rPr>
      <w:t>я</w:t>
    </w:r>
  </w:p>
  <w:p w:rsidR="005A14D2" w:rsidRDefault="005A14D2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:rsidR="005A14D2" w:rsidRDefault="005C5B2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:rsidR="005A14D2" w:rsidRDefault="005A14D2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1622"/>
      <w:gridCol w:w="817"/>
      <w:gridCol w:w="817"/>
      <w:gridCol w:w="3299"/>
      <w:gridCol w:w="822"/>
      <w:gridCol w:w="842"/>
      <w:gridCol w:w="1635"/>
    </w:tblGrid>
    <w:tr w:rsidR="005A14D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5A14D2" w:rsidRDefault="005C5B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5A14D2" w:rsidRDefault="005C5B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:rsidR="005A14D2" w:rsidRDefault="005A14D2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0356"/>
    <w:multiLevelType w:val="singleLevel"/>
    <w:tmpl w:val="1A36035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D8"/>
    <w:rsid w:val="00001D1E"/>
    <w:rsid w:val="00025EB3"/>
    <w:rsid w:val="00046C5C"/>
    <w:rsid w:val="00097E5C"/>
    <w:rsid w:val="000A107E"/>
    <w:rsid w:val="000A30A2"/>
    <w:rsid w:val="000B6B74"/>
    <w:rsid w:val="0010449E"/>
    <w:rsid w:val="00126F62"/>
    <w:rsid w:val="00151340"/>
    <w:rsid w:val="00156A7C"/>
    <w:rsid w:val="0016740F"/>
    <w:rsid w:val="00167B25"/>
    <w:rsid w:val="0017273C"/>
    <w:rsid w:val="001B3E45"/>
    <w:rsid w:val="001C1587"/>
    <w:rsid w:val="001C17FC"/>
    <w:rsid w:val="00200A66"/>
    <w:rsid w:val="0020111B"/>
    <w:rsid w:val="00201B95"/>
    <w:rsid w:val="00221125"/>
    <w:rsid w:val="00225D16"/>
    <w:rsid w:val="002631C5"/>
    <w:rsid w:val="00291543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43470"/>
    <w:rsid w:val="00357A1F"/>
    <w:rsid w:val="0039149F"/>
    <w:rsid w:val="00396D65"/>
    <w:rsid w:val="003B4125"/>
    <w:rsid w:val="003B6C2A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14AF2"/>
    <w:rsid w:val="005232CE"/>
    <w:rsid w:val="00536C59"/>
    <w:rsid w:val="00547359"/>
    <w:rsid w:val="00551C59"/>
    <w:rsid w:val="00552657"/>
    <w:rsid w:val="00552866"/>
    <w:rsid w:val="005558A0"/>
    <w:rsid w:val="00576B49"/>
    <w:rsid w:val="005A14D2"/>
    <w:rsid w:val="005C5B28"/>
    <w:rsid w:val="005C769D"/>
    <w:rsid w:val="005C7E13"/>
    <w:rsid w:val="005D1986"/>
    <w:rsid w:val="00604E1A"/>
    <w:rsid w:val="006A115A"/>
    <w:rsid w:val="006A1DCB"/>
    <w:rsid w:val="006D1D4A"/>
    <w:rsid w:val="007314EC"/>
    <w:rsid w:val="007447B3"/>
    <w:rsid w:val="00755B5E"/>
    <w:rsid w:val="007679C2"/>
    <w:rsid w:val="0078462F"/>
    <w:rsid w:val="007C20C0"/>
    <w:rsid w:val="007C58D7"/>
    <w:rsid w:val="007D3527"/>
    <w:rsid w:val="00804CD8"/>
    <w:rsid w:val="0081400C"/>
    <w:rsid w:val="00833A13"/>
    <w:rsid w:val="00855671"/>
    <w:rsid w:val="0086525C"/>
    <w:rsid w:val="008C44FF"/>
    <w:rsid w:val="008D2C92"/>
    <w:rsid w:val="008D3657"/>
    <w:rsid w:val="008E0E10"/>
    <w:rsid w:val="008E3C55"/>
    <w:rsid w:val="00907441"/>
    <w:rsid w:val="00907E1A"/>
    <w:rsid w:val="00911843"/>
    <w:rsid w:val="009521CA"/>
    <w:rsid w:val="00973A18"/>
    <w:rsid w:val="009A596C"/>
    <w:rsid w:val="009B5F4A"/>
    <w:rsid w:val="009D063C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943E9"/>
    <w:rsid w:val="00AA1BFB"/>
    <w:rsid w:val="00AB6A07"/>
    <w:rsid w:val="00AC3B00"/>
    <w:rsid w:val="00B009BE"/>
    <w:rsid w:val="00B1221B"/>
    <w:rsid w:val="00B312CC"/>
    <w:rsid w:val="00B3401F"/>
    <w:rsid w:val="00B56EF8"/>
    <w:rsid w:val="00B579AF"/>
    <w:rsid w:val="00BC3C36"/>
    <w:rsid w:val="00C16253"/>
    <w:rsid w:val="00C5177E"/>
    <w:rsid w:val="00C96472"/>
    <w:rsid w:val="00CB503D"/>
    <w:rsid w:val="00CF47DA"/>
    <w:rsid w:val="00D06E5B"/>
    <w:rsid w:val="00D11789"/>
    <w:rsid w:val="00D509A7"/>
    <w:rsid w:val="00D72FFA"/>
    <w:rsid w:val="00D748FF"/>
    <w:rsid w:val="00D920AC"/>
    <w:rsid w:val="00D97774"/>
    <w:rsid w:val="00DB074C"/>
    <w:rsid w:val="00DC4607"/>
    <w:rsid w:val="00DD6FC0"/>
    <w:rsid w:val="00DF5413"/>
    <w:rsid w:val="00E03048"/>
    <w:rsid w:val="00E324CB"/>
    <w:rsid w:val="00E4039D"/>
    <w:rsid w:val="00E406A2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  <w:rsid w:val="19E03E83"/>
    <w:rsid w:val="20DE10CA"/>
    <w:rsid w:val="26E642ED"/>
    <w:rsid w:val="28BE43CF"/>
    <w:rsid w:val="30F85AFE"/>
    <w:rsid w:val="334C2F92"/>
    <w:rsid w:val="38763ED8"/>
    <w:rsid w:val="545033D7"/>
    <w:rsid w:val="553A5776"/>
    <w:rsid w:val="6A2B65B3"/>
    <w:rsid w:val="6F695CC5"/>
    <w:rsid w:val="710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Pr>
      <w:sz w:val="24"/>
      <w:szCs w:val="24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rvts0">
    <w:name w:val="rvts0"/>
    <w:qFormat/>
  </w:style>
  <w:style w:type="character" w:customStyle="1" w:styleId="apple-converted-space">
    <w:name w:val="apple-converted-space"/>
    <w:basedOn w:val="a0"/>
  </w:style>
  <w:style w:type="paragraph" w:customStyle="1" w:styleId="Style18">
    <w:name w:val="_Style 18"/>
    <w:basedOn w:val="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E888-98FD-4421-8CA0-BC8FA002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2656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User4366583</cp:lastModifiedBy>
  <cp:revision>3</cp:revision>
  <cp:lastPrinted>2022-12-09T06:59:00Z</cp:lastPrinted>
  <dcterms:created xsi:type="dcterms:W3CDTF">2023-08-16T10:26:00Z</dcterms:created>
  <dcterms:modified xsi:type="dcterms:W3CDTF">2023-08-16T10:50:00Z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5C649310477A4795A0B4AAE3CDFDA842</vt:lpwstr>
  </property>
</Properties>
</file>