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FD15A" w14:textId="77777777" w:rsidR="00B30043" w:rsidRDefault="004443A8" w:rsidP="004443A8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  <w:r w:rsidRPr="004443A8">
        <w:rPr>
          <w:b/>
          <w:bCs/>
          <w:lang w:val="uk-UA"/>
        </w:rPr>
        <w:t>Інформація</w:t>
      </w:r>
      <w:r>
        <w:rPr>
          <w:b/>
          <w:bCs/>
          <w:lang w:val="uk-UA"/>
        </w:rPr>
        <w:br/>
      </w:r>
      <w:r w:rsidRPr="004443A8">
        <w:rPr>
          <w:b/>
          <w:bCs/>
          <w:lang w:val="uk-UA"/>
        </w:rPr>
        <w:t xml:space="preserve">про виконання </w:t>
      </w:r>
      <w:hyperlink r:id="rId7" w:history="1">
        <w:r w:rsidRPr="004443A8">
          <w:rPr>
            <w:b/>
            <w:bCs/>
            <w:lang w:val="uk-UA"/>
          </w:rPr>
          <w:t xml:space="preserve">Програми </w:t>
        </w:r>
        <w:hyperlink r:id="rId8" w:history="1">
          <w:r w:rsidR="007C70FD" w:rsidRPr="007C70FD">
            <w:rPr>
              <w:b/>
              <w:bCs/>
              <w:lang w:val="uk-UA"/>
            </w:rPr>
            <w:t>Програма шефської допомоги військовим частинам Збройних Сил України на 2024 рік</w:t>
          </w:r>
        </w:hyperlink>
        <w:r w:rsidR="00D32C22" w:rsidRPr="00D32C22">
          <w:rPr>
            <w:b/>
            <w:bCs/>
            <w:lang w:val="uk-UA"/>
          </w:rPr>
          <w:t xml:space="preserve"> </w:t>
        </w:r>
      </w:hyperlink>
    </w:p>
    <w:p w14:paraId="1E12AA69" w14:textId="309A7178" w:rsidR="00AB0D96" w:rsidRDefault="00877A33" w:rsidP="007C7D64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hyperlink r:id="rId9" w:history="1">
        <w:r w:rsidRPr="007C7D64">
          <w:rPr>
            <w:lang w:val="uk-UA"/>
          </w:rPr>
          <w:t>Програма шефської допомоги військовим частинам Збройних Сил України на 2024 рік</w:t>
        </w:r>
      </w:hyperlink>
      <w:r w:rsidRPr="007C7D64">
        <w:rPr>
          <w:lang w:val="uk-UA"/>
        </w:rPr>
        <w:t>, затверджена рішенням селищної ради від 30 листопада 2023 року №6</w:t>
      </w:r>
      <w:r w:rsidR="007C70FD">
        <w:rPr>
          <w:lang w:val="uk-UA"/>
        </w:rPr>
        <w:t>.</w:t>
      </w:r>
    </w:p>
    <w:p w14:paraId="5B421F03" w14:textId="270D4DE3" w:rsidR="00877A33" w:rsidRPr="004443A8" w:rsidRDefault="00810CD8" w:rsidP="007C7D64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r>
        <w:rPr>
          <w:lang w:val="uk-UA"/>
        </w:rPr>
        <w:t xml:space="preserve">Протягом 2024 року з місцевого бюджету </w:t>
      </w:r>
      <w:r w:rsidR="007C7D64">
        <w:rPr>
          <w:lang w:val="uk-UA"/>
        </w:rPr>
        <w:t>10 військовим частинам</w:t>
      </w:r>
      <w:r w:rsidR="00216A7B">
        <w:rPr>
          <w:lang w:val="uk-UA"/>
        </w:rPr>
        <w:t xml:space="preserve"> </w:t>
      </w:r>
      <w:r w:rsidR="007C7D64">
        <w:rPr>
          <w:lang w:val="uk-UA"/>
        </w:rPr>
        <w:t xml:space="preserve">виділено кошти в сумі </w:t>
      </w:r>
      <w:r w:rsidR="00216A7B">
        <w:rPr>
          <w:lang w:val="uk-UA"/>
        </w:rPr>
        <w:t>2122 тис.грн</w:t>
      </w:r>
      <w:r>
        <w:rPr>
          <w:lang w:val="uk-UA"/>
        </w:rPr>
        <w:t xml:space="preserve">. </w:t>
      </w:r>
      <w:r w:rsidR="007C7D64">
        <w:rPr>
          <w:lang w:val="uk-UA"/>
        </w:rPr>
        <w:t>(від 100,0 тис до 500 тис. грн кожній).</w:t>
      </w:r>
    </w:p>
    <w:sectPr w:rsidR="00877A33" w:rsidRPr="004443A8" w:rsidSect="00297D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A3202" w14:textId="77777777" w:rsidR="007B2D76" w:rsidRDefault="007B2D76" w:rsidP="007B2D76">
      <w:r>
        <w:separator/>
      </w:r>
    </w:p>
  </w:endnote>
  <w:endnote w:type="continuationSeparator" w:id="0">
    <w:p w14:paraId="4CE04C90" w14:textId="77777777" w:rsidR="007B2D76" w:rsidRDefault="007B2D76" w:rsidP="007B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73EEF" w14:textId="77777777" w:rsidR="007B2D76" w:rsidRDefault="007B2D7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A09A" w14:textId="77777777" w:rsidR="007B2D76" w:rsidRDefault="007B2D7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0E4B" w14:textId="77777777" w:rsidR="007B2D76" w:rsidRDefault="007B2D7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55A2" w14:textId="77777777" w:rsidR="007B2D76" w:rsidRDefault="007B2D76" w:rsidP="007B2D76">
      <w:r>
        <w:separator/>
      </w:r>
    </w:p>
  </w:footnote>
  <w:footnote w:type="continuationSeparator" w:id="0">
    <w:p w14:paraId="7994FE49" w14:textId="77777777" w:rsidR="007B2D76" w:rsidRDefault="007B2D76" w:rsidP="007B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034E" w14:textId="77777777" w:rsidR="007B2D76" w:rsidRDefault="007B2D7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93BF" w14:textId="77777777" w:rsidR="007B2D76" w:rsidRDefault="007B2D7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92FD" w14:textId="77777777" w:rsidR="007B2D76" w:rsidRDefault="007B2D7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2C33"/>
    <w:multiLevelType w:val="hybridMultilevel"/>
    <w:tmpl w:val="A8E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14600C"/>
    <w:rsid w:val="001A3AB4"/>
    <w:rsid w:val="00216A7B"/>
    <w:rsid w:val="00297D11"/>
    <w:rsid w:val="004443A8"/>
    <w:rsid w:val="00744AF2"/>
    <w:rsid w:val="007B2D76"/>
    <w:rsid w:val="007C70FD"/>
    <w:rsid w:val="007C7D64"/>
    <w:rsid w:val="00810CD8"/>
    <w:rsid w:val="00877A33"/>
    <w:rsid w:val="009D1456"/>
    <w:rsid w:val="00AB0D96"/>
    <w:rsid w:val="00B1350E"/>
    <w:rsid w:val="00B30043"/>
    <w:rsid w:val="00BC59DB"/>
    <w:rsid w:val="00D32C22"/>
    <w:rsid w:val="00D951C0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00783"/>
  <w15:chartTrackingRefBased/>
  <w15:docId w15:val="{3801383C-818E-426A-A058-05D65C6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3A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B2D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B2D76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ae">
    <w:name w:val="footer"/>
    <w:basedOn w:val="a"/>
    <w:link w:val="af"/>
    <w:uiPriority w:val="99"/>
    <w:unhideWhenUsed/>
    <w:rsid w:val="007B2D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2D76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gromada.gov.ua/documents/pro-prohramu-shefskoyi-dopomohy-viyskovym-chastynam-zbroynykh-syl-ukrayiny-na-2024-rik-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vagromada.gov.ua/documents/pro-prohramu-shefskoyi-dopomohy-viyskovym-chastynam-zbroynykh-syl-ukrayiny-na-2024-rik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6</cp:revision>
  <dcterms:created xsi:type="dcterms:W3CDTF">2025-02-11T11:11:00Z</dcterms:created>
  <dcterms:modified xsi:type="dcterms:W3CDTF">2025-02-26T09:25:00Z</dcterms:modified>
</cp:coreProperties>
</file>