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>
      <w:bookmarkStart w:id="0" w:name="_GoBack"/>
      <w:bookmarkEnd w:id="0"/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 xml:space="preserve">1. Скликати </w:t>
      </w:r>
      <w:r w:rsidR="00502097" w:rsidRPr="00C82CF2">
        <w:rPr>
          <w:szCs w:val="28"/>
          <w:lang w:val="uk-UA"/>
        </w:rPr>
        <w:t xml:space="preserve">позачергове </w:t>
      </w:r>
      <w:r w:rsidRPr="00C82CF2">
        <w:rPr>
          <w:szCs w:val="28"/>
          <w:lang w:val="uk-UA"/>
        </w:rPr>
        <w:t xml:space="preserve">засідання виконавчого комітету  Новоушицької селищної ради  VІІІ скликання </w:t>
      </w:r>
      <w:r w:rsidR="00127BD8">
        <w:rPr>
          <w:szCs w:val="28"/>
          <w:lang w:val="uk-UA"/>
        </w:rPr>
        <w:t>31</w:t>
      </w:r>
      <w:r w:rsidRPr="00C82CF2">
        <w:rPr>
          <w:szCs w:val="28"/>
          <w:lang w:val="uk-UA"/>
        </w:rPr>
        <w:t xml:space="preserve"> </w:t>
      </w:r>
      <w:r w:rsidR="00127BD8">
        <w:rPr>
          <w:szCs w:val="28"/>
          <w:lang w:val="uk-UA"/>
        </w:rPr>
        <w:t>березня</w:t>
      </w:r>
      <w:r w:rsidRPr="00C82CF2">
        <w:rPr>
          <w:szCs w:val="28"/>
          <w:lang w:val="uk-UA"/>
        </w:rPr>
        <w:t xml:space="preserve"> 202</w:t>
      </w:r>
      <w:r w:rsidR="001910F2" w:rsidRPr="00C82CF2">
        <w:rPr>
          <w:szCs w:val="28"/>
          <w:lang w:val="uk-UA"/>
        </w:rPr>
        <w:t>5</w:t>
      </w:r>
      <w:r w:rsidRPr="00C82CF2">
        <w:rPr>
          <w:szCs w:val="28"/>
          <w:lang w:val="uk-UA"/>
        </w:rPr>
        <w:t xml:space="preserve"> року о </w:t>
      </w:r>
      <w:r w:rsidR="00127BD8">
        <w:rPr>
          <w:szCs w:val="28"/>
          <w:lang w:val="uk-UA"/>
        </w:rPr>
        <w:t>09</w:t>
      </w:r>
      <w:r w:rsidRPr="00C82CF2">
        <w:rPr>
          <w:szCs w:val="28"/>
          <w:lang w:val="uk-UA"/>
        </w:rPr>
        <w:t>.</w:t>
      </w:r>
      <w:r w:rsidR="005E644C" w:rsidRPr="00C82CF2">
        <w:rPr>
          <w:szCs w:val="28"/>
          <w:lang w:val="uk-UA"/>
        </w:rPr>
        <w:t>0</w:t>
      </w:r>
      <w:r w:rsidRPr="00C82CF2">
        <w:rPr>
          <w:szCs w:val="28"/>
          <w:lang w:val="uk-UA"/>
        </w:rPr>
        <w:t xml:space="preserve">0 год. </w:t>
      </w:r>
    </w:p>
    <w:p w:rsidR="00502097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>2. До порядку денного засідання внести питання</w:t>
      </w:r>
      <w:r w:rsidR="0042485F" w:rsidRPr="00C82CF2">
        <w:rPr>
          <w:szCs w:val="28"/>
          <w:lang w:val="uk-UA"/>
        </w:rPr>
        <w:t>:</w:t>
      </w:r>
    </w:p>
    <w:p w:rsidR="00744759" w:rsidRPr="00C82CF2" w:rsidRDefault="005E644C" w:rsidP="00C82CF2">
      <w:pPr>
        <w:ind w:firstLine="567"/>
        <w:jc w:val="both"/>
        <w:rPr>
          <w:bCs/>
          <w:szCs w:val="28"/>
          <w:lang w:val="uk-UA"/>
        </w:rPr>
      </w:pPr>
      <w:r w:rsidRPr="00C82CF2">
        <w:rPr>
          <w:szCs w:val="28"/>
          <w:lang w:val="uk-UA"/>
        </w:rPr>
        <w:t xml:space="preserve">2.1 </w:t>
      </w:r>
      <w:r w:rsidR="00744759" w:rsidRPr="00C82CF2">
        <w:rPr>
          <w:szCs w:val="28"/>
          <w:lang w:val="uk-UA" w:eastAsia="zh-CN"/>
        </w:rPr>
        <w:t xml:space="preserve">Про  </w:t>
      </w:r>
      <w:r w:rsidR="00127BD8">
        <w:rPr>
          <w:szCs w:val="28"/>
          <w:lang w:val="uk-UA" w:eastAsia="zh-CN"/>
        </w:rPr>
        <w:t>надання матеріальної допомоги</w:t>
      </w:r>
    </w:p>
    <w:p w:rsidR="00FF3D79" w:rsidRPr="00C82CF2" w:rsidRDefault="00FF3D79" w:rsidP="00C82CF2">
      <w:pPr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C82CF2">
        <w:rPr>
          <w:szCs w:val="28"/>
          <w:lang w:val="uk-UA"/>
        </w:rPr>
        <w:t xml:space="preserve">3. </w:t>
      </w:r>
      <w:r w:rsidR="003A00A4" w:rsidRPr="00C82CF2">
        <w:rPr>
          <w:szCs w:val="28"/>
          <w:lang w:val="uk-UA"/>
        </w:rPr>
        <w:t>Позачергове</w:t>
      </w:r>
      <w:r w:rsidR="003A00A4" w:rsidRPr="00C82CF2">
        <w:rPr>
          <w:rFonts w:eastAsia="Calibri"/>
          <w:szCs w:val="28"/>
          <w:lang w:val="uk-UA"/>
        </w:rPr>
        <w:t xml:space="preserve"> з</w:t>
      </w:r>
      <w:r w:rsidR="003A00A4" w:rsidRPr="00C82CF2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C82CF2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C82CF2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C82CF2">
        <w:rPr>
          <w:rFonts w:eastAsia="Calibri"/>
          <w:szCs w:val="28"/>
          <w:lang w:val="uk-UA" w:eastAsia="en-US"/>
        </w:rPr>
        <w:t xml:space="preserve">  із </w:t>
      </w:r>
      <w:r w:rsidR="003A00A4" w:rsidRPr="00C82CF2">
        <w:rPr>
          <w:szCs w:val="28"/>
          <w:lang w:val="uk-UA"/>
        </w:rPr>
        <w:t>застосуванням</w:t>
      </w:r>
      <w:r w:rsidR="003A00A4" w:rsidRPr="00C82CF2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C82CF2">
        <w:rPr>
          <w:szCs w:val="28"/>
          <w:lang w:val="uk-UA"/>
        </w:rPr>
        <w:t>Google</w:t>
      </w:r>
      <w:proofErr w:type="spellEnd"/>
      <w:r w:rsidR="003C64CD" w:rsidRPr="00C82CF2">
        <w:rPr>
          <w:szCs w:val="28"/>
          <w:lang w:val="uk-UA"/>
        </w:rPr>
        <w:t xml:space="preserve"> </w:t>
      </w:r>
      <w:proofErr w:type="spellStart"/>
      <w:r w:rsidR="003C64CD" w:rsidRPr="00C82CF2">
        <w:rPr>
          <w:szCs w:val="28"/>
          <w:lang w:val="uk-UA"/>
        </w:rPr>
        <w:t>Meet</w:t>
      </w:r>
      <w:proofErr w:type="spellEnd"/>
      <w:r w:rsidR="003A00A4" w:rsidRPr="00C82CF2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C82CF2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C82CF2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Pr="00C82CF2" w:rsidRDefault="00952323" w:rsidP="00C82CF2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 </w:t>
      </w:r>
      <w:r w:rsidR="003A00A4" w:rsidRPr="00C82CF2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sz w:val="28"/>
          <w:szCs w:val="28"/>
          <w:lang w:val="uk-UA"/>
        </w:rPr>
        <w:t>4.1 д</w:t>
      </w:r>
      <w:r w:rsidRPr="00C82CF2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4.2 </w:t>
      </w:r>
      <w:r w:rsidR="00600395" w:rsidRPr="00C82CF2">
        <w:rPr>
          <w:bCs/>
          <w:sz w:val="28"/>
          <w:szCs w:val="28"/>
          <w:lang w:val="uk-UA"/>
        </w:rPr>
        <w:t>О</w:t>
      </w:r>
      <w:r w:rsidR="00952323" w:rsidRPr="00C82CF2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C82CF2">
        <w:rPr>
          <w:sz w:val="28"/>
          <w:szCs w:val="28"/>
          <w:lang w:val="uk-UA"/>
        </w:rPr>
        <w:t>веб</w:t>
      </w:r>
      <w:proofErr w:type="spellEnd"/>
      <w:r w:rsidR="00952323" w:rsidRPr="00C82CF2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Pr="00C82CF2" w:rsidRDefault="00CB14F1" w:rsidP="00C82CF2">
      <w:pPr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C" w:rsidRDefault="005F4CAC" w:rsidP="00FF3D79">
      <w:r>
        <w:separator/>
      </w:r>
    </w:p>
  </w:endnote>
  <w:endnote w:type="continuationSeparator" w:id="0">
    <w:p w:rsidR="005F4CAC" w:rsidRDefault="005F4C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C" w:rsidRDefault="005F4CAC" w:rsidP="00FF3D79">
      <w:r>
        <w:separator/>
      </w:r>
    </w:p>
  </w:footnote>
  <w:footnote w:type="continuationSeparator" w:id="0">
    <w:p w:rsidR="005F4CAC" w:rsidRDefault="005F4C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C" w:rsidRDefault="005F4C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CAC" w:rsidRPr="002D2EFA" w:rsidRDefault="005F4C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F4CAC" w:rsidRPr="00F27F8D" w:rsidRDefault="005F4C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1910F2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F4CAC" w:rsidRPr="00AB47D9" w:rsidRDefault="005F4CAC" w:rsidP="00127BD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 xml:space="preserve">   </w:t>
          </w:r>
          <w:r w:rsidR="00127BD8">
            <w:rPr>
              <w:szCs w:val="28"/>
              <w:lang w:val="uk-UA"/>
            </w:rPr>
            <w:t>27</w:t>
          </w:r>
          <w:r>
            <w:rPr>
              <w:szCs w:val="28"/>
              <w:lang w:val="uk-UA"/>
            </w:rPr>
            <w:t>.0</w:t>
          </w:r>
          <w:r w:rsidR="00127BD8">
            <w:rPr>
              <w:szCs w:val="28"/>
              <w:lang w:val="uk-UA"/>
            </w:rPr>
            <w:t>3</w:t>
          </w:r>
          <w:r>
            <w:rPr>
              <w:szCs w:val="28"/>
              <w:lang w:val="uk-UA"/>
            </w:rPr>
            <w:t>.202</w:t>
          </w:r>
          <w:r w:rsidR="001910F2">
            <w:rPr>
              <w:szCs w:val="28"/>
              <w:lang w:val="uk-UA"/>
            </w:rPr>
            <w:t>5</w:t>
          </w: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744759" w:rsidRDefault="00744759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744759" w:rsidRDefault="00744759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  <w:p w:rsidR="005F4CAC" w:rsidRPr="00AB47D9" w:rsidRDefault="00750458" w:rsidP="0075045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39</w:t>
          </w:r>
          <w:r w:rsidR="005F4CAC">
            <w:rPr>
              <w:szCs w:val="28"/>
              <w:lang w:val="uk-UA"/>
            </w:rPr>
            <w:t>/202</w:t>
          </w:r>
          <w:r w:rsidR="001910F2">
            <w:rPr>
              <w:szCs w:val="28"/>
              <w:lang w:val="uk-UA"/>
            </w:rPr>
            <w:t>5</w:t>
          </w:r>
          <w:r w:rsidR="005F4CAC">
            <w:rPr>
              <w:szCs w:val="28"/>
              <w:lang w:val="uk-UA"/>
            </w:rPr>
            <w:t>-р</w:t>
          </w:r>
        </w:p>
      </w:tc>
    </w:tr>
  </w:tbl>
  <w:p w:rsidR="005F4CAC" w:rsidRDefault="005F4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27BD8"/>
    <w:rsid w:val="00170D9A"/>
    <w:rsid w:val="001910F2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5F4CAC"/>
    <w:rsid w:val="00600395"/>
    <w:rsid w:val="00610BAB"/>
    <w:rsid w:val="006434E6"/>
    <w:rsid w:val="00665BE0"/>
    <w:rsid w:val="006B5B04"/>
    <w:rsid w:val="006E7E2C"/>
    <w:rsid w:val="00714FD7"/>
    <w:rsid w:val="00744759"/>
    <w:rsid w:val="00750458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2CF2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2024-06-13T08:16:00Z</cp:lastPrinted>
  <dcterms:created xsi:type="dcterms:W3CDTF">2025-03-27T13:21:00Z</dcterms:created>
  <dcterms:modified xsi:type="dcterms:W3CDTF">2025-03-27T13:27:00Z</dcterms:modified>
</cp:coreProperties>
</file>