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240" w:lineRule="auto"/>
        <w:rPr>
          <w:rFonts w:ascii="Arial" w:hAnsi="Arial"/>
          <w:b w:val="0"/>
        </w:rPr>
      </w:pPr>
      <w:r>
        <w:rPr>
          <w:sz w:val="24"/>
          <w:szCs w:val="24"/>
        </w:rPr>
        <w:t xml:space="preserve"> </w:t>
      </w:r>
      <w:r>
        <w:rPr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6707505</wp:posOffset>
                </wp:positionH>
                <wp:positionV relativeFrom="paragraph">
                  <wp:posOffset>-114300</wp:posOffset>
                </wp:positionV>
                <wp:extent cx="2712085" cy="175260"/>
                <wp:effectExtent l="0" t="0" r="12065" b="152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6" o:spt="202" type="#_x0000_t202" style="position:absolute;left:0pt;margin-left:528.15pt;margin-top:-9pt;height:13.8pt;width:213.55pt;z-index:251659264;mso-width-relative:page;mso-height-relative:page;" fillcolor="#FFFFFF" filled="t" stroked="t" coordsize="21600,21600" o:gfxdata="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P419TZAAAACwEAAA8AAAAAAAAAAQAgAAAAIgAAAGRy&#10;cy9kb3ducmV2LnhtbFBLAQIUABQAAAAIAIdO4kAXywr6PQIAAIYEAAAOAAAAAAAAAAEAIAAAACg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0" w:line="240" w:lineRule="auto"/>
        <w:rPr>
          <w:bCs w:val="0"/>
          <w:color w:val="000080"/>
          <w:lang w:val="ru-RU"/>
        </w:rPr>
      </w:pPr>
      <w:r>
        <w:rPr>
          <w:bCs w:val="0"/>
          <w:color w:val="000080"/>
        </w:rPr>
        <w:t>НОВОУШИЦЬКА СЕЛИЩНА РАДА</w:t>
      </w:r>
    </w:p>
    <w:p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ВИКОНАВЧИЙ КОМІТЕТ</w:t>
      </w:r>
    </w:p>
    <w:p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>
      <w:pPr>
        <w:pStyle w:val="6"/>
        <w:spacing w:before="0"/>
        <w:rPr>
          <w:szCs w:val="16"/>
        </w:rPr>
      </w:pPr>
      <w:r>
        <w:rPr>
          <w:sz w:val="28"/>
          <w:szCs w:val="28"/>
        </w:rPr>
        <w:t>РІШЕННЯ</w:t>
      </w:r>
      <w:r>
        <w:rPr>
          <w:sz w:val="28"/>
          <w:szCs w:val="28"/>
        </w:rPr>
        <w:br w:type="textWrapping"/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78"/>
        <w:gridCol w:w="779"/>
        <w:gridCol w:w="852"/>
        <w:gridCol w:w="2303"/>
        <w:gridCol w:w="783"/>
        <w:gridCol w:w="819"/>
        <w:gridCol w:w="1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778" w:type="dxa"/>
          </w:tcPr>
          <w:p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79" w:type="dxa"/>
          </w:tcPr>
          <w:p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55" w:type="dxa"/>
            <w:gridSpan w:val="2"/>
          </w:tcPr>
          <w:p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Нова Ушиця</w:t>
            </w:r>
          </w:p>
        </w:tc>
        <w:tc>
          <w:tcPr>
            <w:tcW w:w="783" w:type="dxa"/>
          </w:tcPr>
          <w:p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</w:tcPr>
          <w:p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uppressAutoHyphens w:val="0"/>
              <w:spacing w:line="276" w:lineRule="auto"/>
              <w:rPr>
                <w:rFonts w:eastAsiaTheme="minorHAnsi"/>
                <w:szCs w:val="28"/>
                <w:lang w:val="uk-UA"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494" w:type="dxa"/>
          <w:trHeight w:val="703" w:hRule="atLeast"/>
          <w:jc w:val="center"/>
        </w:trPr>
        <w:tc>
          <w:tcPr>
            <w:tcW w:w="407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uk-UA"/>
              </w:rPr>
              <w:t>Про погодження дозволу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на видалення дерев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Керуючись статтею 11, пунктом 3 частини четвертої статі 42, статтями 51, 52, 53, частиною шостою статті 59 Закону України «Про місцеве самоврядування в Україні», абзацом другим пункту 3, пунктом 7 Порядку видалення дерев, кущів, газонів і квітників у населених пунктах, затвердженого постановою Кабінету Міністрів України від 01 серпня 2006 року № 1045, розглянувши звернення фізичних та юридичних осіб та відповідно до  актів обстеження зелених насаджень, що підлягають видаленню або санітарній обрізці,  виконавчий комітет селищної ради  </w:t>
      </w:r>
    </w:p>
    <w:p>
      <w:pPr>
        <w:widowControl w:val="0"/>
        <w:autoSpaceDE w:val="0"/>
        <w:autoSpaceDN w:val="0"/>
        <w:adjustRightInd w:val="0"/>
        <w:spacing w:before="120"/>
        <w:jc w:val="center"/>
        <w:rPr>
          <w:bCs/>
          <w:szCs w:val="28"/>
          <w:lang w:val="uk-UA"/>
        </w:rPr>
      </w:pPr>
      <w:r>
        <w:rPr>
          <w:b/>
          <w:szCs w:val="28"/>
          <w:lang w:val="uk-UA"/>
        </w:rPr>
        <w:t>ВИРІШИВ:</w:t>
      </w:r>
    </w:p>
    <w:p>
      <w:pPr>
        <w:pStyle w:val="10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Погодити  гр</w:t>
      </w:r>
      <w:r>
        <w:rPr>
          <w:rFonts w:hint="default"/>
          <w:bCs/>
          <w:szCs w:val="28"/>
          <w:lang w:val="uk-UA"/>
        </w:rPr>
        <w:t xml:space="preserve">. </w:t>
      </w:r>
      <w:r>
        <w:rPr>
          <w:rFonts w:hint="default"/>
          <w:bCs/>
          <w:szCs w:val="28"/>
          <w:highlight w:val="none"/>
          <w:lang w:val="uk-UA"/>
        </w:rPr>
        <w:t>Рачку Віктору Васильовичу</w:t>
      </w:r>
      <w:r>
        <w:rPr>
          <w:rFonts w:hint="default"/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дозвіл на видалення дерева, що знаходиться   за адресою: Хмельницька область, Кам’янець-Подільський район, смт</w:t>
      </w:r>
      <w:r>
        <w:rPr>
          <w:rFonts w:hint="default"/>
          <w:bCs/>
          <w:szCs w:val="28"/>
          <w:lang w:val="ru-RU"/>
        </w:rPr>
        <w:t xml:space="preserve"> </w:t>
      </w:r>
      <w:r>
        <w:rPr>
          <w:rFonts w:hint="default"/>
          <w:bCs/>
          <w:szCs w:val="28"/>
          <w:lang w:val="uk-UA"/>
        </w:rPr>
        <w:t>Нова Ушиця</w:t>
      </w:r>
      <w:r>
        <w:rPr>
          <w:bCs/>
          <w:szCs w:val="28"/>
          <w:lang w:val="uk-UA"/>
        </w:rPr>
        <w:t>, вул</w:t>
      </w:r>
      <w:r>
        <w:rPr>
          <w:rFonts w:hint="default"/>
          <w:bCs/>
          <w:szCs w:val="28"/>
          <w:lang w:val="uk-UA"/>
        </w:rPr>
        <w:t>. Подільська, буд. 18 (</w:t>
      </w:r>
      <w:r>
        <w:rPr>
          <w:bCs/>
          <w:szCs w:val="28"/>
          <w:lang w:val="uk-UA"/>
        </w:rPr>
        <w:t>яке знаходиться</w:t>
      </w:r>
      <w:r>
        <w:rPr>
          <w:rFonts w:hint="default"/>
          <w:bCs/>
          <w:szCs w:val="28"/>
          <w:lang w:val="uk-UA"/>
        </w:rPr>
        <w:t xml:space="preserve"> поблизу приміщення ПАТ “Державний ощадний банк України” та </w:t>
      </w:r>
      <w:r>
        <w:rPr>
          <w:bCs/>
          <w:szCs w:val="28"/>
          <w:lang w:val="uk-UA"/>
        </w:rPr>
        <w:t xml:space="preserve">перебуває в аварійному стані становлячи небезпеку життю та здоров’ю людей </w:t>
      </w:r>
      <w:r>
        <w:rPr>
          <w:rFonts w:hint="default"/>
          <w:bCs/>
          <w:szCs w:val="28"/>
          <w:lang w:val="uk-UA"/>
        </w:rPr>
        <w:t>1</w:t>
      </w:r>
      <w:r>
        <w:rPr>
          <w:rFonts w:hint="default"/>
          <w:bCs/>
          <w:szCs w:val="28"/>
          <w:lang w:val="ru-RU"/>
        </w:rPr>
        <w:t xml:space="preserve"> </w:t>
      </w:r>
      <w:r>
        <w:rPr>
          <w:bCs/>
          <w:szCs w:val="28"/>
          <w:lang w:val="uk-UA"/>
        </w:rPr>
        <w:t>(одне) дерево породи ясен</w:t>
      </w:r>
      <w:r>
        <w:rPr>
          <w:rFonts w:hint="default"/>
          <w:bCs/>
          <w:szCs w:val="28"/>
          <w:lang w:val="uk-UA"/>
        </w:rPr>
        <w:t>.</w:t>
      </w:r>
      <w:r>
        <w:rPr>
          <w:rFonts w:hint="default"/>
          <w:bCs/>
          <w:szCs w:val="28"/>
          <w:lang w:val="en-US"/>
        </w:rPr>
        <w:t xml:space="preserve">  </w:t>
      </w:r>
    </w:p>
    <w:p>
      <w:pPr>
        <w:pStyle w:val="10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Погодити  гр</w:t>
      </w:r>
      <w:r>
        <w:rPr>
          <w:rFonts w:hint="default"/>
          <w:bCs/>
          <w:szCs w:val="28"/>
          <w:lang w:val="uk-UA"/>
        </w:rPr>
        <w:t xml:space="preserve">. </w:t>
      </w:r>
      <w:r>
        <w:rPr>
          <w:rFonts w:hint="default"/>
          <w:bCs/>
          <w:szCs w:val="28"/>
          <w:highlight w:val="none"/>
          <w:lang w:val="uk-UA"/>
        </w:rPr>
        <w:t xml:space="preserve">Дзюбелюк Антоніні Володимирівні </w:t>
      </w:r>
      <w:r>
        <w:rPr>
          <w:rFonts w:hint="default"/>
          <w:bCs/>
          <w:szCs w:val="28"/>
          <w:lang w:val="uk-UA"/>
        </w:rPr>
        <w:t>д</w:t>
      </w:r>
      <w:r>
        <w:rPr>
          <w:bCs/>
          <w:szCs w:val="28"/>
          <w:lang w:val="uk-UA"/>
        </w:rPr>
        <w:t>озвіл на видалення дерева, що знаходиться   за адресою: Хмельницька область, Кам’янець-Подільський район, смт</w:t>
      </w:r>
      <w:r>
        <w:rPr>
          <w:rFonts w:hint="default"/>
          <w:bCs/>
          <w:szCs w:val="28"/>
          <w:lang w:val="ru-RU"/>
        </w:rPr>
        <w:t xml:space="preserve"> </w:t>
      </w:r>
      <w:r>
        <w:rPr>
          <w:rFonts w:hint="default"/>
          <w:bCs/>
          <w:szCs w:val="28"/>
          <w:lang w:val="uk-UA"/>
        </w:rPr>
        <w:t>Нова Ушиця</w:t>
      </w:r>
      <w:r>
        <w:rPr>
          <w:bCs/>
          <w:szCs w:val="28"/>
          <w:lang w:val="uk-UA"/>
        </w:rPr>
        <w:t>, вул</w:t>
      </w:r>
      <w:r>
        <w:rPr>
          <w:rFonts w:hint="default"/>
          <w:bCs/>
          <w:szCs w:val="28"/>
          <w:lang w:val="uk-UA"/>
        </w:rPr>
        <w:t>. Подільська, буд. 18 (</w:t>
      </w:r>
      <w:r>
        <w:rPr>
          <w:bCs/>
          <w:szCs w:val="28"/>
          <w:lang w:val="uk-UA"/>
        </w:rPr>
        <w:t>яке знаходиться</w:t>
      </w:r>
      <w:r>
        <w:rPr>
          <w:rFonts w:hint="default"/>
          <w:bCs/>
          <w:szCs w:val="28"/>
          <w:lang w:val="uk-UA"/>
        </w:rPr>
        <w:t xml:space="preserve"> поблизу приміщення ПАТ “Державний ощадний банк України” та </w:t>
      </w:r>
      <w:r>
        <w:rPr>
          <w:bCs/>
          <w:szCs w:val="28"/>
          <w:lang w:val="uk-UA"/>
        </w:rPr>
        <w:t xml:space="preserve">перебуває в аварійному стані становлячи небезпеку життю та здоров’ю людей </w:t>
      </w:r>
      <w:r>
        <w:rPr>
          <w:rFonts w:hint="default"/>
          <w:bCs/>
          <w:szCs w:val="28"/>
          <w:lang w:val="uk-UA"/>
        </w:rPr>
        <w:t>1</w:t>
      </w:r>
      <w:r>
        <w:rPr>
          <w:rFonts w:hint="default"/>
          <w:bCs/>
          <w:szCs w:val="28"/>
          <w:lang w:val="ru-RU"/>
        </w:rPr>
        <w:t xml:space="preserve"> </w:t>
      </w:r>
      <w:r>
        <w:rPr>
          <w:bCs/>
          <w:szCs w:val="28"/>
          <w:lang w:val="uk-UA"/>
        </w:rPr>
        <w:t>(одне) дерево породи ясен</w:t>
      </w:r>
      <w:r>
        <w:rPr>
          <w:rFonts w:hint="default"/>
          <w:bCs/>
          <w:szCs w:val="28"/>
          <w:lang w:val="uk-UA"/>
        </w:rPr>
        <w:t>.</w:t>
      </w:r>
    </w:p>
    <w:p>
      <w:pPr>
        <w:pStyle w:val="10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highlight w:val="none"/>
          <w:lang w:val="uk-UA"/>
        </w:rPr>
      </w:pPr>
      <w:r>
        <w:rPr>
          <w:bCs/>
          <w:szCs w:val="28"/>
          <w:highlight w:val="none"/>
          <w:lang w:val="uk-UA"/>
        </w:rPr>
        <w:t>Погодити  головному</w:t>
      </w:r>
      <w:r>
        <w:rPr>
          <w:rFonts w:hint="default"/>
          <w:bCs/>
          <w:szCs w:val="28"/>
          <w:highlight w:val="none"/>
          <w:lang w:val="uk-UA"/>
        </w:rPr>
        <w:t xml:space="preserve"> лакарю КНП Новоушицького центру ПМСД Новоушицької селищної ради Фінагеєвій Наталії Миколаївні д</w:t>
      </w:r>
      <w:r>
        <w:rPr>
          <w:bCs/>
          <w:szCs w:val="28"/>
          <w:highlight w:val="none"/>
          <w:lang w:val="uk-UA"/>
        </w:rPr>
        <w:t>озвіл на видалення дерев, що знаходяться   за адресою: Хмельницька область, Кам’янець-Подільський район, с</w:t>
      </w:r>
      <w:r>
        <w:rPr>
          <w:rFonts w:hint="default"/>
          <w:bCs/>
          <w:szCs w:val="28"/>
          <w:highlight w:val="none"/>
          <w:lang w:val="uk-UA"/>
        </w:rPr>
        <w:t>.</w:t>
      </w:r>
      <w:r>
        <w:rPr>
          <w:rFonts w:hint="default"/>
          <w:bCs/>
          <w:szCs w:val="28"/>
          <w:highlight w:val="none"/>
          <w:lang w:val="ru-RU"/>
        </w:rPr>
        <w:t xml:space="preserve"> </w:t>
      </w:r>
      <w:r>
        <w:rPr>
          <w:rFonts w:hint="default"/>
          <w:bCs/>
          <w:szCs w:val="28"/>
          <w:highlight w:val="none"/>
          <w:lang w:val="uk-UA"/>
        </w:rPr>
        <w:t>Вільховець</w:t>
      </w:r>
      <w:r>
        <w:rPr>
          <w:bCs/>
          <w:szCs w:val="28"/>
          <w:highlight w:val="none"/>
          <w:lang w:val="uk-UA"/>
        </w:rPr>
        <w:t>, вул</w:t>
      </w:r>
      <w:r>
        <w:rPr>
          <w:rFonts w:hint="default"/>
          <w:bCs/>
          <w:szCs w:val="28"/>
          <w:highlight w:val="none"/>
          <w:lang w:val="uk-UA"/>
        </w:rPr>
        <w:t>. Базарна, буд. 39 (</w:t>
      </w:r>
      <w:r>
        <w:rPr>
          <w:bCs/>
          <w:szCs w:val="28"/>
          <w:highlight w:val="none"/>
          <w:lang w:val="uk-UA"/>
        </w:rPr>
        <w:t>які знаходяться</w:t>
      </w:r>
      <w:r>
        <w:rPr>
          <w:rFonts w:hint="default"/>
          <w:bCs/>
          <w:szCs w:val="28"/>
          <w:highlight w:val="none"/>
          <w:lang w:val="uk-UA"/>
        </w:rPr>
        <w:t xml:space="preserve"> поблизу приміщення Вільховецької АЗПСМ та </w:t>
      </w:r>
      <w:r>
        <w:rPr>
          <w:bCs/>
          <w:szCs w:val="28"/>
          <w:highlight w:val="none"/>
          <w:lang w:val="uk-UA"/>
        </w:rPr>
        <w:t xml:space="preserve">перебувають в аварійному стані становлячи небезпеку життю та здоров’ю людей </w:t>
      </w:r>
      <w:r>
        <w:rPr>
          <w:rFonts w:hint="default"/>
          <w:bCs/>
          <w:szCs w:val="28"/>
          <w:highlight w:val="none"/>
          <w:lang w:val="uk-UA"/>
        </w:rPr>
        <w:t>1</w:t>
      </w:r>
      <w:r>
        <w:rPr>
          <w:rFonts w:hint="default"/>
          <w:bCs/>
          <w:szCs w:val="28"/>
          <w:highlight w:val="none"/>
          <w:lang w:val="ru-RU"/>
        </w:rPr>
        <w:t xml:space="preserve"> </w:t>
      </w:r>
      <w:r>
        <w:rPr>
          <w:bCs/>
          <w:szCs w:val="28"/>
          <w:highlight w:val="none"/>
          <w:lang w:val="uk-UA"/>
        </w:rPr>
        <w:t>(одне) дерево породи горіх</w:t>
      </w:r>
      <w:r>
        <w:rPr>
          <w:rFonts w:hint="default"/>
          <w:bCs/>
          <w:szCs w:val="28"/>
          <w:highlight w:val="none"/>
          <w:lang w:val="uk-UA"/>
        </w:rPr>
        <w:t>, 1 (одне) дерево породи граб, 9 (дев</w:t>
      </w:r>
      <w:r>
        <w:rPr>
          <w:rFonts w:hint="default"/>
          <w:bCs/>
          <w:szCs w:val="28"/>
          <w:highlight w:val="none"/>
          <w:lang w:val="en-US"/>
        </w:rPr>
        <w:t>’</w:t>
      </w:r>
      <w:r>
        <w:rPr>
          <w:rFonts w:hint="default"/>
          <w:bCs/>
          <w:szCs w:val="28"/>
          <w:highlight w:val="none"/>
          <w:lang w:val="ru-RU"/>
        </w:rPr>
        <w:t>ять) дерев породи ясен</w:t>
      </w:r>
      <w:r>
        <w:rPr>
          <w:rFonts w:hint="default"/>
          <w:bCs/>
          <w:szCs w:val="28"/>
          <w:highlight w:val="none"/>
          <w:lang w:val="uk-UA"/>
        </w:rPr>
        <w:t>.</w:t>
      </w:r>
      <w:r>
        <w:rPr>
          <w:rFonts w:hint="default"/>
          <w:bCs/>
          <w:szCs w:val="28"/>
          <w:highlight w:val="none"/>
          <w:lang w:val="ru-RU"/>
        </w:rPr>
        <w:t xml:space="preserve"> </w:t>
      </w:r>
    </w:p>
    <w:p>
      <w:pPr>
        <w:pStyle w:val="10"/>
        <w:widowControl w:val="0"/>
        <w:numPr>
          <w:ilvl w:val="0"/>
          <w:numId w:val="0"/>
        </w:numPr>
        <w:autoSpaceDE w:val="0"/>
        <w:autoSpaceDN w:val="0"/>
        <w:adjustRightInd w:val="0"/>
        <w:spacing w:before="120"/>
        <w:ind w:left="284" w:leftChars="0"/>
        <w:jc w:val="both"/>
        <w:rPr>
          <w:bCs/>
          <w:szCs w:val="28"/>
          <w:highlight w:val="none"/>
          <w:lang w:val="uk-UA"/>
        </w:rPr>
      </w:pPr>
      <w:r>
        <w:rPr>
          <w:rFonts w:hint="default"/>
          <w:bCs/>
          <w:szCs w:val="28"/>
          <w:highlight w:val="none"/>
          <w:lang w:val="ru-RU"/>
        </w:rPr>
        <w:t>В загальн</w:t>
      </w:r>
      <w:r>
        <w:rPr>
          <w:rFonts w:hint="default"/>
          <w:bCs/>
          <w:szCs w:val="28"/>
          <w:highlight w:val="none"/>
          <w:lang w:val="uk-UA"/>
        </w:rPr>
        <w:t>ій кількості видаленню підлягає 11 (одинадцять) дерев.</w:t>
      </w:r>
      <w:r>
        <w:rPr>
          <w:rFonts w:hint="default"/>
          <w:bCs/>
          <w:szCs w:val="28"/>
          <w:highlight w:val="none"/>
          <w:lang w:val="en-US"/>
        </w:rPr>
        <w:t xml:space="preserve">  </w:t>
      </w:r>
    </w:p>
    <w:p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/>
        <w:ind w:left="0" w:leftChars="0" w:firstLine="284" w:firstLineChars="0"/>
        <w:jc w:val="both"/>
        <w:rPr>
          <w:rFonts w:hint="default"/>
          <w:bCs/>
          <w:szCs w:val="28"/>
          <w:lang w:val="uk-UA"/>
        </w:rPr>
      </w:pPr>
      <w:r>
        <w:rPr>
          <w:bCs/>
          <w:szCs w:val="28"/>
          <w:lang w:val="uk-UA"/>
        </w:rPr>
        <w:t>Зобов’язати</w:t>
      </w:r>
      <w:r>
        <w:rPr>
          <w:rFonts w:hint="default"/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ГП «Комунальник»</w:t>
      </w:r>
      <w:r>
        <w:rPr>
          <w:rFonts w:hint="default"/>
          <w:bCs/>
          <w:szCs w:val="28"/>
          <w:lang w:val="uk-UA"/>
        </w:rPr>
        <w:t>: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tabs>
          <w:tab w:val="left" w:pos="851"/>
        </w:tabs>
        <w:autoSpaceDE w:val="0"/>
        <w:autoSpaceDN w:val="0"/>
        <w:adjustRightInd w:val="0"/>
        <w:spacing w:before="120"/>
        <w:ind w:left="284" w:leftChars="0"/>
        <w:jc w:val="both"/>
        <w:rPr>
          <w:bCs/>
          <w:szCs w:val="28"/>
          <w:lang w:val="uk-UA"/>
        </w:rPr>
      </w:pPr>
      <w:r>
        <w:rPr>
          <w:rFonts w:hint="default"/>
          <w:bCs/>
          <w:szCs w:val="28"/>
          <w:lang w:val="uk-UA"/>
        </w:rPr>
        <w:t xml:space="preserve">4.1  </w:t>
      </w:r>
      <w:r>
        <w:rPr>
          <w:bCs/>
          <w:szCs w:val="28"/>
          <w:lang w:val="uk-UA"/>
        </w:rPr>
        <w:t xml:space="preserve"> Видалити дерева зазначені у пунктах 1</w:t>
      </w:r>
      <w:r>
        <w:rPr>
          <w:rFonts w:hint="default"/>
          <w:bCs/>
          <w:szCs w:val="28"/>
          <w:lang w:val="uk-UA"/>
        </w:rPr>
        <w:t xml:space="preserve">,2,3 </w:t>
      </w:r>
      <w:r>
        <w:rPr>
          <w:bCs/>
          <w:szCs w:val="28"/>
          <w:lang w:val="uk-UA"/>
        </w:rPr>
        <w:t>цього рішення.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rFonts w:hint="default"/>
          <w:bCs/>
          <w:szCs w:val="28"/>
          <w:lang w:val="uk-UA"/>
        </w:rPr>
        <w:t xml:space="preserve">4.2   </w:t>
      </w:r>
      <w:r>
        <w:rPr>
          <w:bCs/>
          <w:szCs w:val="28"/>
          <w:lang w:val="uk-UA"/>
        </w:rPr>
        <w:t>Провести санітарну очистку та організацію благоустрою території.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rFonts w:hint="default"/>
          <w:bCs/>
          <w:szCs w:val="28"/>
          <w:lang w:val="uk-UA"/>
        </w:rPr>
        <w:t>5</w:t>
      </w:r>
      <w:r>
        <w:rPr>
          <w:bCs/>
          <w:szCs w:val="28"/>
          <w:lang w:val="uk-UA"/>
        </w:rPr>
        <w:t xml:space="preserve">. Деревину, яка утворилась від порубки даних дерев зазначених у пунктах </w:t>
      </w:r>
      <w:r>
        <w:rPr>
          <w:rFonts w:hint="default"/>
          <w:bCs/>
          <w:szCs w:val="28"/>
          <w:lang w:val="uk-UA"/>
        </w:rPr>
        <w:t>1,2,3</w:t>
      </w:r>
      <w:r>
        <w:rPr>
          <w:bCs/>
          <w:szCs w:val="28"/>
          <w:lang w:val="uk-UA"/>
        </w:rPr>
        <w:t xml:space="preserve"> використати для потреб установ та організацій Новоушицької селищної ради.</w:t>
      </w:r>
    </w:p>
    <w:p>
      <w:pPr>
        <w:tabs>
          <w:tab w:val="left" w:pos="6379"/>
        </w:tabs>
        <w:suppressAutoHyphens w:val="0"/>
        <w:spacing w:before="120"/>
        <w:ind w:firstLine="284"/>
        <w:rPr>
          <w:b/>
          <w:bCs/>
          <w:szCs w:val="28"/>
          <w:lang w:val="uk-UA"/>
        </w:rPr>
      </w:pPr>
    </w:p>
    <w:p>
      <w:pPr>
        <w:tabs>
          <w:tab w:val="left" w:pos="6379"/>
        </w:tabs>
        <w:suppressAutoHyphens w:val="0"/>
        <w:spacing w:before="120"/>
        <w:ind w:firstLine="284"/>
        <w:rPr>
          <w:b/>
          <w:bCs/>
          <w:szCs w:val="28"/>
          <w:lang w:val="uk-UA"/>
        </w:rPr>
      </w:pPr>
    </w:p>
    <w:p>
      <w:pPr>
        <w:tabs>
          <w:tab w:val="left" w:pos="6379"/>
        </w:tabs>
        <w:suppressAutoHyphens w:val="0"/>
        <w:spacing w:before="120"/>
        <w:rPr>
          <w:b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>Анатолій ОЛІЙНИК</w:t>
      </w:r>
    </w:p>
    <w:sectPr>
      <w:pgSz w:w="11906" w:h="16838"/>
      <w:pgMar w:top="709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72302"/>
    <w:multiLevelType w:val="multilevel"/>
    <w:tmpl w:val="0FF72302"/>
    <w:lvl w:ilvl="0" w:tentative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15"/>
    <w:rsid w:val="000F3B92"/>
    <w:rsid w:val="00164392"/>
    <w:rsid w:val="00165278"/>
    <w:rsid w:val="00222D96"/>
    <w:rsid w:val="00235324"/>
    <w:rsid w:val="0024756A"/>
    <w:rsid w:val="002517B1"/>
    <w:rsid w:val="00256B3C"/>
    <w:rsid w:val="00264E9F"/>
    <w:rsid w:val="00277AB3"/>
    <w:rsid w:val="00282868"/>
    <w:rsid w:val="0029572A"/>
    <w:rsid w:val="002D2899"/>
    <w:rsid w:val="002D2B7D"/>
    <w:rsid w:val="00332C13"/>
    <w:rsid w:val="00380E16"/>
    <w:rsid w:val="003A24EC"/>
    <w:rsid w:val="003B7024"/>
    <w:rsid w:val="003C5197"/>
    <w:rsid w:val="003C54E6"/>
    <w:rsid w:val="003C7450"/>
    <w:rsid w:val="00446118"/>
    <w:rsid w:val="00471554"/>
    <w:rsid w:val="00484132"/>
    <w:rsid w:val="004904A8"/>
    <w:rsid w:val="00493CD8"/>
    <w:rsid w:val="005074C8"/>
    <w:rsid w:val="00520DF6"/>
    <w:rsid w:val="00574839"/>
    <w:rsid w:val="005A00DA"/>
    <w:rsid w:val="005B3629"/>
    <w:rsid w:val="00683D83"/>
    <w:rsid w:val="006870BD"/>
    <w:rsid w:val="006961F6"/>
    <w:rsid w:val="006A48FD"/>
    <w:rsid w:val="006C71A4"/>
    <w:rsid w:val="006D5E50"/>
    <w:rsid w:val="006F2617"/>
    <w:rsid w:val="006F41E8"/>
    <w:rsid w:val="007210D1"/>
    <w:rsid w:val="00727BAD"/>
    <w:rsid w:val="00734BEA"/>
    <w:rsid w:val="0077719C"/>
    <w:rsid w:val="007814FD"/>
    <w:rsid w:val="00796A7E"/>
    <w:rsid w:val="007A4BBC"/>
    <w:rsid w:val="007E3A65"/>
    <w:rsid w:val="00840D0A"/>
    <w:rsid w:val="00847409"/>
    <w:rsid w:val="00867D6D"/>
    <w:rsid w:val="00891FDC"/>
    <w:rsid w:val="008A5FD9"/>
    <w:rsid w:val="008D3873"/>
    <w:rsid w:val="00907503"/>
    <w:rsid w:val="009340C1"/>
    <w:rsid w:val="009526A5"/>
    <w:rsid w:val="00953306"/>
    <w:rsid w:val="009E4FA7"/>
    <w:rsid w:val="00A21B83"/>
    <w:rsid w:val="00AD34D3"/>
    <w:rsid w:val="00AD6B73"/>
    <w:rsid w:val="00AF20C5"/>
    <w:rsid w:val="00B5458A"/>
    <w:rsid w:val="00BD20BD"/>
    <w:rsid w:val="00BD707A"/>
    <w:rsid w:val="00BF0429"/>
    <w:rsid w:val="00C50DB6"/>
    <w:rsid w:val="00D4541B"/>
    <w:rsid w:val="00D45D20"/>
    <w:rsid w:val="00DE0F75"/>
    <w:rsid w:val="00E457EB"/>
    <w:rsid w:val="00E76113"/>
    <w:rsid w:val="00EB7915"/>
    <w:rsid w:val="00F541E5"/>
    <w:rsid w:val="00F70838"/>
    <w:rsid w:val="00FA130D"/>
    <w:rsid w:val="00FC2659"/>
    <w:rsid w:val="00FE336A"/>
    <w:rsid w:val="02026FF4"/>
    <w:rsid w:val="0B1D330C"/>
    <w:rsid w:val="11181CF6"/>
    <w:rsid w:val="1B111C9A"/>
    <w:rsid w:val="1C4079ED"/>
    <w:rsid w:val="251D02A3"/>
    <w:rsid w:val="34CD7CB6"/>
    <w:rsid w:val="368F7069"/>
    <w:rsid w:val="3CBD46C1"/>
    <w:rsid w:val="3E372CE8"/>
    <w:rsid w:val="4291349B"/>
    <w:rsid w:val="445E59F1"/>
    <w:rsid w:val="446D3547"/>
    <w:rsid w:val="47AF2862"/>
    <w:rsid w:val="4E41166E"/>
    <w:rsid w:val="52BE22AC"/>
    <w:rsid w:val="552C2495"/>
    <w:rsid w:val="7012489F"/>
    <w:rsid w:val="741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8"/>
      <w:szCs w:val="24"/>
      <w:lang w:val="ru-RU" w:eastAsia="ar-SA" w:bidi="ar-SA"/>
    </w:rPr>
  </w:style>
  <w:style w:type="paragraph" w:styleId="2">
    <w:name w:val="heading 1"/>
    <w:basedOn w:val="1"/>
    <w:next w:val="1"/>
    <w:link w:val="8"/>
    <w:qFormat/>
    <w:uiPriority w:val="1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semiHidden/>
    <w:unhideWhenUsed/>
    <w:qFormat/>
    <w:uiPriority w:val="0"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customStyle="1" w:styleId="7">
    <w:name w:val="Обычный1"/>
    <w:qFormat/>
    <w:uiPriority w:val="99"/>
    <w:pPr>
      <w:spacing w:after="0" w:line="276" w:lineRule="auto"/>
    </w:pPr>
    <w:rPr>
      <w:rFonts w:ascii="Arial" w:hAnsi="Arial" w:eastAsia="Arial" w:cs="Arial"/>
      <w:sz w:val="22"/>
      <w:szCs w:val="22"/>
      <w:lang w:val="ru-RU" w:eastAsia="ru-RU" w:bidi="ar-SA"/>
    </w:rPr>
  </w:style>
  <w:style w:type="character" w:customStyle="1" w:styleId="8">
    <w:name w:val="Заголовок 1 Знак"/>
    <w:basedOn w:val="3"/>
    <w:link w:val="2"/>
    <w:qFormat/>
    <w:uiPriority w:val="1"/>
    <w:rPr>
      <w:rFonts w:ascii="Times New Roman" w:hAnsi="Times New Roman" w:eastAsia="Times New Roman" w:cs="Times New Roman"/>
      <w:b/>
      <w:bCs/>
      <w:sz w:val="28"/>
      <w:szCs w:val="28"/>
      <w:lang w:val="uk-UA"/>
    </w:rPr>
  </w:style>
  <w:style w:type="character" w:customStyle="1" w:styleId="9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2795</Characters>
  <Lines>23</Lines>
  <Paragraphs>6</Paragraphs>
  <TotalTime>20</TotalTime>
  <ScaleCrop>false</ScaleCrop>
  <LinksUpToDate>false</LinksUpToDate>
  <CharactersWithSpaces>3279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2023-02-02T08:01:00Z</dcterms:created>
  <dc:creator>Windows User</dc:creator>
  <cp:lastModifiedBy>NUSR_056</cp:lastModifiedBy>
  <cp:lastPrinted>2023-05-08T12:12:00Z</cp:lastPrinted>
  <dcterms:modified xsi:type="dcterms:W3CDTF">2023-05-09T12:07:28Z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F29DF6C54514429F98F5D213E7944F7C</vt:lpwstr>
  </property>
</Properties>
</file>