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502097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02097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502097">
        <w:rPr>
          <w:szCs w:val="28"/>
          <w:lang w:val="uk-UA"/>
        </w:rPr>
        <w:t>20</w:t>
      </w:r>
      <w:r w:rsidRPr="003023F0">
        <w:rPr>
          <w:szCs w:val="28"/>
          <w:lang w:val="uk-UA"/>
        </w:rPr>
        <w:t xml:space="preserve"> </w:t>
      </w:r>
      <w:r w:rsidR="00502097">
        <w:rPr>
          <w:szCs w:val="28"/>
          <w:lang w:val="uk-UA"/>
        </w:rPr>
        <w:t>черв</w:t>
      </w:r>
      <w:r w:rsidR="000644D6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50209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952323">
        <w:rPr>
          <w:szCs w:val="28"/>
          <w:lang w:val="uk-UA"/>
        </w:rPr>
        <w:t>0</w:t>
      </w:r>
      <w:r w:rsidR="00502097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="00502097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 год. </w:t>
      </w:r>
    </w:p>
    <w:p w:rsidR="00502097" w:rsidRDefault="00FF3D79" w:rsidP="00FF3D79">
      <w:pPr>
        <w:spacing w:before="120" w:after="24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502097">
        <w:rPr>
          <w:szCs w:val="28"/>
          <w:lang w:val="uk-UA"/>
        </w:rPr>
        <w:t>:</w:t>
      </w:r>
    </w:p>
    <w:p w:rsidR="00FF3D79" w:rsidRDefault="003C64CD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2.1. Про розгляд заяв.</w:t>
      </w:r>
      <w:r w:rsidR="00231406">
        <w:rPr>
          <w:szCs w:val="28"/>
          <w:lang w:val="uk-UA"/>
        </w:rPr>
        <w:t xml:space="preserve"> </w:t>
      </w:r>
    </w:p>
    <w:p w:rsidR="00FF3D79" w:rsidRDefault="00FF3D79" w:rsidP="003C64CD">
      <w:pPr>
        <w:pStyle w:val="2"/>
        <w:shd w:val="clear" w:color="auto" w:fill="FFFFFF"/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</w:pP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3.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Позачергове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/>
        </w:rPr>
        <w:t xml:space="preserve"> з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>відеоконференції</w:t>
      </w:r>
      <w:proofErr w:type="spellEnd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із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застосуванням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програми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Google</w:t>
      </w:r>
      <w:proofErr w:type="spellEnd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Meet</w:t>
      </w:r>
      <w:proofErr w:type="spellEnd"/>
      <w:r w:rsidR="003A00A4" w:rsidRPr="003C64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3A00A4" w:rsidRPr="003C6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en-US"/>
        </w:rPr>
        <w:t xml:space="preserve">яке супроводжуватиметься </w:t>
      </w:r>
      <w:proofErr w:type="spellStart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3C64CD" w:rsidRPr="003C64CD" w:rsidRDefault="003C64CD" w:rsidP="003C64CD">
      <w:pPr>
        <w:rPr>
          <w:lang w:val="uk-UA"/>
        </w:rPr>
      </w:pPr>
      <w:bookmarkStart w:id="0" w:name="_GoBack"/>
      <w:bookmarkEnd w:id="0"/>
    </w:p>
    <w:p w:rsidR="003A00A4" w:rsidRDefault="00952323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502097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502097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612A0ADE" wp14:editId="24EFDC2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502097" w:rsidP="005020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19</w:t>
          </w:r>
          <w:r w:rsidR="00015DAC">
            <w:rPr>
              <w:szCs w:val="28"/>
              <w:lang w:val="uk-UA"/>
            </w:rPr>
            <w:t>.0</w:t>
          </w:r>
          <w:r>
            <w:rPr>
              <w:szCs w:val="28"/>
              <w:lang w:val="uk-UA"/>
            </w:rPr>
            <w:t>6</w:t>
          </w:r>
          <w:r w:rsidR="00015DAC">
            <w:rPr>
              <w:szCs w:val="28"/>
              <w:lang w:val="uk-UA"/>
            </w:rPr>
            <w:t>.202</w:t>
          </w:r>
          <w:r>
            <w:rPr>
              <w:szCs w:val="28"/>
              <w:lang w:val="uk-UA"/>
            </w:rPr>
            <w:t>3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502097" w:rsidP="005020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60</w:t>
          </w:r>
          <w:r w:rsidR="00015DAC">
            <w:rPr>
              <w:szCs w:val="28"/>
              <w:lang w:val="uk-UA"/>
            </w:rPr>
            <w:t>/202</w:t>
          </w:r>
          <w:r>
            <w:rPr>
              <w:szCs w:val="28"/>
              <w:lang w:val="uk-UA"/>
            </w:rPr>
            <w:t>3</w:t>
          </w:r>
          <w:r w:rsidR="00015DAC">
            <w:rPr>
              <w:szCs w:val="28"/>
              <w:lang w:val="uk-UA"/>
            </w:rPr>
            <w:t>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C64CD"/>
    <w:rsid w:val="003E1F32"/>
    <w:rsid w:val="0041374E"/>
    <w:rsid w:val="004859EF"/>
    <w:rsid w:val="00493869"/>
    <w:rsid w:val="004B6D2F"/>
    <w:rsid w:val="00502097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B4BFD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2023-06-19T13:51:00Z</cp:lastPrinted>
  <dcterms:created xsi:type="dcterms:W3CDTF">2023-06-19T13:47:00Z</dcterms:created>
  <dcterms:modified xsi:type="dcterms:W3CDTF">2023-06-19T13:51:00Z</dcterms:modified>
</cp:coreProperties>
</file>