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05C" w:rsidRDefault="00D7137D">
      <w:pPr>
        <w:pStyle w:val="1"/>
        <w:spacing w:before="0" w:line="240" w:lineRule="auto"/>
        <w:rPr>
          <w:rFonts w:ascii="Arial" w:hAnsi="Arial"/>
          <w:b w:val="0"/>
        </w:rPr>
      </w:pPr>
      <w:r>
        <w:rPr>
          <w:sz w:val="24"/>
          <w:szCs w:val="24"/>
        </w:rPr>
        <w:t xml:space="preserve"> </w:t>
      </w: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6707505</wp:posOffset>
                </wp:positionH>
                <wp:positionV relativeFrom="paragraph">
                  <wp:posOffset>-114300</wp:posOffset>
                </wp:positionV>
                <wp:extent cx="2712085" cy="175260"/>
                <wp:effectExtent l="0" t="0" r="12065"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75260"/>
                        </a:xfrm>
                        <a:prstGeom prst="rect">
                          <a:avLst/>
                        </a:prstGeom>
                        <a:solidFill>
                          <a:srgbClr val="FFFFFF"/>
                        </a:solidFill>
                        <a:ln w="9525">
                          <a:solidFill>
                            <a:srgbClr val="000000"/>
                          </a:solidFill>
                          <a:miter lim="800000"/>
                        </a:ln>
                      </wps:spPr>
                      <wps:txbx>
                        <w:txbxContent>
                          <w:p w:rsidR="0069605C" w:rsidRDefault="0069605C">
                            <w:pPr>
                              <w:rPr>
                                <w:lang w:val="uk-UA"/>
                              </w:rPr>
                            </w:pP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Поле 2" o:spid="_x0000_s1026" type="#_x0000_t202" style="position:absolute;left:0;text-align:left;margin-left:528.15pt;margin-top:-9pt;width:213.55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">
                <v:textbox>
                  <w:txbxContent>
                    <w:p w:rsidR="0069605C" w:rsidRDefault="0069605C">
                      <w:pPr>
                        <w:rPr>
                          <w:lang w:val="uk-UA"/>
                        </w:rPr>
                      </w:pPr>
                    </w:p>
                  </w:txbxContent>
                </v:textbox>
              </v:shape>
            </w:pict>
          </mc:Fallback>
        </mc:AlternateContent>
      </w:r>
      <w:r>
        <w:rPr>
          <w:rFonts w:ascii="Arial" w:hAnsi="Arial"/>
          <w:b w:val="0"/>
          <w:noProof/>
          <w:lang w:eastAsia="uk-UA"/>
        </w:rPr>
        <w:drawing>
          <wp:inline distT="0" distB="0" distL="0" distR="0">
            <wp:extent cx="428625" cy="609600"/>
            <wp:effectExtent l="0" t="0" r="9525" b="0"/>
            <wp:docPr id="1"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Описание: 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28625" cy="609600"/>
                    </a:xfrm>
                    <a:prstGeom prst="rect">
                      <a:avLst/>
                    </a:prstGeom>
                    <a:noFill/>
                    <a:ln>
                      <a:noFill/>
                    </a:ln>
                  </pic:spPr>
                </pic:pic>
              </a:graphicData>
            </a:graphic>
          </wp:inline>
        </w:drawing>
      </w:r>
    </w:p>
    <w:p w:rsidR="0069605C" w:rsidRDefault="00D7137D">
      <w:pPr>
        <w:pStyle w:val="1"/>
        <w:spacing w:before="0" w:line="240" w:lineRule="auto"/>
        <w:rPr>
          <w:bCs w:val="0"/>
          <w:color w:val="000080"/>
          <w:lang w:val="ru-RU"/>
        </w:rPr>
      </w:pPr>
      <w:r>
        <w:rPr>
          <w:bCs w:val="0"/>
          <w:color w:val="000080"/>
        </w:rPr>
        <w:t>НОВОУШИЦЬКА СЕЛИЩНА РАДА</w:t>
      </w:r>
    </w:p>
    <w:p w:rsidR="0069605C" w:rsidRDefault="00D7137D">
      <w:pPr>
        <w:suppressAutoHyphens w:val="0"/>
        <w:autoSpaceDE w:val="0"/>
        <w:autoSpaceDN w:val="0"/>
        <w:adjustRightInd w:val="0"/>
        <w:jc w:val="center"/>
        <w:rPr>
          <w:b/>
          <w:szCs w:val="28"/>
          <w:lang w:val="uk-UA" w:eastAsia="ru-RU"/>
        </w:rPr>
      </w:pPr>
      <w:r>
        <w:rPr>
          <w:b/>
          <w:szCs w:val="28"/>
          <w:lang w:val="uk-UA" w:eastAsia="ru-RU"/>
        </w:rPr>
        <w:t>ВИКОНАВЧИЙ КОМІТЕТ</w:t>
      </w:r>
    </w:p>
    <w:p w:rsidR="0069605C" w:rsidRDefault="0069605C">
      <w:pPr>
        <w:tabs>
          <w:tab w:val="left" w:pos="0"/>
          <w:tab w:val="left" w:pos="300"/>
        </w:tabs>
        <w:autoSpaceDE w:val="0"/>
        <w:autoSpaceDN w:val="0"/>
        <w:adjustRightInd w:val="0"/>
        <w:jc w:val="center"/>
        <w:rPr>
          <w:sz w:val="24"/>
          <w:szCs w:val="16"/>
        </w:rPr>
      </w:pPr>
    </w:p>
    <w:p w:rsidR="0069605C" w:rsidRDefault="00D7137D">
      <w:pPr>
        <w:pStyle w:val="a5"/>
        <w:spacing w:before="0"/>
        <w:rPr>
          <w:szCs w:val="16"/>
        </w:rPr>
      </w:pPr>
      <w:r>
        <w:rPr>
          <w:sz w:val="28"/>
          <w:szCs w:val="28"/>
        </w:rPr>
        <w:t>РІШЕННЯ</w:t>
      </w:r>
      <w:r>
        <w:rPr>
          <w:sz w:val="28"/>
          <w:szCs w:val="28"/>
        </w:rPr>
        <w:br/>
      </w:r>
    </w:p>
    <w:tbl>
      <w:tblPr>
        <w:tblW w:w="5000" w:type="pct"/>
        <w:jc w:val="center"/>
        <w:tblLook w:val="04A0" w:firstRow="1" w:lastRow="0" w:firstColumn="1" w:lastColumn="0" w:noHBand="0" w:noVBand="1"/>
      </w:tblPr>
      <w:tblGrid>
        <w:gridCol w:w="1668"/>
        <w:gridCol w:w="778"/>
        <w:gridCol w:w="779"/>
        <w:gridCol w:w="852"/>
        <w:gridCol w:w="2303"/>
        <w:gridCol w:w="783"/>
        <w:gridCol w:w="819"/>
        <w:gridCol w:w="1589"/>
      </w:tblGrid>
      <w:tr w:rsidR="0069605C">
        <w:trPr>
          <w:jc w:val="center"/>
        </w:trPr>
        <w:tc>
          <w:tcPr>
            <w:tcW w:w="1668" w:type="dxa"/>
            <w:tcBorders>
              <w:top w:val="nil"/>
              <w:left w:val="nil"/>
              <w:bottom w:val="single" w:sz="4" w:space="0" w:color="auto"/>
              <w:right w:val="nil"/>
            </w:tcBorders>
          </w:tcPr>
          <w:p w:rsidR="0069605C" w:rsidRDefault="00D7137D">
            <w:pPr>
              <w:tabs>
                <w:tab w:val="left" w:pos="0"/>
                <w:tab w:val="left" w:pos="300"/>
              </w:tabs>
              <w:autoSpaceDE w:val="0"/>
              <w:autoSpaceDN w:val="0"/>
              <w:adjustRightInd w:val="0"/>
              <w:spacing w:line="276" w:lineRule="auto"/>
              <w:rPr>
                <w:szCs w:val="28"/>
                <w:lang w:val="uk-UA"/>
              </w:rPr>
            </w:pPr>
            <w:r>
              <w:rPr>
                <w:szCs w:val="28"/>
                <w:lang w:val="uk-UA"/>
              </w:rPr>
              <w:t xml:space="preserve"> </w:t>
            </w:r>
          </w:p>
        </w:tc>
        <w:tc>
          <w:tcPr>
            <w:tcW w:w="778" w:type="dxa"/>
          </w:tcPr>
          <w:p w:rsidR="0069605C" w:rsidRDefault="0069605C">
            <w:pPr>
              <w:tabs>
                <w:tab w:val="left" w:pos="0"/>
                <w:tab w:val="left" w:pos="300"/>
              </w:tabs>
              <w:autoSpaceDE w:val="0"/>
              <w:autoSpaceDN w:val="0"/>
              <w:adjustRightInd w:val="0"/>
              <w:spacing w:line="276" w:lineRule="auto"/>
              <w:jc w:val="center"/>
              <w:rPr>
                <w:szCs w:val="28"/>
              </w:rPr>
            </w:pPr>
          </w:p>
        </w:tc>
        <w:tc>
          <w:tcPr>
            <w:tcW w:w="779" w:type="dxa"/>
          </w:tcPr>
          <w:p w:rsidR="0069605C" w:rsidRDefault="0069605C">
            <w:pPr>
              <w:tabs>
                <w:tab w:val="left" w:pos="0"/>
                <w:tab w:val="left" w:pos="300"/>
              </w:tabs>
              <w:autoSpaceDE w:val="0"/>
              <w:autoSpaceDN w:val="0"/>
              <w:adjustRightInd w:val="0"/>
              <w:spacing w:line="276" w:lineRule="auto"/>
              <w:jc w:val="center"/>
              <w:rPr>
                <w:szCs w:val="28"/>
              </w:rPr>
            </w:pPr>
          </w:p>
        </w:tc>
        <w:tc>
          <w:tcPr>
            <w:tcW w:w="3155" w:type="dxa"/>
            <w:gridSpan w:val="2"/>
          </w:tcPr>
          <w:p w:rsidR="0069605C" w:rsidRDefault="00D7137D">
            <w:pPr>
              <w:tabs>
                <w:tab w:val="left" w:pos="0"/>
                <w:tab w:val="left" w:pos="300"/>
              </w:tabs>
              <w:autoSpaceDE w:val="0"/>
              <w:autoSpaceDN w:val="0"/>
              <w:adjustRightInd w:val="0"/>
              <w:spacing w:line="276" w:lineRule="auto"/>
              <w:jc w:val="center"/>
              <w:rPr>
                <w:szCs w:val="28"/>
                <w:lang w:val="uk-UA"/>
              </w:rPr>
            </w:pPr>
            <w:r>
              <w:rPr>
                <w:szCs w:val="28"/>
              </w:rPr>
              <w:t xml:space="preserve">Нова </w:t>
            </w:r>
            <w:proofErr w:type="spellStart"/>
            <w:r>
              <w:rPr>
                <w:szCs w:val="28"/>
              </w:rPr>
              <w:t>Ушиця</w:t>
            </w:r>
            <w:proofErr w:type="spellEnd"/>
          </w:p>
        </w:tc>
        <w:tc>
          <w:tcPr>
            <w:tcW w:w="783" w:type="dxa"/>
          </w:tcPr>
          <w:p w:rsidR="0069605C" w:rsidRDefault="0069605C">
            <w:pPr>
              <w:tabs>
                <w:tab w:val="left" w:pos="0"/>
                <w:tab w:val="left" w:pos="300"/>
              </w:tabs>
              <w:autoSpaceDE w:val="0"/>
              <w:autoSpaceDN w:val="0"/>
              <w:adjustRightInd w:val="0"/>
              <w:spacing w:line="276" w:lineRule="auto"/>
              <w:jc w:val="center"/>
              <w:rPr>
                <w:szCs w:val="28"/>
              </w:rPr>
            </w:pPr>
          </w:p>
        </w:tc>
        <w:tc>
          <w:tcPr>
            <w:tcW w:w="819" w:type="dxa"/>
          </w:tcPr>
          <w:p w:rsidR="0069605C" w:rsidRDefault="00D7137D">
            <w:pPr>
              <w:tabs>
                <w:tab w:val="left" w:pos="0"/>
                <w:tab w:val="left" w:pos="300"/>
              </w:tabs>
              <w:autoSpaceDE w:val="0"/>
              <w:autoSpaceDN w:val="0"/>
              <w:adjustRightInd w:val="0"/>
              <w:spacing w:line="276" w:lineRule="auto"/>
              <w:jc w:val="center"/>
              <w:rPr>
                <w:szCs w:val="28"/>
              </w:rPr>
            </w:pPr>
            <w:r>
              <w:rPr>
                <w:szCs w:val="28"/>
              </w:rPr>
              <w:t>№</w:t>
            </w:r>
          </w:p>
        </w:tc>
        <w:tc>
          <w:tcPr>
            <w:tcW w:w="1589" w:type="dxa"/>
            <w:tcBorders>
              <w:top w:val="nil"/>
              <w:left w:val="nil"/>
              <w:bottom w:val="single" w:sz="4" w:space="0" w:color="auto"/>
              <w:right w:val="nil"/>
            </w:tcBorders>
          </w:tcPr>
          <w:p w:rsidR="0069605C" w:rsidRDefault="0069605C">
            <w:pPr>
              <w:suppressAutoHyphens w:val="0"/>
              <w:spacing w:line="276" w:lineRule="auto"/>
              <w:rPr>
                <w:rFonts w:eastAsiaTheme="minorHAnsi"/>
                <w:szCs w:val="28"/>
                <w:lang w:val="uk-UA" w:eastAsia="en-US"/>
              </w:rPr>
            </w:pPr>
          </w:p>
        </w:tc>
      </w:tr>
      <w:tr w:rsidR="0069605C">
        <w:trPr>
          <w:gridAfter w:val="4"/>
          <w:wAfter w:w="5494" w:type="dxa"/>
          <w:trHeight w:val="703"/>
          <w:jc w:val="center"/>
        </w:trPr>
        <w:tc>
          <w:tcPr>
            <w:tcW w:w="4077" w:type="dxa"/>
            <w:gridSpan w:val="4"/>
            <w:tcBorders>
              <w:top w:val="nil"/>
              <w:left w:val="nil"/>
              <w:bottom w:val="single" w:sz="4" w:space="0" w:color="auto"/>
              <w:right w:val="nil"/>
            </w:tcBorders>
          </w:tcPr>
          <w:p w:rsidR="0069605C" w:rsidRDefault="0069605C">
            <w:pPr>
              <w:widowControl w:val="0"/>
              <w:autoSpaceDE w:val="0"/>
              <w:autoSpaceDN w:val="0"/>
              <w:adjustRightInd w:val="0"/>
              <w:spacing w:before="120" w:line="276" w:lineRule="auto"/>
              <w:rPr>
                <w:b/>
                <w:bCs/>
                <w:szCs w:val="28"/>
                <w:lang w:val="uk-UA"/>
              </w:rPr>
            </w:pPr>
          </w:p>
          <w:p w:rsidR="00DF12CC" w:rsidRDefault="00DF12CC">
            <w:pPr>
              <w:widowControl w:val="0"/>
              <w:autoSpaceDE w:val="0"/>
              <w:autoSpaceDN w:val="0"/>
              <w:adjustRightInd w:val="0"/>
              <w:spacing w:before="120" w:line="276" w:lineRule="auto"/>
              <w:rPr>
                <w:b/>
                <w:bCs/>
                <w:szCs w:val="28"/>
                <w:lang w:val="uk-UA"/>
              </w:rPr>
            </w:pPr>
          </w:p>
          <w:p w:rsidR="0069605C" w:rsidRDefault="00D7137D">
            <w:pPr>
              <w:widowControl w:val="0"/>
              <w:autoSpaceDE w:val="0"/>
              <w:autoSpaceDN w:val="0"/>
              <w:adjustRightInd w:val="0"/>
              <w:rPr>
                <w:b/>
                <w:bCs/>
                <w:szCs w:val="28"/>
              </w:rPr>
            </w:pPr>
            <w:bookmarkStart w:id="0" w:name="_GoBack"/>
            <w:r>
              <w:rPr>
                <w:b/>
                <w:bCs/>
                <w:szCs w:val="28"/>
                <w:lang w:val="uk-UA"/>
              </w:rPr>
              <w:t>Про погодження дозволу</w:t>
            </w:r>
          </w:p>
          <w:p w:rsidR="0069605C" w:rsidRDefault="00D7137D">
            <w:pPr>
              <w:widowControl w:val="0"/>
              <w:autoSpaceDE w:val="0"/>
              <w:autoSpaceDN w:val="0"/>
              <w:adjustRightInd w:val="0"/>
              <w:rPr>
                <w:b/>
                <w:bCs/>
                <w:szCs w:val="28"/>
                <w:lang w:val="uk-UA"/>
              </w:rPr>
            </w:pPr>
            <w:r>
              <w:rPr>
                <w:b/>
                <w:bCs/>
                <w:szCs w:val="28"/>
                <w:lang w:val="uk-UA"/>
              </w:rPr>
              <w:t>на видалення дерев</w:t>
            </w:r>
            <w:bookmarkEnd w:id="0"/>
          </w:p>
        </w:tc>
      </w:tr>
    </w:tbl>
    <w:p w:rsidR="00DF12CC" w:rsidRDefault="00DF12CC">
      <w:pPr>
        <w:widowControl w:val="0"/>
        <w:autoSpaceDE w:val="0"/>
        <w:autoSpaceDN w:val="0"/>
        <w:adjustRightInd w:val="0"/>
        <w:spacing w:before="120"/>
        <w:ind w:firstLine="567"/>
        <w:jc w:val="both"/>
        <w:rPr>
          <w:bCs/>
          <w:szCs w:val="28"/>
          <w:lang w:val="uk-UA"/>
        </w:rPr>
      </w:pPr>
    </w:p>
    <w:p w:rsidR="00DF12CC" w:rsidRDefault="00DF12CC">
      <w:pPr>
        <w:widowControl w:val="0"/>
        <w:autoSpaceDE w:val="0"/>
        <w:autoSpaceDN w:val="0"/>
        <w:adjustRightInd w:val="0"/>
        <w:spacing w:before="120"/>
        <w:ind w:firstLine="567"/>
        <w:jc w:val="both"/>
        <w:rPr>
          <w:bCs/>
          <w:szCs w:val="28"/>
          <w:lang w:val="uk-UA"/>
        </w:rPr>
      </w:pPr>
    </w:p>
    <w:p w:rsidR="0069605C" w:rsidRDefault="00D7137D">
      <w:pPr>
        <w:widowControl w:val="0"/>
        <w:autoSpaceDE w:val="0"/>
        <w:autoSpaceDN w:val="0"/>
        <w:adjustRightInd w:val="0"/>
        <w:spacing w:before="120"/>
        <w:ind w:firstLine="567"/>
        <w:jc w:val="both"/>
        <w:rPr>
          <w:bCs/>
          <w:szCs w:val="28"/>
          <w:lang w:val="uk-UA"/>
        </w:rPr>
      </w:pPr>
      <w:r>
        <w:rPr>
          <w:bCs/>
          <w:szCs w:val="28"/>
          <w:lang w:val="uk-UA"/>
        </w:rPr>
        <w:t xml:space="preserve">Керуючись статтею 11, пунктом 3 частини четвертої статі 42, статтями 51, 52, 53, частиною шостою статті 59 Закону України «Про місцеве самоврядування в Україні», абзацом другим пункту 3, пунктом 7 Порядку видалення дерев, кущів, газонів і квітників у населених пунктах, затвердженого постановою Кабінету Міністрів України від 01 серпня 2006 року № 1045, розглянувши звернення фізичних та юридичних осіб та відповідно до  актів обстеження зелених насаджень, що підлягають видаленню або санітарній обрізці,  виконавчий комітет селищної ради  </w:t>
      </w:r>
    </w:p>
    <w:p w:rsidR="0069605C" w:rsidRDefault="00D7137D">
      <w:pPr>
        <w:widowControl w:val="0"/>
        <w:autoSpaceDE w:val="0"/>
        <w:autoSpaceDN w:val="0"/>
        <w:adjustRightInd w:val="0"/>
        <w:spacing w:before="120"/>
        <w:jc w:val="center"/>
        <w:rPr>
          <w:bCs/>
          <w:szCs w:val="28"/>
          <w:lang w:val="uk-UA"/>
        </w:rPr>
      </w:pPr>
      <w:r>
        <w:rPr>
          <w:b/>
          <w:szCs w:val="28"/>
          <w:lang w:val="uk-UA"/>
        </w:rPr>
        <w:t>ВИРІШИВ:</w:t>
      </w:r>
    </w:p>
    <w:p w:rsidR="009C2DDC" w:rsidRPr="00E84102" w:rsidRDefault="00F93C5A" w:rsidP="009C2DDC">
      <w:pPr>
        <w:widowControl w:val="0"/>
        <w:autoSpaceDE w:val="0"/>
        <w:autoSpaceDN w:val="0"/>
        <w:adjustRightInd w:val="0"/>
        <w:spacing w:before="120"/>
        <w:jc w:val="both"/>
        <w:rPr>
          <w:bCs/>
          <w:szCs w:val="28"/>
          <w:lang w:val="uk-UA"/>
        </w:rPr>
      </w:pPr>
      <w:r>
        <w:rPr>
          <w:bCs/>
          <w:szCs w:val="28"/>
          <w:lang w:val="uk-UA"/>
        </w:rPr>
        <w:t xml:space="preserve">     </w:t>
      </w:r>
      <w:r w:rsidR="009C2DDC" w:rsidRPr="00E84102">
        <w:rPr>
          <w:bCs/>
          <w:szCs w:val="28"/>
          <w:lang w:val="uk-UA"/>
        </w:rPr>
        <w:t xml:space="preserve">1. Затвердити акт обстеження зелених насаджень, що підлягають видаленню - № 1 від 18.01.2024 р. в </w:t>
      </w:r>
      <w:proofErr w:type="spellStart"/>
      <w:r w:rsidR="009C2DDC" w:rsidRPr="00E84102">
        <w:rPr>
          <w:bCs/>
          <w:szCs w:val="28"/>
          <w:lang w:val="uk-UA"/>
        </w:rPr>
        <w:t>смт</w:t>
      </w:r>
      <w:proofErr w:type="spellEnd"/>
      <w:r w:rsidR="009C2DDC" w:rsidRPr="00E84102">
        <w:rPr>
          <w:bCs/>
          <w:szCs w:val="28"/>
          <w:lang w:val="uk-UA"/>
        </w:rPr>
        <w:t xml:space="preserve">. Нова </w:t>
      </w:r>
      <w:proofErr w:type="spellStart"/>
      <w:r w:rsidR="009C2DDC" w:rsidRPr="00E84102">
        <w:rPr>
          <w:bCs/>
          <w:szCs w:val="28"/>
          <w:lang w:val="uk-UA"/>
        </w:rPr>
        <w:t>Ушиця</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1).</w:t>
      </w:r>
    </w:p>
    <w:p w:rsidR="00725553" w:rsidRPr="00E84102" w:rsidRDefault="009C2DDC" w:rsidP="009C2DDC">
      <w:pPr>
        <w:widowControl w:val="0"/>
        <w:autoSpaceDE w:val="0"/>
        <w:autoSpaceDN w:val="0"/>
        <w:adjustRightInd w:val="0"/>
        <w:spacing w:before="120"/>
        <w:jc w:val="both"/>
        <w:rPr>
          <w:bCs/>
          <w:szCs w:val="28"/>
          <w:lang w:val="uk-UA"/>
        </w:rPr>
      </w:pPr>
      <w:r w:rsidRPr="00E84102">
        <w:rPr>
          <w:bCs/>
          <w:szCs w:val="28"/>
          <w:lang w:val="uk-UA"/>
        </w:rPr>
        <w:t xml:space="preserve">     1.1 Погодити  Директору КУ «Центр надання соціальних послуг» Ковбасюку Дмитру Вікторовичу дозвіл на видалення дерев, що знаходяться   за адресою: Хмельницька область, Кам’янець-Подільський район, </w:t>
      </w:r>
      <w:proofErr w:type="spellStart"/>
      <w:r w:rsidRPr="00E84102">
        <w:rPr>
          <w:bCs/>
          <w:szCs w:val="28"/>
          <w:lang w:val="uk-UA"/>
        </w:rPr>
        <w:t>смт</w:t>
      </w:r>
      <w:proofErr w:type="spellEnd"/>
      <w:r w:rsidRPr="00E84102">
        <w:rPr>
          <w:bCs/>
          <w:szCs w:val="28"/>
          <w:lang w:val="uk-UA"/>
        </w:rPr>
        <w:t xml:space="preserve">. Нова </w:t>
      </w:r>
      <w:proofErr w:type="spellStart"/>
      <w:r w:rsidRPr="00E84102">
        <w:rPr>
          <w:bCs/>
          <w:szCs w:val="28"/>
          <w:lang w:val="uk-UA"/>
        </w:rPr>
        <w:t>Ушиця</w:t>
      </w:r>
      <w:proofErr w:type="spellEnd"/>
      <w:r w:rsidRPr="00E84102">
        <w:rPr>
          <w:bCs/>
          <w:szCs w:val="28"/>
          <w:lang w:val="uk-UA"/>
        </w:rPr>
        <w:t>, вул. Українських козаків 14 (які знаходяться на території «Центру надання  соціальних послуг» та несуть загрозу життю та здоров</w:t>
      </w:r>
      <w:r w:rsidRPr="00E84102">
        <w:rPr>
          <w:bCs/>
          <w:szCs w:val="28"/>
        </w:rPr>
        <w:t>’</w:t>
      </w:r>
      <w:r w:rsidRPr="00E84102">
        <w:rPr>
          <w:bCs/>
          <w:szCs w:val="28"/>
          <w:lang w:val="uk-UA"/>
        </w:rPr>
        <w:t>ю людей) 2 (два) дерева породи сосна, 1 (одне) дерево породи ялина, 5 (п</w:t>
      </w:r>
      <w:r w:rsidRPr="00E84102">
        <w:rPr>
          <w:bCs/>
          <w:szCs w:val="28"/>
        </w:rPr>
        <w:t>’</w:t>
      </w:r>
      <w:r w:rsidRPr="00E84102">
        <w:rPr>
          <w:bCs/>
          <w:szCs w:val="28"/>
          <w:lang w:val="uk-UA"/>
        </w:rPr>
        <w:t>ять) дерев породи береза, 5 (п</w:t>
      </w:r>
      <w:r w:rsidRPr="00E84102">
        <w:rPr>
          <w:bCs/>
          <w:szCs w:val="28"/>
        </w:rPr>
        <w:t>’</w:t>
      </w:r>
      <w:r w:rsidRPr="00E84102">
        <w:rPr>
          <w:bCs/>
          <w:szCs w:val="28"/>
          <w:lang w:val="uk-UA"/>
        </w:rPr>
        <w:t xml:space="preserve">ять) дерев породи клен. </w:t>
      </w:r>
    </w:p>
    <w:p w:rsidR="009C2DDC" w:rsidRPr="00E84102" w:rsidRDefault="00725553"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13 (тринадцять) дерев.</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2. Затвердити акт обстеження зелених насаджень, що підлягають видаленню - № 2 від 18.01.2024 р. в </w:t>
      </w:r>
      <w:proofErr w:type="spellStart"/>
      <w:r w:rsidR="009C2DDC" w:rsidRPr="00E84102">
        <w:rPr>
          <w:bCs/>
          <w:szCs w:val="28"/>
          <w:lang w:val="uk-UA"/>
        </w:rPr>
        <w:t>смт</w:t>
      </w:r>
      <w:proofErr w:type="spellEnd"/>
      <w:r w:rsidR="009C2DDC" w:rsidRPr="00E84102">
        <w:rPr>
          <w:bCs/>
          <w:szCs w:val="28"/>
          <w:lang w:val="uk-UA"/>
        </w:rPr>
        <w:t xml:space="preserve">. Нова </w:t>
      </w:r>
      <w:proofErr w:type="spellStart"/>
      <w:r w:rsidR="009C2DDC" w:rsidRPr="00E84102">
        <w:rPr>
          <w:bCs/>
          <w:szCs w:val="28"/>
          <w:lang w:val="uk-UA"/>
        </w:rPr>
        <w:t>Ушиця</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2).</w:t>
      </w:r>
    </w:p>
    <w:p w:rsidR="00F93C5A" w:rsidRPr="00E84102" w:rsidRDefault="009C2DDC" w:rsidP="009C2DDC">
      <w:pPr>
        <w:widowControl w:val="0"/>
        <w:autoSpaceDE w:val="0"/>
        <w:autoSpaceDN w:val="0"/>
        <w:adjustRightInd w:val="0"/>
        <w:spacing w:before="120"/>
        <w:jc w:val="both"/>
        <w:rPr>
          <w:bCs/>
          <w:szCs w:val="28"/>
        </w:rPr>
      </w:pPr>
      <w:r w:rsidRPr="00E84102">
        <w:rPr>
          <w:bCs/>
          <w:szCs w:val="28"/>
          <w:lang w:val="uk-UA"/>
        </w:rPr>
        <w:t xml:space="preserve">     2.1 Погодити  Головному лікарю КНП «</w:t>
      </w:r>
      <w:proofErr w:type="spellStart"/>
      <w:r w:rsidRPr="00E84102">
        <w:rPr>
          <w:bCs/>
          <w:szCs w:val="28"/>
          <w:lang w:val="uk-UA"/>
        </w:rPr>
        <w:t>Новоушицька</w:t>
      </w:r>
      <w:proofErr w:type="spellEnd"/>
      <w:r w:rsidRPr="00E84102">
        <w:rPr>
          <w:bCs/>
          <w:szCs w:val="28"/>
          <w:lang w:val="uk-UA"/>
        </w:rPr>
        <w:t xml:space="preserve"> БЛ» Новоушицької селищної ради Гладій Валентині Євгенівні дозвіл на видалення дерев, що знаходяться   за адресою: Хмельницька область, Кам’янець-Подільський район, </w:t>
      </w:r>
      <w:proofErr w:type="spellStart"/>
      <w:r w:rsidRPr="00E84102">
        <w:rPr>
          <w:bCs/>
          <w:szCs w:val="28"/>
          <w:lang w:val="uk-UA"/>
        </w:rPr>
        <w:t>смт</w:t>
      </w:r>
      <w:proofErr w:type="spellEnd"/>
      <w:r w:rsidRPr="00E84102">
        <w:rPr>
          <w:bCs/>
          <w:szCs w:val="28"/>
          <w:lang w:val="uk-UA"/>
        </w:rPr>
        <w:t xml:space="preserve">. Нова </w:t>
      </w:r>
      <w:proofErr w:type="spellStart"/>
      <w:r w:rsidRPr="00E84102">
        <w:rPr>
          <w:bCs/>
          <w:szCs w:val="28"/>
          <w:lang w:val="uk-UA"/>
        </w:rPr>
        <w:t>Ушиця</w:t>
      </w:r>
      <w:proofErr w:type="spellEnd"/>
      <w:r w:rsidRPr="00E84102">
        <w:rPr>
          <w:bCs/>
          <w:szCs w:val="28"/>
          <w:lang w:val="uk-UA"/>
        </w:rPr>
        <w:t>, вул. Захисників України 36 (які знаходяться на території лікарні та несуть загрозу життю та здоров</w:t>
      </w:r>
      <w:r w:rsidRPr="00E84102">
        <w:rPr>
          <w:bCs/>
          <w:szCs w:val="28"/>
        </w:rPr>
        <w:t>’</w:t>
      </w:r>
      <w:r w:rsidRPr="00E84102">
        <w:rPr>
          <w:bCs/>
          <w:szCs w:val="28"/>
          <w:lang w:val="uk-UA"/>
        </w:rPr>
        <w:t>ю людей)  2</w:t>
      </w:r>
      <w:r w:rsidRPr="00E84102">
        <w:rPr>
          <w:bCs/>
          <w:szCs w:val="28"/>
        </w:rPr>
        <w:t xml:space="preserve"> </w:t>
      </w:r>
      <w:r w:rsidRPr="00E84102">
        <w:rPr>
          <w:bCs/>
          <w:szCs w:val="28"/>
          <w:lang w:val="uk-UA"/>
        </w:rPr>
        <w:t>(два) дерева породи ялина.</w:t>
      </w:r>
      <w:r w:rsidRPr="00E84102">
        <w:rPr>
          <w:bCs/>
          <w:szCs w:val="28"/>
        </w:rPr>
        <w:t xml:space="preserve"> </w:t>
      </w:r>
    </w:p>
    <w:p w:rsidR="009C2DDC" w:rsidRPr="00C94B05"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3. Затвердити акт обстеження зелених насаджень, що підлягають видаленню - № 3 від 18.01.2024 р. в с. </w:t>
      </w:r>
      <w:proofErr w:type="spellStart"/>
      <w:r w:rsidR="009C2DDC" w:rsidRPr="00E84102">
        <w:rPr>
          <w:bCs/>
          <w:szCs w:val="28"/>
          <w:lang w:val="uk-UA"/>
        </w:rPr>
        <w:t>Вахнівці</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3).</w:t>
      </w:r>
    </w:p>
    <w:p w:rsidR="009C2DDC" w:rsidRPr="00E84102" w:rsidRDefault="009C2DDC" w:rsidP="009C2DDC">
      <w:pPr>
        <w:widowControl w:val="0"/>
        <w:autoSpaceDE w:val="0"/>
        <w:autoSpaceDN w:val="0"/>
        <w:adjustRightInd w:val="0"/>
        <w:spacing w:before="120"/>
        <w:jc w:val="both"/>
        <w:rPr>
          <w:bCs/>
          <w:szCs w:val="28"/>
          <w:lang w:val="uk-UA"/>
        </w:rPr>
      </w:pPr>
      <w:r w:rsidRPr="00E84102">
        <w:rPr>
          <w:bCs/>
          <w:szCs w:val="28"/>
          <w:lang w:val="uk-UA"/>
        </w:rPr>
        <w:lastRenderedPageBreak/>
        <w:t xml:space="preserve">     3.1 Погодити  Головному лікарю КНП «Новоушицький центр ПМСД» Новоушицької селищної ради </w:t>
      </w:r>
      <w:proofErr w:type="spellStart"/>
      <w:r w:rsidRPr="00E84102">
        <w:rPr>
          <w:bCs/>
          <w:szCs w:val="28"/>
          <w:lang w:val="uk-UA"/>
        </w:rPr>
        <w:t>Фінагеєвій</w:t>
      </w:r>
      <w:proofErr w:type="spellEnd"/>
      <w:r w:rsidRPr="00E84102">
        <w:rPr>
          <w:bCs/>
          <w:szCs w:val="28"/>
          <w:lang w:val="uk-UA"/>
        </w:rPr>
        <w:t xml:space="preserve"> Наталії Миколаївні дозвіл на видалення дерева, що знаходиться   за адресою: Хмельницька область, Кам’янець-Подільський район, с. </w:t>
      </w:r>
      <w:proofErr w:type="spellStart"/>
      <w:r w:rsidRPr="00E84102">
        <w:rPr>
          <w:bCs/>
          <w:szCs w:val="28"/>
          <w:lang w:val="uk-UA"/>
        </w:rPr>
        <w:t>Вахнівці</w:t>
      </w:r>
      <w:proofErr w:type="spellEnd"/>
      <w:r w:rsidRPr="00E84102">
        <w:rPr>
          <w:bCs/>
          <w:szCs w:val="28"/>
          <w:lang w:val="uk-UA"/>
        </w:rPr>
        <w:t>, вул. Дністрова 6 (яке знаходиться біля приміщення МПТБ та несе загрозу життю та здоров</w:t>
      </w:r>
      <w:r w:rsidRPr="00E84102">
        <w:rPr>
          <w:bCs/>
          <w:szCs w:val="28"/>
        </w:rPr>
        <w:t>’</w:t>
      </w:r>
      <w:r w:rsidRPr="00E84102">
        <w:rPr>
          <w:bCs/>
          <w:szCs w:val="28"/>
          <w:lang w:val="uk-UA"/>
        </w:rPr>
        <w:t>ю людей)  1</w:t>
      </w:r>
      <w:r w:rsidRPr="00E84102">
        <w:rPr>
          <w:bCs/>
          <w:szCs w:val="28"/>
        </w:rPr>
        <w:t xml:space="preserve"> </w:t>
      </w:r>
      <w:r w:rsidRPr="00E84102">
        <w:rPr>
          <w:bCs/>
          <w:szCs w:val="28"/>
          <w:lang w:val="uk-UA"/>
        </w:rPr>
        <w:t>(одне) дерево породи черешня.</w:t>
      </w:r>
      <w:r w:rsidRPr="00E84102">
        <w:rPr>
          <w:bCs/>
          <w:szCs w:val="28"/>
        </w:rPr>
        <w:t xml:space="preserve"> </w:t>
      </w:r>
      <w:r w:rsidRPr="00E84102">
        <w:rPr>
          <w:bCs/>
          <w:szCs w:val="28"/>
          <w:lang w:val="uk-UA"/>
        </w:rPr>
        <w:t xml:space="preserve">   </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4. Затвердити акт обстеження зелених насаджень, що підлягають видаленню - № 4 від 18.01.2024 р. в с. </w:t>
      </w:r>
      <w:proofErr w:type="spellStart"/>
      <w:r w:rsidR="009C2DDC" w:rsidRPr="00E84102">
        <w:rPr>
          <w:bCs/>
          <w:szCs w:val="28"/>
          <w:lang w:val="uk-UA"/>
        </w:rPr>
        <w:t>Тимків</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4).</w:t>
      </w:r>
    </w:p>
    <w:p w:rsidR="00725553" w:rsidRPr="00E84102" w:rsidRDefault="009C2DDC" w:rsidP="009C2DDC">
      <w:pPr>
        <w:widowControl w:val="0"/>
        <w:autoSpaceDE w:val="0"/>
        <w:autoSpaceDN w:val="0"/>
        <w:adjustRightInd w:val="0"/>
        <w:spacing w:before="120"/>
        <w:jc w:val="both"/>
        <w:rPr>
          <w:bCs/>
          <w:szCs w:val="28"/>
          <w:lang w:val="uk-UA"/>
        </w:rPr>
      </w:pPr>
      <w:r w:rsidRPr="00E84102">
        <w:rPr>
          <w:bCs/>
          <w:szCs w:val="28"/>
          <w:lang w:val="uk-UA"/>
        </w:rPr>
        <w:t xml:space="preserve">     4.1 Погодити  старості с. Отроків, с. Антонівка, с. </w:t>
      </w:r>
      <w:proofErr w:type="spellStart"/>
      <w:r w:rsidRPr="00E84102">
        <w:rPr>
          <w:bCs/>
          <w:szCs w:val="28"/>
          <w:lang w:val="uk-UA"/>
        </w:rPr>
        <w:t>Тимків</w:t>
      </w:r>
      <w:proofErr w:type="spellEnd"/>
      <w:r w:rsidRPr="00E84102">
        <w:rPr>
          <w:bCs/>
          <w:szCs w:val="28"/>
          <w:lang w:val="uk-UA"/>
        </w:rPr>
        <w:t xml:space="preserve">, с. </w:t>
      </w:r>
      <w:proofErr w:type="spellStart"/>
      <w:r w:rsidRPr="00E84102">
        <w:rPr>
          <w:bCs/>
          <w:szCs w:val="28"/>
          <w:lang w:val="uk-UA"/>
        </w:rPr>
        <w:t>Кружківці</w:t>
      </w:r>
      <w:proofErr w:type="spellEnd"/>
      <w:r w:rsidRPr="00E84102">
        <w:rPr>
          <w:bCs/>
          <w:szCs w:val="28"/>
          <w:lang w:val="uk-UA"/>
        </w:rPr>
        <w:t xml:space="preserve">, с. </w:t>
      </w:r>
      <w:proofErr w:type="spellStart"/>
      <w:r w:rsidRPr="00E84102">
        <w:rPr>
          <w:bCs/>
          <w:szCs w:val="28"/>
          <w:lang w:val="uk-UA"/>
        </w:rPr>
        <w:t>Хворосна</w:t>
      </w:r>
      <w:proofErr w:type="spellEnd"/>
      <w:r w:rsidRPr="00E84102">
        <w:rPr>
          <w:bCs/>
          <w:szCs w:val="28"/>
          <w:lang w:val="uk-UA"/>
        </w:rPr>
        <w:t xml:space="preserve"> дозвіл на видалення дерев, що знаходяться   за адресою: Хмельницька область, Кам’янець-Подільський район, с. </w:t>
      </w:r>
      <w:proofErr w:type="spellStart"/>
      <w:r w:rsidRPr="00E84102">
        <w:rPr>
          <w:bCs/>
          <w:szCs w:val="28"/>
          <w:lang w:val="uk-UA"/>
        </w:rPr>
        <w:t>Тимків</w:t>
      </w:r>
      <w:proofErr w:type="spellEnd"/>
      <w:r w:rsidRPr="00E84102">
        <w:rPr>
          <w:bCs/>
          <w:szCs w:val="28"/>
          <w:lang w:val="uk-UA"/>
        </w:rPr>
        <w:t xml:space="preserve">, (які знаходяться поблизу церкви </w:t>
      </w:r>
      <w:proofErr w:type="spellStart"/>
      <w:r w:rsidRPr="00E84102">
        <w:rPr>
          <w:bCs/>
          <w:szCs w:val="28"/>
          <w:lang w:val="uk-UA"/>
        </w:rPr>
        <w:t>Ів</w:t>
      </w:r>
      <w:proofErr w:type="spellEnd"/>
      <w:r w:rsidRPr="00E84102">
        <w:rPr>
          <w:bCs/>
          <w:szCs w:val="28"/>
          <w:lang w:val="uk-UA"/>
        </w:rPr>
        <w:t xml:space="preserve">. Богослова та на території кладовища та несуть загрозу життю та </w:t>
      </w:r>
      <w:proofErr w:type="spellStart"/>
      <w:r w:rsidRPr="00E84102">
        <w:rPr>
          <w:bCs/>
          <w:szCs w:val="28"/>
          <w:lang w:val="uk-UA"/>
        </w:rPr>
        <w:t>здов</w:t>
      </w:r>
      <w:proofErr w:type="spellEnd"/>
      <w:r w:rsidRPr="00E84102">
        <w:rPr>
          <w:bCs/>
          <w:szCs w:val="28"/>
        </w:rPr>
        <w:t>’</w:t>
      </w:r>
      <w:r w:rsidRPr="00E84102">
        <w:rPr>
          <w:bCs/>
          <w:szCs w:val="28"/>
          <w:lang w:val="uk-UA"/>
        </w:rPr>
        <w:t xml:space="preserve">ю людей)  2 (два) дерева породи ясен, 12 (дванадцять) дерев породи акація. </w:t>
      </w:r>
    </w:p>
    <w:p w:rsidR="00F93C5A" w:rsidRPr="00E84102" w:rsidRDefault="00725553"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14 (чотирнадцять) дерев.</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5. Затвердити акт обстеження зелених насаджень, що підлягають видаленню - № 5 від 18.01.2024 р. в с. Антонівка (додаток </w:t>
      </w:r>
      <w:r w:rsidR="00C94B05">
        <w:rPr>
          <w:bCs/>
          <w:szCs w:val="28"/>
          <w:lang w:val="uk-UA"/>
        </w:rPr>
        <w:t>№</w:t>
      </w:r>
      <w:r w:rsidR="009C2DDC" w:rsidRPr="00E84102">
        <w:rPr>
          <w:bCs/>
          <w:szCs w:val="28"/>
          <w:lang w:val="uk-UA"/>
        </w:rPr>
        <w:t>5).</w:t>
      </w:r>
    </w:p>
    <w:p w:rsidR="00725553" w:rsidRPr="00E84102" w:rsidRDefault="009C2DDC" w:rsidP="009C2DDC">
      <w:pPr>
        <w:widowControl w:val="0"/>
        <w:autoSpaceDE w:val="0"/>
        <w:autoSpaceDN w:val="0"/>
        <w:adjustRightInd w:val="0"/>
        <w:spacing w:before="120"/>
        <w:jc w:val="both"/>
        <w:rPr>
          <w:bCs/>
          <w:szCs w:val="28"/>
          <w:lang w:val="uk-UA"/>
        </w:rPr>
      </w:pPr>
      <w:r w:rsidRPr="00E84102">
        <w:rPr>
          <w:bCs/>
          <w:szCs w:val="28"/>
          <w:lang w:val="uk-UA"/>
        </w:rPr>
        <w:t xml:space="preserve">     5.1 Погодити  старості с. Отроків, с. Антонівка, с. </w:t>
      </w:r>
      <w:proofErr w:type="spellStart"/>
      <w:r w:rsidRPr="00E84102">
        <w:rPr>
          <w:bCs/>
          <w:szCs w:val="28"/>
          <w:lang w:val="uk-UA"/>
        </w:rPr>
        <w:t>Тимків</w:t>
      </w:r>
      <w:proofErr w:type="spellEnd"/>
      <w:r w:rsidRPr="00E84102">
        <w:rPr>
          <w:bCs/>
          <w:szCs w:val="28"/>
          <w:lang w:val="uk-UA"/>
        </w:rPr>
        <w:t xml:space="preserve">, с. </w:t>
      </w:r>
      <w:proofErr w:type="spellStart"/>
      <w:r w:rsidRPr="00E84102">
        <w:rPr>
          <w:bCs/>
          <w:szCs w:val="28"/>
          <w:lang w:val="uk-UA"/>
        </w:rPr>
        <w:t>Кружківці</w:t>
      </w:r>
      <w:proofErr w:type="spellEnd"/>
      <w:r w:rsidRPr="00E84102">
        <w:rPr>
          <w:bCs/>
          <w:szCs w:val="28"/>
          <w:lang w:val="uk-UA"/>
        </w:rPr>
        <w:t xml:space="preserve">, с. </w:t>
      </w:r>
      <w:proofErr w:type="spellStart"/>
      <w:r w:rsidRPr="00E84102">
        <w:rPr>
          <w:bCs/>
          <w:szCs w:val="28"/>
          <w:lang w:val="uk-UA"/>
        </w:rPr>
        <w:t>Хворосна</w:t>
      </w:r>
      <w:proofErr w:type="spellEnd"/>
      <w:r w:rsidRPr="00E84102">
        <w:rPr>
          <w:bCs/>
          <w:szCs w:val="28"/>
          <w:lang w:val="uk-UA"/>
        </w:rPr>
        <w:t xml:space="preserve"> дозвіл на видалення дерев, що знаходяться   за адресою: Хмельницька область, Кам’янець-Подільський район, с. Антонівка, (які знаходяться на території кладовища та несуть загрозу пошкодження пам’ятників)  10 (десять) дерев породи ясен, 6 (шість) дерев породи липа, 7 (сім) дерев породи сосна, 7 (сім) дерев породи акація. </w:t>
      </w:r>
    </w:p>
    <w:p w:rsidR="009C2DDC" w:rsidRPr="00E84102" w:rsidRDefault="00725553"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30 (тридцять) дерев.</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6. Затвердити акт обстеження зелених насаджень, що підлягають видаленню - № 6 від 18.01.2024 р. в с. Отроків (додаток </w:t>
      </w:r>
      <w:r w:rsidR="00C94B05">
        <w:rPr>
          <w:bCs/>
          <w:szCs w:val="28"/>
          <w:lang w:val="uk-UA"/>
        </w:rPr>
        <w:t>№</w:t>
      </w:r>
      <w:r w:rsidR="009C2DDC" w:rsidRPr="00E84102">
        <w:rPr>
          <w:bCs/>
          <w:szCs w:val="28"/>
          <w:lang w:val="uk-UA"/>
        </w:rPr>
        <w:t>6).</w:t>
      </w:r>
    </w:p>
    <w:p w:rsidR="009C2DDC" w:rsidRPr="00E84102" w:rsidRDefault="009C2DDC" w:rsidP="009C2DDC">
      <w:pPr>
        <w:widowControl w:val="0"/>
        <w:autoSpaceDE w:val="0"/>
        <w:autoSpaceDN w:val="0"/>
        <w:adjustRightInd w:val="0"/>
        <w:spacing w:before="120"/>
        <w:jc w:val="both"/>
        <w:rPr>
          <w:bCs/>
          <w:szCs w:val="28"/>
          <w:lang w:val="uk-UA"/>
        </w:rPr>
      </w:pPr>
      <w:r w:rsidRPr="00E84102">
        <w:rPr>
          <w:bCs/>
          <w:szCs w:val="28"/>
          <w:lang w:val="uk-UA"/>
        </w:rPr>
        <w:t xml:space="preserve">     6.1 Погодити  старості с. Отроків, с. Антонівка, с. </w:t>
      </w:r>
      <w:proofErr w:type="spellStart"/>
      <w:r w:rsidRPr="00E84102">
        <w:rPr>
          <w:bCs/>
          <w:szCs w:val="28"/>
          <w:lang w:val="uk-UA"/>
        </w:rPr>
        <w:t>Тимків</w:t>
      </w:r>
      <w:proofErr w:type="spellEnd"/>
      <w:r w:rsidRPr="00E84102">
        <w:rPr>
          <w:bCs/>
          <w:szCs w:val="28"/>
          <w:lang w:val="uk-UA"/>
        </w:rPr>
        <w:t xml:space="preserve">, с. </w:t>
      </w:r>
      <w:proofErr w:type="spellStart"/>
      <w:r w:rsidRPr="00E84102">
        <w:rPr>
          <w:bCs/>
          <w:szCs w:val="28"/>
          <w:lang w:val="uk-UA"/>
        </w:rPr>
        <w:t>Кружківці</w:t>
      </w:r>
      <w:proofErr w:type="spellEnd"/>
      <w:r w:rsidRPr="00E84102">
        <w:rPr>
          <w:bCs/>
          <w:szCs w:val="28"/>
          <w:lang w:val="uk-UA"/>
        </w:rPr>
        <w:t xml:space="preserve">, с. </w:t>
      </w:r>
      <w:proofErr w:type="spellStart"/>
      <w:r w:rsidRPr="00E84102">
        <w:rPr>
          <w:bCs/>
          <w:szCs w:val="28"/>
          <w:lang w:val="uk-UA"/>
        </w:rPr>
        <w:t>Хворосна</w:t>
      </w:r>
      <w:proofErr w:type="spellEnd"/>
      <w:r w:rsidRPr="00E84102">
        <w:rPr>
          <w:bCs/>
          <w:szCs w:val="28"/>
          <w:lang w:val="uk-UA"/>
        </w:rPr>
        <w:t xml:space="preserve"> дозвіл на видалення дерев, що знаходяться   за адресою: Хмельницька область, Кам’янець-Подільський район, с. Отроків, (які знаходяться на території кладовища та несуть загрозу пошкодження пам’ятників)  8 (вісім) дерев породи сосна, 10 (десять) дерев породи акація, 4 (чотири) дерева породи липа, 3 (три) дерева породи ясен. </w:t>
      </w:r>
    </w:p>
    <w:p w:rsidR="009C2DDC" w:rsidRPr="00E84102" w:rsidRDefault="00725553"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25 (двадцять п</w:t>
      </w:r>
      <w:r w:rsidR="009C2DDC" w:rsidRPr="00E84102">
        <w:rPr>
          <w:bCs/>
          <w:szCs w:val="28"/>
        </w:rPr>
        <w:t>’</w:t>
      </w:r>
      <w:r w:rsidR="009C2DDC" w:rsidRPr="00E84102">
        <w:rPr>
          <w:bCs/>
          <w:szCs w:val="28"/>
          <w:lang w:val="uk-UA"/>
        </w:rPr>
        <w:t>ять) дерев.</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7. Затвердити акт обстеження зелених насаджень, що підлягають видаленню - № 7 від 18.01.2024 р. в с. </w:t>
      </w:r>
      <w:proofErr w:type="spellStart"/>
      <w:r w:rsidR="009C2DDC" w:rsidRPr="00E84102">
        <w:rPr>
          <w:bCs/>
          <w:szCs w:val="28"/>
          <w:lang w:val="uk-UA"/>
        </w:rPr>
        <w:t>Ставчани</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7).</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7.1 Погодити  старості с. </w:t>
      </w:r>
      <w:proofErr w:type="spellStart"/>
      <w:r w:rsidR="009C2DDC" w:rsidRPr="00E84102">
        <w:rPr>
          <w:bCs/>
          <w:szCs w:val="28"/>
          <w:lang w:val="uk-UA"/>
        </w:rPr>
        <w:t>Ставчани</w:t>
      </w:r>
      <w:proofErr w:type="spellEnd"/>
      <w:r w:rsidR="009C2DDC" w:rsidRPr="00E84102">
        <w:rPr>
          <w:bCs/>
          <w:szCs w:val="28"/>
          <w:lang w:val="uk-UA"/>
        </w:rPr>
        <w:t xml:space="preserve">, с. Стара Гута, с. Слобідка, с. </w:t>
      </w:r>
      <w:proofErr w:type="spellStart"/>
      <w:r w:rsidR="009C2DDC" w:rsidRPr="00E84102">
        <w:rPr>
          <w:bCs/>
          <w:szCs w:val="28"/>
          <w:lang w:val="uk-UA"/>
        </w:rPr>
        <w:t>Любомирівка</w:t>
      </w:r>
      <w:proofErr w:type="spellEnd"/>
      <w:r w:rsidR="009C2DDC" w:rsidRPr="00E84102">
        <w:rPr>
          <w:bCs/>
          <w:szCs w:val="28"/>
          <w:lang w:val="uk-UA"/>
        </w:rPr>
        <w:t xml:space="preserve"> </w:t>
      </w:r>
      <w:proofErr w:type="spellStart"/>
      <w:r w:rsidR="009C2DDC" w:rsidRPr="00E84102">
        <w:rPr>
          <w:bCs/>
          <w:szCs w:val="28"/>
          <w:lang w:val="uk-UA"/>
        </w:rPr>
        <w:t>Басько</w:t>
      </w:r>
      <w:proofErr w:type="spellEnd"/>
      <w:r w:rsidR="009C2DDC" w:rsidRPr="00E84102">
        <w:rPr>
          <w:bCs/>
          <w:szCs w:val="28"/>
          <w:lang w:val="uk-UA"/>
        </w:rPr>
        <w:t xml:space="preserve"> Олені Анатоліївні дозвіл на видалення дерев, що знаходяться   за адресою: Хмельницька область, Кам’янець-Подільський район, с. </w:t>
      </w:r>
      <w:proofErr w:type="spellStart"/>
      <w:r w:rsidR="009C2DDC" w:rsidRPr="00E84102">
        <w:rPr>
          <w:bCs/>
          <w:szCs w:val="28"/>
          <w:lang w:val="uk-UA"/>
        </w:rPr>
        <w:t>Ставчани</w:t>
      </w:r>
      <w:proofErr w:type="spellEnd"/>
      <w:r w:rsidR="009C2DDC" w:rsidRPr="00E84102">
        <w:rPr>
          <w:bCs/>
          <w:szCs w:val="28"/>
          <w:lang w:val="uk-UA"/>
        </w:rPr>
        <w:t xml:space="preserve"> (які знаходяться на території парку, територія церкви та несуть загрозу життю та здоров</w:t>
      </w:r>
      <w:r w:rsidR="009C2DDC" w:rsidRPr="00E84102">
        <w:rPr>
          <w:bCs/>
          <w:szCs w:val="28"/>
        </w:rPr>
        <w:t>’</w:t>
      </w:r>
      <w:r w:rsidR="009C2DDC" w:rsidRPr="00E84102">
        <w:rPr>
          <w:bCs/>
          <w:szCs w:val="28"/>
          <w:lang w:val="uk-UA"/>
        </w:rPr>
        <w:t>ю людей)  6</w:t>
      </w:r>
      <w:r w:rsidR="009C2DDC" w:rsidRPr="00E84102">
        <w:rPr>
          <w:bCs/>
          <w:szCs w:val="28"/>
        </w:rPr>
        <w:t xml:space="preserve"> </w:t>
      </w:r>
      <w:r w:rsidR="009C2DDC" w:rsidRPr="00E84102">
        <w:rPr>
          <w:bCs/>
          <w:szCs w:val="28"/>
          <w:lang w:val="uk-UA"/>
        </w:rPr>
        <w:t>(шість) дерев породи береза, 4 (чотири) дерева породи верба.</w:t>
      </w:r>
      <w:r w:rsidR="009C2DDC" w:rsidRPr="00E84102">
        <w:rPr>
          <w:bCs/>
          <w:szCs w:val="28"/>
        </w:rPr>
        <w:t xml:space="preserve"> </w:t>
      </w:r>
    </w:p>
    <w:p w:rsidR="009C2DDC" w:rsidRPr="00E84102" w:rsidRDefault="00725553" w:rsidP="00725553">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12 (дванадцять) дерев.</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8. Затвердити акт обстеження зелених насаджень, що підлягають </w:t>
      </w:r>
      <w:r w:rsidR="009C2DDC" w:rsidRPr="00E84102">
        <w:rPr>
          <w:bCs/>
          <w:szCs w:val="28"/>
          <w:lang w:val="uk-UA"/>
        </w:rPr>
        <w:lastRenderedPageBreak/>
        <w:t xml:space="preserve">видаленню - № 8 від 18.01.2024 р. в </w:t>
      </w:r>
      <w:proofErr w:type="spellStart"/>
      <w:r w:rsidR="009C2DDC" w:rsidRPr="00E84102">
        <w:rPr>
          <w:bCs/>
          <w:szCs w:val="28"/>
          <w:lang w:val="uk-UA"/>
        </w:rPr>
        <w:t>смт</w:t>
      </w:r>
      <w:proofErr w:type="spellEnd"/>
      <w:r w:rsidR="009C2DDC" w:rsidRPr="00E84102">
        <w:rPr>
          <w:bCs/>
          <w:szCs w:val="28"/>
          <w:lang w:val="uk-UA"/>
        </w:rPr>
        <w:t xml:space="preserve">. Нова </w:t>
      </w:r>
      <w:proofErr w:type="spellStart"/>
      <w:r w:rsidR="009C2DDC" w:rsidRPr="00E84102">
        <w:rPr>
          <w:bCs/>
          <w:szCs w:val="28"/>
          <w:lang w:val="uk-UA"/>
        </w:rPr>
        <w:t>Ушиця</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8).</w:t>
      </w:r>
    </w:p>
    <w:p w:rsidR="00725553" w:rsidRPr="00E84102" w:rsidRDefault="009C2DDC" w:rsidP="009C2DDC">
      <w:pPr>
        <w:widowControl w:val="0"/>
        <w:autoSpaceDE w:val="0"/>
        <w:autoSpaceDN w:val="0"/>
        <w:adjustRightInd w:val="0"/>
        <w:spacing w:before="120"/>
        <w:jc w:val="both"/>
        <w:rPr>
          <w:bCs/>
          <w:szCs w:val="28"/>
          <w:lang w:val="uk-UA"/>
        </w:rPr>
      </w:pPr>
      <w:r w:rsidRPr="00E84102">
        <w:rPr>
          <w:bCs/>
          <w:szCs w:val="28"/>
          <w:lang w:val="uk-UA"/>
        </w:rPr>
        <w:t xml:space="preserve">     8.1 Погодити  громадянці Бабій Людмилі Іванівні дозвіл на видалення дерев, що знаходяться   за адресою: Хмельницька область, Кам’янець-Подільський район, </w:t>
      </w:r>
      <w:proofErr w:type="spellStart"/>
      <w:r w:rsidRPr="00E84102">
        <w:rPr>
          <w:bCs/>
          <w:szCs w:val="28"/>
          <w:lang w:val="uk-UA"/>
        </w:rPr>
        <w:t>смт</w:t>
      </w:r>
      <w:proofErr w:type="spellEnd"/>
      <w:r w:rsidRPr="00E84102">
        <w:rPr>
          <w:bCs/>
          <w:szCs w:val="28"/>
          <w:lang w:val="uk-UA"/>
        </w:rPr>
        <w:t xml:space="preserve">. Нова </w:t>
      </w:r>
      <w:proofErr w:type="spellStart"/>
      <w:r w:rsidRPr="00E84102">
        <w:rPr>
          <w:bCs/>
          <w:szCs w:val="28"/>
          <w:lang w:val="uk-UA"/>
        </w:rPr>
        <w:t>Ушиця</w:t>
      </w:r>
      <w:proofErr w:type="spellEnd"/>
      <w:r w:rsidRPr="00E84102">
        <w:rPr>
          <w:bCs/>
          <w:szCs w:val="28"/>
          <w:lang w:val="uk-UA"/>
        </w:rPr>
        <w:t xml:space="preserve">, вул. Захисників України 56/2 (які знаходяться біля будинку та несуть загрозу життю та здоров’ю людей) 1 (одне) дерево породи береза, 1 (одне) дерево породи ясен. </w:t>
      </w:r>
    </w:p>
    <w:p w:rsidR="009C2DDC" w:rsidRPr="00E84102" w:rsidRDefault="00725553"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2 (два) дерева.</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9. Затвердити акт обстеження зелених насаджень, що підлягають видаленню - № 9 від 18.01.2024 р. в с. </w:t>
      </w:r>
      <w:proofErr w:type="spellStart"/>
      <w:r w:rsidR="009C2DDC" w:rsidRPr="00E84102">
        <w:rPr>
          <w:bCs/>
          <w:szCs w:val="28"/>
          <w:lang w:val="uk-UA"/>
        </w:rPr>
        <w:t>Філянівка</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9).</w:t>
      </w:r>
    </w:p>
    <w:p w:rsidR="009C2DDC" w:rsidRPr="00E84102" w:rsidRDefault="009C2DDC" w:rsidP="009C2DDC">
      <w:pPr>
        <w:widowControl w:val="0"/>
        <w:autoSpaceDE w:val="0"/>
        <w:autoSpaceDN w:val="0"/>
        <w:adjustRightInd w:val="0"/>
        <w:spacing w:before="120"/>
        <w:jc w:val="both"/>
        <w:rPr>
          <w:bCs/>
          <w:szCs w:val="28"/>
          <w:lang w:val="uk-UA"/>
        </w:rPr>
      </w:pPr>
      <w:r w:rsidRPr="00E84102">
        <w:rPr>
          <w:bCs/>
          <w:szCs w:val="28"/>
          <w:lang w:val="uk-UA"/>
        </w:rPr>
        <w:t xml:space="preserve">     9.1 Погодити  громадянину Побожному Володимиру Михайловичу дозвіл на видалення дерева, що знаходиться   за адресою: Хмельницька область, Кам’янець-Подільський район, с. </w:t>
      </w:r>
      <w:proofErr w:type="spellStart"/>
      <w:r w:rsidRPr="00E84102">
        <w:rPr>
          <w:bCs/>
          <w:szCs w:val="28"/>
          <w:lang w:val="uk-UA"/>
        </w:rPr>
        <w:t>Філянівка</w:t>
      </w:r>
      <w:proofErr w:type="spellEnd"/>
      <w:r w:rsidRPr="00E84102">
        <w:rPr>
          <w:bCs/>
          <w:szCs w:val="28"/>
          <w:lang w:val="uk-UA"/>
        </w:rPr>
        <w:t xml:space="preserve">, вул. Бориса Шевчука 7а (яке знаходиться поблизу житлового будинку) 1 (одне) дерево породи ясен. </w:t>
      </w:r>
    </w:p>
    <w:p w:rsidR="009C2DDC" w:rsidRPr="00E84102" w:rsidRDefault="009C2DDC" w:rsidP="009C2DDC">
      <w:pPr>
        <w:widowControl w:val="0"/>
        <w:autoSpaceDE w:val="0"/>
        <w:autoSpaceDN w:val="0"/>
        <w:adjustRightInd w:val="0"/>
        <w:spacing w:before="120"/>
        <w:jc w:val="both"/>
        <w:rPr>
          <w:bCs/>
          <w:szCs w:val="28"/>
          <w:lang w:val="uk-UA"/>
        </w:rPr>
      </w:pPr>
      <w:r w:rsidRPr="00E84102">
        <w:rPr>
          <w:bCs/>
          <w:szCs w:val="28"/>
          <w:lang w:val="uk-UA"/>
        </w:rPr>
        <w:t xml:space="preserve">     10. Затвердити акт обстеження зелених насаджень, що підлягають видаленню - № 10 від 18.01.2024 р. в </w:t>
      </w:r>
      <w:proofErr w:type="spellStart"/>
      <w:r w:rsidRPr="00E84102">
        <w:rPr>
          <w:bCs/>
          <w:szCs w:val="28"/>
          <w:lang w:val="uk-UA"/>
        </w:rPr>
        <w:t>смт</w:t>
      </w:r>
      <w:proofErr w:type="spellEnd"/>
      <w:r w:rsidRPr="00E84102">
        <w:rPr>
          <w:bCs/>
          <w:szCs w:val="28"/>
          <w:lang w:val="uk-UA"/>
        </w:rPr>
        <w:t xml:space="preserve">. Нова </w:t>
      </w:r>
      <w:proofErr w:type="spellStart"/>
      <w:r w:rsidRPr="00E84102">
        <w:rPr>
          <w:bCs/>
          <w:szCs w:val="28"/>
          <w:lang w:val="uk-UA"/>
        </w:rPr>
        <w:t>Ушиця</w:t>
      </w:r>
      <w:proofErr w:type="spellEnd"/>
      <w:r w:rsidRPr="00E84102">
        <w:rPr>
          <w:bCs/>
          <w:szCs w:val="28"/>
          <w:lang w:val="uk-UA"/>
        </w:rPr>
        <w:t xml:space="preserve"> (додаток </w:t>
      </w:r>
      <w:r w:rsidR="00C94B05">
        <w:rPr>
          <w:bCs/>
          <w:szCs w:val="28"/>
          <w:lang w:val="uk-UA"/>
        </w:rPr>
        <w:t>№</w:t>
      </w:r>
      <w:r w:rsidRPr="00E84102">
        <w:rPr>
          <w:bCs/>
          <w:szCs w:val="28"/>
          <w:lang w:val="uk-UA"/>
        </w:rPr>
        <w:t>10).</w:t>
      </w:r>
    </w:p>
    <w:p w:rsidR="009C2DDC" w:rsidRPr="00E84102" w:rsidRDefault="009C2DDC" w:rsidP="009C2DDC">
      <w:pPr>
        <w:widowControl w:val="0"/>
        <w:autoSpaceDE w:val="0"/>
        <w:autoSpaceDN w:val="0"/>
        <w:adjustRightInd w:val="0"/>
        <w:spacing w:before="120"/>
        <w:jc w:val="both"/>
        <w:rPr>
          <w:bCs/>
          <w:szCs w:val="28"/>
          <w:lang w:val="uk-UA"/>
        </w:rPr>
      </w:pPr>
      <w:r w:rsidRPr="00E84102">
        <w:rPr>
          <w:bCs/>
          <w:szCs w:val="28"/>
          <w:lang w:val="uk-UA"/>
        </w:rPr>
        <w:t xml:space="preserve">     10.1 Погодити  жителям будинку 68а по вулиці Захисників України (</w:t>
      </w:r>
      <w:proofErr w:type="spellStart"/>
      <w:r w:rsidRPr="00E84102">
        <w:rPr>
          <w:bCs/>
          <w:szCs w:val="28"/>
          <w:lang w:val="uk-UA"/>
        </w:rPr>
        <w:t>Грудецькому</w:t>
      </w:r>
      <w:proofErr w:type="spellEnd"/>
      <w:r w:rsidRPr="00E84102">
        <w:rPr>
          <w:bCs/>
          <w:szCs w:val="28"/>
          <w:lang w:val="uk-UA"/>
        </w:rPr>
        <w:t xml:space="preserve"> Валерію, </w:t>
      </w:r>
      <w:proofErr w:type="spellStart"/>
      <w:r w:rsidRPr="00E84102">
        <w:rPr>
          <w:bCs/>
          <w:szCs w:val="28"/>
          <w:lang w:val="uk-UA"/>
        </w:rPr>
        <w:t>Гондзолевському</w:t>
      </w:r>
      <w:proofErr w:type="spellEnd"/>
      <w:r w:rsidRPr="00E84102">
        <w:rPr>
          <w:bCs/>
          <w:szCs w:val="28"/>
          <w:lang w:val="uk-UA"/>
        </w:rPr>
        <w:t xml:space="preserve"> Григорію, </w:t>
      </w:r>
      <w:proofErr w:type="spellStart"/>
      <w:r w:rsidRPr="00E84102">
        <w:rPr>
          <w:bCs/>
          <w:szCs w:val="28"/>
          <w:lang w:val="uk-UA"/>
        </w:rPr>
        <w:t>Пухліцькому</w:t>
      </w:r>
      <w:proofErr w:type="spellEnd"/>
      <w:r w:rsidRPr="00E84102">
        <w:rPr>
          <w:bCs/>
          <w:szCs w:val="28"/>
          <w:lang w:val="uk-UA"/>
        </w:rPr>
        <w:t xml:space="preserve"> Юрію, Бабію Якову, </w:t>
      </w:r>
      <w:proofErr w:type="spellStart"/>
      <w:r w:rsidRPr="00E84102">
        <w:rPr>
          <w:bCs/>
          <w:szCs w:val="28"/>
          <w:lang w:val="uk-UA"/>
        </w:rPr>
        <w:t>Пухліцькій</w:t>
      </w:r>
      <w:proofErr w:type="spellEnd"/>
      <w:r w:rsidRPr="00E84102">
        <w:rPr>
          <w:bCs/>
          <w:szCs w:val="28"/>
          <w:lang w:val="uk-UA"/>
        </w:rPr>
        <w:t xml:space="preserve"> Людмилі, </w:t>
      </w:r>
      <w:proofErr w:type="spellStart"/>
      <w:r w:rsidRPr="00E84102">
        <w:rPr>
          <w:bCs/>
          <w:szCs w:val="28"/>
          <w:lang w:val="uk-UA"/>
        </w:rPr>
        <w:t>Новіцькому</w:t>
      </w:r>
      <w:proofErr w:type="spellEnd"/>
      <w:r w:rsidRPr="00E84102">
        <w:rPr>
          <w:bCs/>
          <w:szCs w:val="28"/>
          <w:lang w:val="uk-UA"/>
        </w:rPr>
        <w:t xml:space="preserve"> Сергію) дозвіл на видалення дерева, що знаходиться   за адресою: Хмельницька область, Кам’янець-Подільський район, </w:t>
      </w:r>
      <w:proofErr w:type="spellStart"/>
      <w:r w:rsidRPr="00E84102">
        <w:rPr>
          <w:bCs/>
          <w:szCs w:val="28"/>
          <w:lang w:val="uk-UA"/>
        </w:rPr>
        <w:t>смт</w:t>
      </w:r>
      <w:proofErr w:type="spellEnd"/>
      <w:r w:rsidRPr="00E84102">
        <w:rPr>
          <w:bCs/>
          <w:szCs w:val="28"/>
          <w:lang w:val="uk-UA"/>
        </w:rPr>
        <w:t xml:space="preserve">. Нова </w:t>
      </w:r>
      <w:proofErr w:type="spellStart"/>
      <w:r w:rsidRPr="00E84102">
        <w:rPr>
          <w:bCs/>
          <w:szCs w:val="28"/>
          <w:lang w:val="uk-UA"/>
        </w:rPr>
        <w:t>Ушиця</w:t>
      </w:r>
      <w:proofErr w:type="spellEnd"/>
      <w:r w:rsidRPr="00E84102">
        <w:rPr>
          <w:bCs/>
          <w:szCs w:val="28"/>
          <w:lang w:val="uk-UA"/>
        </w:rPr>
        <w:t xml:space="preserve">, вул. Захисників України 68а (яке знаходиться на території багатоквартирного житлового будинку) 1 (одне) дерево породи ясен. </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11. Затвердити акт обстеження зелених насаджень, що підлягають видаленню - № 11 від 19.01.2024 р. в </w:t>
      </w:r>
      <w:proofErr w:type="spellStart"/>
      <w:r w:rsidR="009C2DDC" w:rsidRPr="00E84102">
        <w:rPr>
          <w:bCs/>
          <w:szCs w:val="28"/>
          <w:lang w:val="uk-UA"/>
        </w:rPr>
        <w:t>смт</w:t>
      </w:r>
      <w:proofErr w:type="spellEnd"/>
      <w:r w:rsidR="009C2DDC" w:rsidRPr="00E84102">
        <w:rPr>
          <w:bCs/>
          <w:szCs w:val="28"/>
          <w:lang w:val="uk-UA"/>
        </w:rPr>
        <w:t xml:space="preserve">. Нова </w:t>
      </w:r>
      <w:proofErr w:type="spellStart"/>
      <w:r w:rsidR="009C2DDC" w:rsidRPr="00E84102">
        <w:rPr>
          <w:bCs/>
          <w:szCs w:val="28"/>
          <w:lang w:val="uk-UA"/>
        </w:rPr>
        <w:t>Ушиця</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11).</w:t>
      </w:r>
    </w:p>
    <w:p w:rsidR="009C2DDC" w:rsidRPr="00E84102" w:rsidRDefault="009C2DDC" w:rsidP="009C2DDC">
      <w:pPr>
        <w:widowControl w:val="0"/>
        <w:autoSpaceDE w:val="0"/>
        <w:autoSpaceDN w:val="0"/>
        <w:adjustRightInd w:val="0"/>
        <w:spacing w:before="120"/>
        <w:jc w:val="both"/>
        <w:rPr>
          <w:bCs/>
          <w:szCs w:val="28"/>
          <w:lang w:val="uk-UA"/>
        </w:rPr>
      </w:pPr>
      <w:r w:rsidRPr="00E84102">
        <w:rPr>
          <w:bCs/>
          <w:szCs w:val="28"/>
          <w:lang w:val="uk-UA"/>
        </w:rPr>
        <w:t xml:space="preserve">     11.1 Погодити  Директору ГП «Комунальник» </w:t>
      </w:r>
      <w:proofErr w:type="spellStart"/>
      <w:r w:rsidRPr="00E84102">
        <w:rPr>
          <w:bCs/>
          <w:szCs w:val="28"/>
          <w:lang w:val="uk-UA"/>
        </w:rPr>
        <w:t>Брезіцькому</w:t>
      </w:r>
      <w:proofErr w:type="spellEnd"/>
      <w:r w:rsidRPr="00E84102">
        <w:rPr>
          <w:bCs/>
          <w:szCs w:val="28"/>
          <w:lang w:val="uk-UA"/>
        </w:rPr>
        <w:t xml:space="preserve"> Леоніду Миколайовичу дозвіл на видалення дерев, що знаходяться   за адресою: Хмельницька область, Кам’янець-Подільський район, </w:t>
      </w:r>
      <w:proofErr w:type="spellStart"/>
      <w:r w:rsidRPr="00E84102">
        <w:rPr>
          <w:bCs/>
          <w:szCs w:val="28"/>
          <w:lang w:val="uk-UA"/>
        </w:rPr>
        <w:t>смт</w:t>
      </w:r>
      <w:proofErr w:type="spellEnd"/>
      <w:r w:rsidRPr="00E84102">
        <w:rPr>
          <w:bCs/>
          <w:szCs w:val="28"/>
          <w:lang w:val="uk-UA"/>
        </w:rPr>
        <w:t xml:space="preserve">. Нова </w:t>
      </w:r>
      <w:proofErr w:type="spellStart"/>
      <w:r w:rsidRPr="00E84102">
        <w:rPr>
          <w:bCs/>
          <w:szCs w:val="28"/>
          <w:lang w:val="uk-UA"/>
        </w:rPr>
        <w:t>Ушиця</w:t>
      </w:r>
      <w:proofErr w:type="spellEnd"/>
      <w:r w:rsidRPr="00E84102">
        <w:rPr>
          <w:bCs/>
          <w:szCs w:val="28"/>
          <w:lang w:val="uk-UA"/>
        </w:rPr>
        <w:t xml:space="preserve">, вул. Подільська (які знаходяться на території старого кладовища,  несуть загрозу життю відвідувачів кладовища та руйнують надгробні пам’ятники) 28 (двадцять вісім) дерев породи акація, 18 (вісімнадцять) дерев породи липа, 14 (чотирнадцять) дерев породи береза, 3 (три) дерева породи тополя, 35 (тридцять п’ять) дерев породи клен, 12 (дванадцять) дерев породи граб. </w:t>
      </w:r>
    </w:p>
    <w:p w:rsidR="009C2DDC" w:rsidRPr="00E84102" w:rsidRDefault="00725553"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110 (сто десять) дерев.</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12. Затвердити акт обстеження зелених насаджень, що підлягають видаленню - № 12 від 19.01.2024 р. в </w:t>
      </w:r>
      <w:proofErr w:type="spellStart"/>
      <w:r w:rsidR="009C2DDC" w:rsidRPr="00E84102">
        <w:rPr>
          <w:bCs/>
          <w:szCs w:val="28"/>
          <w:lang w:val="uk-UA"/>
        </w:rPr>
        <w:t>смт</w:t>
      </w:r>
      <w:proofErr w:type="spellEnd"/>
      <w:r w:rsidR="009C2DDC" w:rsidRPr="00E84102">
        <w:rPr>
          <w:bCs/>
          <w:szCs w:val="28"/>
          <w:lang w:val="uk-UA"/>
        </w:rPr>
        <w:t xml:space="preserve">. Нова </w:t>
      </w:r>
      <w:proofErr w:type="spellStart"/>
      <w:r w:rsidR="009C2DDC" w:rsidRPr="00E84102">
        <w:rPr>
          <w:bCs/>
          <w:szCs w:val="28"/>
          <w:lang w:val="uk-UA"/>
        </w:rPr>
        <w:t>Ушиця</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12).</w:t>
      </w:r>
    </w:p>
    <w:p w:rsidR="009C2DDC" w:rsidRPr="00E84102" w:rsidRDefault="009C2DDC" w:rsidP="009C2DDC">
      <w:pPr>
        <w:widowControl w:val="0"/>
        <w:autoSpaceDE w:val="0"/>
        <w:autoSpaceDN w:val="0"/>
        <w:adjustRightInd w:val="0"/>
        <w:spacing w:before="120"/>
        <w:jc w:val="both"/>
        <w:rPr>
          <w:bCs/>
          <w:szCs w:val="28"/>
          <w:lang w:val="uk-UA"/>
        </w:rPr>
      </w:pPr>
      <w:r w:rsidRPr="00E84102">
        <w:rPr>
          <w:bCs/>
          <w:szCs w:val="28"/>
          <w:lang w:val="uk-UA"/>
        </w:rPr>
        <w:t xml:space="preserve">     12.1 Погодити  Директору ГП «Комунальник» </w:t>
      </w:r>
      <w:proofErr w:type="spellStart"/>
      <w:r w:rsidRPr="00E84102">
        <w:rPr>
          <w:bCs/>
          <w:szCs w:val="28"/>
          <w:lang w:val="uk-UA"/>
        </w:rPr>
        <w:t>Брезіцькому</w:t>
      </w:r>
      <w:proofErr w:type="spellEnd"/>
      <w:r w:rsidRPr="00E84102">
        <w:rPr>
          <w:bCs/>
          <w:szCs w:val="28"/>
          <w:lang w:val="uk-UA"/>
        </w:rPr>
        <w:t xml:space="preserve"> Леоніду Миколайовичу дозвіл на видалення дерев, що знаходяться   за адресою: Хмельницька область, Кам’янець-Подільський район, </w:t>
      </w:r>
      <w:proofErr w:type="spellStart"/>
      <w:r w:rsidRPr="00E84102">
        <w:rPr>
          <w:bCs/>
          <w:szCs w:val="28"/>
          <w:lang w:val="uk-UA"/>
        </w:rPr>
        <w:t>смт</w:t>
      </w:r>
      <w:proofErr w:type="spellEnd"/>
      <w:r w:rsidRPr="00E84102">
        <w:rPr>
          <w:bCs/>
          <w:szCs w:val="28"/>
          <w:lang w:val="uk-UA"/>
        </w:rPr>
        <w:t xml:space="preserve">. Нова </w:t>
      </w:r>
      <w:proofErr w:type="spellStart"/>
      <w:r w:rsidRPr="00E84102">
        <w:rPr>
          <w:bCs/>
          <w:szCs w:val="28"/>
          <w:lang w:val="uk-UA"/>
        </w:rPr>
        <w:t>Ушиця</w:t>
      </w:r>
      <w:proofErr w:type="spellEnd"/>
      <w:r w:rsidRPr="00E84102">
        <w:rPr>
          <w:bCs/>
          <w:szCs w:val="28"/>
          <w:lang w:val="uk-UA"/>
        </w:rPr>
        <w:t>, вул. Героїв Небесної Сотні (які знаходяться на території парку культури та відпочинку та несуть загрозу життю та здоров</w:t>
      </w:r>
      <w:r w:rsidRPr="00E84102">
        <w:rPr>
          <w:bCs/>
          <w:szCs w:val="28"/>
        </w:rPr>
        <w:t>’</w:t>
      </w:r>
      <w:r w:rsidRPr="00E84102">
        <w:rPr>
          <w:bCs/>
          <w:szCs w:val="28"/>
          <w:lang w:val="uk-UA"/>
        </w:rPr>
        <w:t xml:space="preserve">ю людей) 8 (вісім) дерев породи акація, 2 (два) дерева породи липа, 6 (шість) дерев породи береза, 3 (три) дерева породи граб, 4 (чотири) дерева породи клен, 2 (два) дерева породи ялина. </w:t>
      </w:r>
    </w:p>
    <w:p w:rsidR="009C2DDC" w:rsidRPr="00E84102" w:rsidRDefault="00725553"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25 (двадцять п</w:t>
      </w:r>
      <w:r w:rsidR="009C2DDC" w:rsidRPr="00E84102">
        <w:rPr>
          <w:bCs/>
          <w:szCs w:val="28"/>
        </w:rPr>
        <w:t>’</w:t>
      </w:r>
      <w:r w:rsidR="009C2DDC" w:rsidRPr="00E84102">
        <w:rPr>
          <w:bCs/>
          <w:szCs w:val="28"/>
          <w:lang w:val="uk-UA"/>
        </w:rPr>
        <w:t>ять) дерев.</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lastRenderedPageBreak/>
        <w:t xml:space="preserve">     </w:t>
      </w:r>
      <w:r w:rsidR="009C2DDC" w:rsidRPr="00E84102">
        <w:rPr>
          <w:bCs/>
          <w:szCs w:val="28"/>
          <w:lang w:val="uk-UA"/>
        </w:rPr>
        <w:t xml:space="preserve">13. Затвердити акт обстеження зелених насаджень, що підлягають видаленню - № 13 від 19.01.2024 р. в с. </w:t>
      </w:r>
      <w:proofErr w:type="spellStart"/>
      <w:r w:rsidR="009C2DDC" w:rsidRPr="00E84102">
        <w:rPr>
          <w:bCs/>
          <w:szCs w:val="28"/>
          <w:lang w:val="uk-UA"/>
        </w:rPr>
        <w:t>Глибочок</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13).</w:t>
      </w:r>
    </w:p>
    <w:p w:rsidR="00725553" w:rsidRPr="00E84102" w:rsidRDefault="009C2DDC" w:rsidP="00725553">
      <w:pPr>
        <w:widowControl w:val="0"/>
        <w:autoSpaceDE w:val="0"/>
        <w:autoSpaceDN w:val="0"/>
        <w:adjustRightInd w:val="0"/>
        <w:spacing w:before="120"/>
        <w:jc w:val="both"/>
        <w:rPr>
          <w:bCs/>
          <w:szCs w:val="28"/>
          <w:lang w:val="uk-UA"/>
        </w:rPr>
      </w:pPr>
      <w:r w:rsidRPr="00E84102">
        <w:rPr>
          <w:bCs/>
          <w:szCs w:val="28"/>
          <w:lang w:val="uk-UA"/>
        </w:rPr>
        <w:t xml:space="preserve">     13.1 Погодити  старості с. </w:t>
      </w:r>
      <w:proofErr w:type="spellStart"/>
      <w:r w:rsidRPr="00E84102">
        <w:rPr>
          <w:bCs/>
          <w:szCs w:val="28"/>
          <w:lang w:val="uk-UA"/>
        </w:rPr>
        <w:t>Капустяни</w:t>
      </w:r>
      <w:proofErr w:type="spellEnd"/>
      <w:r w:rsidRPr="00E84102">
        <w:rPr>
          <w:bCs/>
          <w:szCs w:val="28"/>
          <w:lang w:val="uk-UA"/>
        </w:rPr>
        <w:t xml:space="preserve">, с. </w:t>
      </w:r>
      <w:proofErr w:type="spellStart"/>
      <w:r w:rsidRPr="00E84102">
        <w:rPr>
          <w:bCs/>
          <w:szCs w:val="28"/>
          <w:lang w:val="uk-UA"/>
        </w:rPr>
        <w:t>Глибочок</w:t>
      </w:r>
      <w:proofErr w:type="spellEnd"/>
      <w:r w:rsidRPr="00E84102">
        <w:rPr>
          <w:bCs/>
          <w:szCs w:val="28"/>
          <w:lang w:val="uk-UA"/>
        </w:rPr>
        <w:t xml:space="preserve"> </w:t>
      </w:r>
      <w:proofErr w:type="spellStart"/>
      <w:r w:rsidRPr="00E84102">
        <w:rPr>
          <w:bCs/>
          <w:szCs w:val="28"/>
          <w:lang w:val="uk-UA"/>
        </w:rPr>
        <w:t>Палярушу</w:t>
      </w:r>
      <w:proofErr w:type="spellEnd"/>
      <w:r w:rsidRPr="00E84102">
        <w:rPr>
          <w:bCs/>
          <w:szCs w:val="28"/>
          <w:lang w:val="uk-UA"/>
        </w:rPr>
        <w:t xml:space="preserve"> Василю Володимировичу дозвіл на видалення дерев, що знаходяться   за адресою: Хмельницька область, Кам’янець-Подільський район, с. </w:t>
      </w:r>
      <w:proofErr w:type="spellStart"/>
      <w:r w:rsidRPr="00E84102">
        <w:rPr>
          <w:bCs/>
          <w:szCs w:val="28"/>
          <w:lang w:val="uk-UA"/>
        </w:rPr>
        <w:t>Глибочок</w:t>
      </w:r>
      <w:proofErr w:type="spellEnd"/>
      <w:r w:rsidRPr="00E84102">
        <w:rPr>
          <w:bCs/>
          <w:szCs w:val="28"/>
          <w:lang w:val="uk-UA"/>
        </w:rPr>
        <w:t xml:space="preserve"> (які знаходяться на території кладовища та несуть загрозу руйнування могил) 10 (десять) дерев породи акація, 4 (чотири) дерева породи черешня, 2 (два) дерева породи ялина. </w:t>
      </w:r>
    </w:p>
    <w:p w:rsidR="009C2DDC" w:rsidRPr="00E84102" w:rsidRDefault="00725553" w:rsidP="00725553">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16 (шістнадцять) дерев.</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1</w:t>
      </w:r>
      <w:r w:rsidR="009C2DDC" w:rsidRPr="00E84102">
        <w:rPr>
          <w:bCs/>
          <w:szCs w:val="28"/>
          <w:lang w:val="uk-UA"/>
        </w:rPr>
        <w:t xml:space="preserve">4. Затвердити акт обстеження зелених насаджень, що підлягають видаленню - № 14 від 19.01.2024 р. в с. </w:t>
      </w:r>
      <w:proofErr w:type="spellStart"/>
      <w:r w:rsidR="009C2DDC" w:rsidRPr="00E84102">
        <w:rPr>
          <w:bCs/>
          <w:szCs w:val="28"/>
          <w:lang w:val="uk-UA"/>
        </w:rPr>
        <w:t>Капустяни</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14).</w:t>
      </w:r>
    </w:p>
    <w:p w:rsidR="00725553" w:rsidRPr="00E84102" w:rsidRDefault="009C2DDC" w:rsidP="00725553">
      <w:pPr>
        <w:widowControl w:val="0"/>
        <w:autoSpaceDE w:val="0"/>
        <w:autoSpaceDN w:val="0"/>
        <w:adjustRightInd w:val="0"/>
        <w:spacing w:before="120"/>
        <w:jc w:val="both"/>
        <w:rPr>
          <w:bCs/>
          <w:szCs w:val="28"/>
          <w:lang w:val="uk-UA"/>
        </w:rPr>
      </w:pPr>
      <w:r w:rsidRPr="00E84102">
        <w:rPr>
          <w:bCs/>
          <w:szCs w:val="28"/>
          <w:lang w:val="uk-UA"/>
        </w:rPr>
        <w:t xml:space="preserve">     14.1 Погодити  старості с. </w:t>
      </w:r>
      <w:proofErr w:type="spellStart"/>
      <w:r w:rsidRPr="00E84102">
        <w:rPr>
          <w:bCs/>
          <w:szCs w:val="28"/>
          <w:lang w:val="uk-UA"/>
        </w:rPr>
        <w:t>Капустяни</w:t>
      </w:r>
      <w:proofErr w:type="spellEnd"/>
      <w:r w:rsidRPr="00E84102">
        <w:rPr>
          <w:bCs/>
          <w:szCs w:val="28"/>
          <w:lang w:val="uk-UA"/>
        </w:rPr>
        <w:t xml:space="preserve">, с. </w:t>
      </w:r>
      <w:proofErr w:type="spellStart"/>
      <w:r w:rsidRPr="00E84102">
        <w:rPr>
          <w:bCs/>
          <w:szCs w:val="28"/>
          <w:lang w:val="uk-UA"/>
        </w:rPr>
        <w:t>Глибочок</w:t>
      </w:r>
      <w:proofErr w:type="spellEnd"/>
      <w:r w:rsidRPr="00E84102">
        <w:rPr>
          <w:bCs/>
          <w:szCs w:val="28"/>
          <w:lang w:val="uk-UA"/>
        </w:rPr>
        <w:t xml:space="preserve"> </w:t>
      </w:r>
      <w:proofErr w:type="spellStart"/>
      <w:r w:rsidRPr="00E84102">
        <w:rPr>
          <w:bCs/>
          <w:szCs w:val="28"/>
          <w:lang w:val="uk-UA"/>
        </w:rPr>
        <w:t>Палярушу</w:t>
      </w:r>
      <w:proofErr w:type="spellEnd"/>
      <w:r w:rsidRPr="00E84102">
        <w:rPr>
          <w:bCs/>
          <w:szCs w:val="28"/>
          <w:lang w:val="uk-UA"/>
        </w:rPr>
        <w:t xml:space="preserve"> Василю Володимировичу дозвіл на видалення дерев, що знаходяться   за адресою: Хмельницька область, Кам’янець-Подільський район, с. </w:t>
      </w:r>
      <w:proofErr w:type="spellStart"/>
      <w:r w:rsidRPr="00E84102">
        <w:rPr>
          <w:bCs/>
          <w:szCs w:val="28"/>
          <w:lang w:val="uk-UA"/>
        </w:rPr>
        <w:t>Капустяни</w:t>
      </w:r>
      <w:proofErr w:type="spellEnd"/>
      <w:r w:rsidRPr="00E84102">
        <w:rPr>
          <w:bCs/>
          <w:szCs w:val="28"/>
          <w:lang w:val="uk-UA"/>
        </w:rPr>
        <w:t xml:space="preserve"> (які знаходяться на території кладовища та несуть загрозу руйнування могил) 7 (сім) дерев породи ясен, 2 (два) дерева породи береза, 4 (чотири) дерева породи акація, 5 (п</w:t>
      </w:r>
      <w:r w:rsidRPr="00E84102">
        <w:rPr>
          <w:bCs/>
          <w:szCs w:val="28"/>
        </w:rPr>
        <w:t>’</w:t>
      </w:r>
      <w:r w:rsidRPr="00E84102">
        <w:rPr>
          <w:bCs/>
          <w:szCs w:val="28"/>
          <w:lang w:val="uk-UA"/>
        </w:rPr>
        <w:t xml:space="preserve">ять) дерев породи ялина. </w:t>
      </w:r>
    </w:p>
    <w:p w:rsidR="00F93C5A" w:rsidRPr="00E84102" w:rsidRDefault="00725553" w:rsidP="00725553">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18 (вісімнадцять) дерев.</w:t>
      </w:r>
    </w:p>
    <w:p w:rsidR="009C2DDC" w:rsidRPr="00E84102" w:rsidRDefault="00F93C5A" w:rsidP="00F93C5A">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15. Затвердити акт обстеження зелених насаджень, що підлягають видаленню - № 15 від 19.01.2024 р. в с. Гута </w:t>
      </w:r>
      <w:proofErr w:type="spellStart"/>
      <w:r w:rsidR="009C2DDC" w:rsidRPr="00E84102">
        <w:rPr>
          <w:bCs/>
          <w:szCs w:val="28"/>
          <w:lang w:val="uk-UA"/>
        </w:rPr>
        <w:t>Глібівська</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15).</w:t>
      </w:r>
    </w:p>
    <w:p w:rsidR="00725553" w:rsidRPr="00E84102" w:rsidRDefault="00F93C5A" w:rsidP="00725553">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15.1 Погодити  старості с. Глібів, с. Новий Глібів, с. </w:t>
      </w:r>
      <w:proofErr w:type="spellStart"/>
      <w:r w:rsidR="009C2DDC" w:rsidRPr="00E84102">
        <w:rPr>
          <w:bCs/>
          <w:szCs w:val="28"/>
          <w:lang w:val="uk-UA"/>
        </w:rPr>
        <w:t>Гута-Глібівська</w:t>
      </w:r>
      <w:proofErr w:type="spellEnd"/>
      <w:r w:rsidR="009C2DDC" w:rsidRPr="00E84102">
        <w:rPr>
          <w:bCs/>
          <w:szCs w:val="28"/>
          <w:lang w:val="uk-UA"/>
        </w:rPr>
        <w:t xml:space="preserve">, с. </w:t>
      </w:r>
      <w:proofErr w:type="spellStart"/>
      <w:r w:rsidR="009C2DDC" w:rsidRPr="00E84102">
        <w:rPr>
          <w:bCs/>
          <w:szCs w:val="28"/>
          <w:lang w:val="uk-UA"/>
        </w:rPr>
        <w:t>Мержіївка</w:t>
      </w:r>
      <w:proofErr w:type="spellEnd"/>
      <w:r w:rsidR="009C2DDC" w:rsidRPr="00E84102">
        <w:rPr>
          <w:bCs/>
          <w:szCs w:val="28"/>
          <w:lang w:val="uk-UA"/>
        </w:rPr>
        <w:t xml:space="preserve">, с. </w:t>
      </w:r>
      <w:proofErr w:type="spellStart"/>
      <w:r w:rsidR="009C2DDC" w:rsidRPr="00E84102">
        <w:rPr>
          <w:bCs/>
          <w:szCs w:val="28"/>
          <w:lang w:val="uk-UA"/>
        </w:rPr>
        <w:t>Джуржівка</w:t>
      </w:r>
      <w:proofErr w:type="spellEnd"/>
      <w:r w:rsidR="009C2DDC" w:rsidRPr="00E84102">
        <w:rPr>
          <w:bCs/>
          <w:szCs w:val="28"/>
          <w:lang w:val="uk-UA"/>
        </w:rPr>
        <w:t xml:space="preserve"> </w:t>
      </w:r>
      <w:proofErr w:type="spellStart"/>
      <w:r w:rsidR="009C2DDC" w:rsidRPr="00E84102">
        <w:rPr>
          <w:bCs/>
          <w:szCs w:val="28"/>
          <w:lang w:val="uk-UA"/>
        </w:rPr>
        <w:t>Пекелей</w:t>
      </w:r>
      <w:proofErr w:type="spellEnd"/>
      <w:r w:rsidR="009C2DDC" w:rsidRPr="00E84102">
        <w:rPr>
          <w:bCs/>
          <w:szCs w:val="28"/>
          <w:lang w:val="uk-UA"/>
        </w:rPr>
        <w:t xml:space="preserve"> Наталі Анатоліївні дозвіл на видалення дерев, що знаходяться   за адресою: Хмельницька область, Кам’янець-Подільський район, с. </w:t>
      </w:r>
      <w:proofErr w:type="spellStart"/>
      <w:r w:rsidR="009C2DDC" w:rsidRPr="00E84102">
        <w:rPr>
          <w:bCs/>
          <w:szCs w:val="28"/>
          <w:lang w:val="uk-UA"/>
        </w:rPr>
        <w:t>Джуржівка</w:t>
      </w:r>
      <w:proofErr w:type="spellEnd"/>
      <w:r w:rsidR="009C2DDC" w:rsidRPr="00E84102">
        <w:rPr>
          <w:bCs/>
          <w:szCs w:val="28"/>
          <w:lang w:val="uk-UA"/>
        </w:rPr>
        <w:t xml:space="preserve"> (які знаходяться на території кладовища та несуть загрозу руйнування могил) 4 (чотири) дерева породи черешня, 8 (вісім) дерев породи акація.</w:t>
      </w:r>
    </w:p>
    <w:p w:rsidR="00F93C5A" w:rsidRPr="00E84102" w:rsidRDefault="00725553" w:rsidP="00725553">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12 (дванадцять) дерев.</w:t>
      </w:r>
    </w:p>
    <w:p w:rsidR="009C2DDC" w:rsidRPr="00E84102" w:rsidRDefault="00F93C5A" w:rsidP="00F93C5A">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16. Затвердити акт обстеження зелених насаджень, що підлягають видаленню - № 16 від 19.01.2024 р. в с. Глібів (додаток </w:t>
      </w:r>
      <w:r w:rsidR="00C94B05">
        <w:rPr>
          <w:bCs/>
          <w:szCs w:val="28"/>
          <w:lang w:val="uk-UA"/>
        </w:rPr>
        <w:t>№</w:t>
      </w:r>
      <w:r w:rsidR="009C2DDC" w:rsidRPr="00E84102">
        <w:rPr>
          <w:bCs/>
          <w:szCs w:val="28"/>
          <w:lang w:val="uk-UA"/>
        </w:rPr>
        <w:t>16).</w:t>
      </w:r>
    </w:p>
    <w:p w:rsidR="00725553" w:rsidRPr="00E84102" w:rsidRDefault="009C2DDC" w:rsidP="00725553">
      <w:pPr>
        <w:widowControl w:val="0"/>
        <w:autoSpaceDE w:val="0"/>
        <w:autoSpaceDN w:val="0"/>
        <w:adjustRightInd w:val="0"/>
        <w:spacing w:before="120"/>
        <w:jc w:val="both"/>
        <w:rPr>
          <w:bCs/>
          <w:szCs w:val="28"/>
          <w:lang w:val="uk-UA"/>
        </w:rPr>
      </w:pPr>
      <w:r w:rsidRPr="00E84102">
        <w:rPr>
          <w:bCs/>
          <w:szCs w:val="28"/>
          <w:lang w:val="uk-UA"/>
        </w:rPr>
        <w:t xml:space="preserve">     16.1 Погодити  старості с. Глібів, с. Новий Глібів, с. </w:t>
      </w:r>
      <w:proofErr w:type="spellStart"/>
      <w:r w:rsidRPr="00E84102">
        <w:rPr>
          <w:bCs/>
          <w:szCs w:val="28"/>
          <w:lang w:val="uk-UA"/>
        </w:rPr>
        <w:t>Гута-Глібівська</w:t>
      </w:r>
      <w:proofErr w:type="spellEnd"/>
      <w:r w:rsidRPr="00E84102">
        <w:rPr>
          <w:bCs/>
          <w:szCs w:val="28"/>
          <w:lang w:val="uk-UA"/>
        </w:rPr>
        <w:t xml:space="preserve">, с. </w:t>
      </w:r>
      <w:proofErr w:type="spellStart"/>
      <w:r w:rsidRPr="00E84102">
        <w:rPr>
          <w:bCs/>
          <w:szCs w:val="28"/>
          <w:lang w:val="uk-UA"/>
        </w:rPr>
        <w:t>Мержіївка</w:t>
      </w:r>
      <w:proofErr w:type="spellEnd"/>
      <w:r w:rsidRPr="00E84102">
        <w:rPr>
          <w:bCs/>
          <w:szCs w:val="28"/>
          <w:lang w:val="uk-UA"/>
        </w:rPr>
        <w:t xml:space="preserve">, с. </w:t>
      </w:r>
      <w:proofErr w:type="spellStart"/>
      <w:r w:rsidRPr="00E84102">
        <w:rPr>
          <w:bCs/>
          <w:szCs w:val="28"/>
          <w:lang w:val="uk-UA"/>
        </w:rPr>
        <w:t>Джуржівка</w:t>
      </w:r>
      <w:proofErr w:type="spellEnd"/>
      <w:r w:rsidRPr="00E84102">
        <w:rPr>
          <w:bCs/>
          <w:szCs w:val="28"/>
          <w:lang w:val="uk-UA"/>
        </w:rPr>
        <w:t xml:space="preserve"> </w:t>
      </w:r>
      <w:proofErr w:type="spellStart"/>
      <w:r w:rsidRPr="00E84102">
        <w:rPr>
          <w:bCs/>
          <w:szCs w:val="28"/>
          <w:lang w:val="uk-UA"/>
        </w:rPr>
        <w:t>Пекелей</w:t>
      </w:r>
      <w:proofErr w:type="spellEnd"/>
      <w:r w:rsidRPr="00E84102">
        <w:rPr>
          <w:bCs/>
          <w:szCs w:val="28"/>
          <w:lang w:val="uk-UA"/>
        </w:rPr>
        <w:t xml:space="preserve"> Наталі Анатоліївні дозвіл на видалення дерев, що знаходяться   за адресою: Хмельницька область, Кам’янець-Подільський район, с. Глібів (які знаходяться на території кладовища та несуть загрозу руйнування могил) 3 (три) дерева породи липа, 6 (шість) дерев породи клен, 3 (три) дерева породи черешня, 6 (шість) дерев породи слива.</w:t>
      </w:r>
    </w:p>
    <w:p w:rsidR="009C2DDC" w:rsidRPr="00E84102" w:rsidRDefault="00725553" w:rsidP="00725553">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18 (вісімнадцять) дерев.</w:t>
      </w:r>
    </w:p>
    <w:p w:rsidR="009C2DDC" w:rsidRPr="00E84102" w:rsidRDefault="00F93C5A" w:rsidP="009C2DDC">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 xml:space="preserve">17. Затвердити акт обстеження зелених насаджень, що підлягають видаленню - № 17 від 19.01.2024 р. в с. </w:t>
      </w:r>
      <w:proofErr w:type="spellStart"/>
      <w:r w:rsidR="009C2DDC" w:rsidRPr="00E84102">
        <w:rPr>
          <w:bCs/>
          <w:szCs w:val="28"/>
          <w:lang w:val="uk-UA"/>
        </w:rPr>
        <w:t>Джуржівка</w:t>
      </w:r>
      <w:proofErr w:type="spellEnd"/>
      <w:r w:rsidR="009C2DDC" w:rsidRPr="00E84102">
        <w:rPr>
          <w:bCs/>
          <w:szCs w:val="28"/>
          <w:lang w:val="uk-UA"/>
        </w:rPr>
        <w:t xml:space="preserve"> (додаток </w:t>
      </w:r>
      <w:r w:rsidR="00C94B05">
        <w:rPr>
          <w:bCs/>
          <w:szCs w:val="28"/>
          <w:lang w:val="uk-UA"/>
        </w:rPr>
        <w:t>№</w:t>
      </w:r>
      <w:r w:rsidR="009C2DDC" w:rsidRPr="00E84102">
        <w:rPr>
          <w:bCs/>
          <w:szCs w:val="28"/>
          <w:lang w:val="uk-UA"/>
        </w:rPr>
        <w:t>17).</w:t>
      </w:r>
    </w:p>
    <w:p w:rsidR="00725553" w:rsidRPr="00E84102" w:rsidRDefault="009C2DDC" w:rsidP="00725553">
      <w:pPr>
        <w:widowControl w:val="0"/>
        <w:autoSpaceDE w:val="0"/>
        <w:autoSpaceDN w:val="0"/>
        <w:adjustRightInd w:val="0"/>
        <w:spacing w:before="120"/>
        <w:jc w:val="both"/>
        <w:rPr>
          <w:bCs/>
          <w:szCs w:val="28"/>
          <w:lang w:val="uk-UA"/>
        </w:rPr>
      </w:pPr>
      <w:r w:rsidRPr="00E84102">
        <w:rPr>
          <w:bCs/>
          <w:szCs w:val="28"/>
          <w:lang w:val="uk-UA"/>
        </w:rPr>
        <w:t xml:space="preserve">   </w:t>
      </w:r>
      <w:r w:rsidR="00F93C5A" w:rsidRPr="00E84102">
        <w:rPr>
          <w:bCs/>
          <w:szCs w:val="28"/>
          <w:lang w:val="uk-UA"/>
        </w:rPr>
        <w:t xml:space="preserve"> </w:t>
      </w:r>
      <w:r w:rsidRPr="00E84102">
        <w:rPr>
          <w:bCs/>
          <w:szCs w:val="28"/>
          <w:lang w:val="uk-UA"/>
        </w:rPr>
        <w:t xml:space="preserve"> 17.1 Погодити  старості с. Глібів, с. Новий Глібів, с. </w:t>
      </w:r>
      <w:proofErr w:type="spellStart"/>
      <w:r w:rsidRPr="00E84102">
        <w:rPr>
          <w:bCs/>
          <w:szCs w:val="28"/>
          <w:lang w:val="uk-UA"/>
        </w:rPr>
        <w:t>Гута-Глібівська</w:t>
      </w:r>
      <w:proofErr w:type="spellEnd"/>
      <w:r w:rsidRPr="00E84102">
        <w:rPr>
          <w:bCs/>
          <w:szCs w:val="28"/>
          <w:lang w:val="uk-UA"/>
        </w:rPr>
        <w:t xml:space="preserve">, с. </w:t>
      </w:r>
      <w:proofErr w:type="spellStart"/>
      <w:r w:rsidRPr="00E84102">
        <w:rPr>
          <w:bCs/>
          <w:szCs w:val="28"/>
          <w:lang w:val="uk-UA"/>
        </w:rPr>
        <w:t>Мержіївка</w:t>
      </w:r>
      <w:proofErr w:type="spellEnd"/>
      <w:r w:rsidRPr="00E84102">
        <w:rPr>
          <w:bCs/>
          <w:szCs w:val="28"/>
          <w:lang w:val="uk-UA"/>
        </w:rPr>
        <w:t xml:space="preserve">, с. </w:t>
      </w:r>
      <w:proofErr w:type="spellStart"/>
      <w:r w:rsidRPr="00E84102">
        <w:rPr>
          <w:bCs/>
          <w:szCs w:val="28"/>
          <w:lang w:val="uk-UA"/>
        </w:rPr>
        <w:t>Джуржівка</w:t>
      </w:r>
      <w:proofErr w:type="spellEnd"/>
      <w:r w:rsidRPr="00E84102">
        <w:rPr>
          <w:bCs/>
          <w:szCs w:val="28"/>
          <w:lang w:val="uk-UA"/>
        </w:rPr>
        <w:t xml:space="preserve"> </w:t>
      </w:r>
      <w:proofErr w:type="spellStart"/>
      <w:r w:rsidRPr="00E84102">
        <w:rPr>
          <w:bCs/>
          <w:szCs w:val="28"/>
          <w:lang w:val="uk-UA"/>
        </w:rPr>
        <w:t>Пекелей</w:t>
      </w:r>
      <w:proofErr w:type="spellEnd"/>
      <w:r w:rsidRPr="00E84102">
        <w:rPr>
          <w:bCs/>
          <w:szCs w:val="28"/>
          <w:lang w:val="uk-UA"/>
        </w:rPr>
        <w:t xml:space="preserve"> Наталі Анатоліївні дозвіл на видалення дерев, що знаходяться   за адресою: Хмельницька область, Кам’янець-Подільський район, с. Гута </w:t>
      </w:r>
      <w:proofErr w:type="spellStart"/>
      <w:r w:rsidRPr="00E84102">
        <w:rPr>
          <w:bCs/>
          <w:szCs w:val="28"/>
          <w:lang w:val="uk-UA"/>
        </w:rPr>
        <w:t>Глібівська</w:t>
      </w:r>
      <w:proofErr w:type="spellEnd"/>
      <w:r w:rsidRPr="00E84102">
        <w:rPr>
          <w:bCs/>
          <w:szCs w:val="28"/>
          <w:lang w:val="uk-UA"/>
        </w:rPr>
        <w:t xml:space="preserve"> (які знаходяться на території кладовища та несуть загрозу руйнування могил) 5 (п’ять) дерев породи клен, </w:t>
      </w:r>
      <w:r w:rsidRPr="00E84102">
        <w:rPr>
          <w:bCs/>
          <w:szCs w:val="28"/>
          <w:lang w:val="uk-UA"/>
        </w:rPr>
        <w:lastRenderedPageBreak/>
        <w:t>7 (сім) дерев породи явір.</w:t>
      </w:r>
    </w:p>
    <w:p w:rsidR="00F93C5A" w:rsidRPr="00E84102" w:rsidRDefault="00725553" w:rsidP="00725553">
      <w:pPr>
        <w:widowControl w:val="0"/>
        <w:autoSpaceDE w:val="0"/>
        <w:autoSpaceDN w:val="0"/>
        <w:adjustRightInd w:val="0"/>
        <w:spacing w:before="120"/>
        <w:jc w:val="both"/>
        <w:rPr>
          <w:bCs/>
          <w:szCs w:val="28"/>
          <w:lang w:val="uk-UA"/>
        </w:rPr>
      </w:pPr>
      <w:r w:rsidRPr="00E84102">
        <w:rPr>
          <w:bCs/>
          <w:szCs w:val="28"/>
          <w:lang w:val="uk-UA"/>
        </w:rPr>
        <w:t xml:space="preserve">     </w:t>
      </w:r>
      <w:r w:rsidR="009C2DDC" w:rsidRPr="00E84102">
        <w:rPr>
          <w:bCs/>
          <w:szCs w:val="28"/>
          <w:lang w:val="uk-UA"/>
        </w:rPr>
        <w:t>В загальній кількості видаленню підлягає 12 (дванадцять) дерев.</w:t>
      </w:r>
    </w:p>
    <w:p w:rsidR="0069605C" w:rsidRPr="00F93C5A" w:rsidRDefault="00F93C5A" w:rsidP="00F93C5A">
      <w:pPr>
        <w:widowControl w:val="0"/>
        <w:autoSpaceDE w:val="0"/>
        <w:autoSpaceDN w:val="0"/>
        <w:adjustRightInd w:val="0"/>
        <w:spacing w:before="120"/>
        <w:jc w:val="both"/>
        <w:rPr>
          <w:bCs/>
          <w:szCs w:val="28"/>
          <w:lang w:val="uk-UA"/>
        </w:rPr>
      </w:pPr>
      <w:r>
        <w:rPr>
          <w:bCs/>
          <w:szCs w:val="28"/>
          <w:lang w:val="uk-UA"/>
        </w:rPr>
        <w:t xml:space="preserve">     </w:t>
      </w:r>
      <w:r w:rsidR="000C5D80" w:rsidRPr="00F93C5A">
        <w:rPr>
          <w:bCs/>
          <w:szCs w:val="28"/>
          <w:lang w:val="uk-UA"/>
        </w:rPr>
        <w:t>18</w:t>
      </w:r>
      <w:r w:rsidR="007B2199" w:rsidRPr="00F93C5A">
        <w:rPr>
          <w:bCs/>
          <w:szCs w:val="28"/>
          <w:lang w:val="uk-UA"/>
        </w:rPr>
        <w:t>.</w:t>
      </w:r>
      <w:r w:rsidR="00D7137D" w:rsidRPr="00F93C5A">
        <w:rPr>
          <w:bCs/>
          <w:szCs w:val="28"/>
          <w:lang w:val="uk-UA"/>
        </w:rPr>
        <w:t>Зобов’язати ГП «Комунальник»:</w:t>
      </w:r>
    </w:p>
    <w:p w:rsidR="0069605C" w:rsidRDefault="00725553">
      <w:pPr>
        <w:widowControl w:val="0"/>
        <w:tabs>
          <w:tab w:val="left" w:pos="851"/>
        </w:tabs>
        <w:autoSpaceDE w:val="0"/>
        <w:autoSpaceDN w:val="0"/>
        <w:adjustRightInd w:val="0"/>
        <w:spacing w:before="120"/>
        <w:ind w:left="284"/>
        <w:jc w:val="both"/>
        <w:rPr>
          <w:bCs/>
          <w:szCs w:val="28"/>
          <w:lang w:val="uk-UA"/>
        </w:rPr>
      </w:pPr>
      <w:r>
        <w:rPr>
          <w:bCs/>
          <w:szCs w:val="28"/>
          <w:lang w:val="uk-UA"/>
        </w:rPr>
        <w:t xml:space="preserve"> </w:t>
      </w:r>
      <w:r w:rsidR="000C5D80">
        <w:rPr>
          <w:bCs/>
          <w:szCs w:val="28"/>
          <w:lang w:val="uk-UA"/>
        </w:rPr>
        <w:t>18</w:t>
      </w:r>
      <w:r w:rsidR="00D7137D">
        <w:rPr>
          <w:bCs/>
          <w:szCs w:val="28"/>
          <w:lang w:val="uk-UA"/>
        </w:rPr>
        <w:t>.1   Видалити дерева зазначені у пункт</w:t>
      </w:r>
      <w:r w:rsidR="00D5607C">
        <w:rPr>
          <w:bCs/>
          <w:szCs w:val="28"/>
          <w:lang w:val="uk-UA"/>
        </w:rPr>
        <w:t>і</w:t>
      </w:r>
      <w:r w:rsidR="00D7137D">
        <w:rPr>
          <w:bCs/>
          <w:szCs w:val="28"/>
          <w:lang w:val="uk-UA"/>
        </w:rPr>
        <w:t xml:space="preserve"> 1</w:t>
      </w:r>
      <w:r w:rsidR="00E84102">
        <w:rPr>
          <w:bCs/>
          <w:szCs w:val="28"/>
          <w:lang w:val="uk-UA"/>
        </w:rPr>
        <w:t>.1</w:t>
      </w:r>
      <w:r w:rsidR="00DA5D37">
        <w:rPr>
          <w:bCs/>
          <w:szCs w:val="28"/>
          <w:lang w:val="uk-UA"/>
        </w:rPr>
        <w:t>,</w:t>
      </w:r>
      <w:r w:rsidR="00496DF4">
        <w:rPr>
          <w:bCs/>
          <w:szCs w:val="28"/>
          <w:lang w:val="uk-UA"/>
        </w:rPr>
        <w:t xml:space="preserve"> </w:t>
      </w:r>
      <w:r w:rsidR="00DA5D37">
        <w:rPr>
          <w:bCs/>
          <w:szCs w:val="28"/>
          <w:lang w:val="uk-UA"/>
        </w:rPr>
        <w:t>2</w:t>
      </w:r>
      <w:r w:rsidR="00E84102">
        <w:rPr>
          <w:bCs/>
          <w:szCs w:val="28"/>
          <w:lang w:val="uk-UA"/>
        </w:rPr>
        <w:t>.1</w:t>
      </w:r>
      <w:r w:rsidR="00D00496">
        <w:rPr>
          <w:bCs/>
          <w:szCs w:val="28"/>
          <w:lang w:val="uk-UA"/>
        </w:rPr>
        <w:t>, 3</w:t>
      </w:r>
      <w:r w:rsidR="00E84102">
        <w:rPr>
          <w:bCs/>
          <w:szCs w:val="28"/>
          <w:lang w:val="uk-UA"/>
        </w:rPr>
        <w:t>.1</w:t>
      </w:r>
      <w:r w:rsidR="00496DF4">
        <w:rPr>
          <w:bCs/>
          <w:szCs w:val="28"/>
          <w:lang w:val="uk-UA"/>
        </w:rPr>
        <w:t>, 4</w:t>
      </w:r>
      <w:r w:rsidR="00E84102">
        <w:rPr>
          <w:bCs/>
          <w:szCs w:val="28"/>
          <w:lang w:val="uk-UA"/>
        </w:rPr>
        <w:t>.1</w:t>
      </w:r>
      <w:r w:rsidR="00496DF4">
        <w:rPr>
          <w:bCs/>
          <w:szCs w:val="28"/>
          <w:lang w:val="uk-UA"/>
        </w:rPr>
        <w:t>, 5</w:t>
      </w:r>
      <w:r w:rsidR="00E84102">
        <w:rPr>
          <w:bCs/>
          <w:szCs w:val="28"/>
          <w:lang w:val="uk-UA"/>
        </w:rPr>
        <w:t>.1</w:t>
      </w:r>
      <w:r w:rsidR="00496DF4">
        <w:rPr>
          <w:bCs/>
          <w:szCs w:val="28"/>
          <w:lang w:val="uk-UA"/>
        </w:rPr>
        <w:t>, 6</w:t>
      </w:r>
      <w:r w:rsidR="00E84102">
        <w:rPr>
          <w:bCs/>
          <w:szCs w:val="28"/>
          <w:lang w:val="uk-UA"/>
        </w:rPr>
        <w:t>.1</w:t>
      </w:r>
      <w:r w:rsidR="00496DF4">
        <w:rPr>
          <w:bCs/>
          <w:szCs w:val="28"/>
          <w:lang w:val="uk-UA"/>
        </w:rPr>
        <w:t>, 7</w:t>
      </w:r>
      <w:r w:rsidR="00E84102">
        <w:rPr>
          <w:bCs/>
          <w:szCs w:val="28"/>
          <w:lang w:val="uk-UA"/>
        </w:rPr>
        <w:t>.1</w:t>
      </w:r>
      <w:r w:rsidR="00496DF4">
        <w:rPr>
          <w:bCs/>
          <w:szCs w:val="28"/>
          <w:lang w:val="uk-UA"/>
        </w:rPr>
        <w:t>, 8</w:t>
      </w:r>
      <w:r w:rsidR="00E84102">
        <w:rPr>
          <w:bCs/>
          <w:szCs w:val="28"/>
          <w:lang w:val="uk-UA"/>
        </w:rPr>
        <w:t>.1</w:t>
      </w:r>
      <w:r w:rsidR="00496DF4">
        <w:rPr>
          <w:bCs/>
          <w:szCs w:val="28"/>
          <w:lang w:val="uk-UA"/>
        </w:rPr>
        <w:t>, 9</w:t>
      </w:r>
      <w:r w:rsidR="00E84102">
        <w:rPr>
          <w:bCs/>
          <w:szCs w:val="28"/>
          <w:lang w:val="uk-UA"/>
        </w:rPr>
        <w:t>.1</w:t>
      </w:r>
      <w:r w:rsidR="00496DF4">
        <w:rPr>
          <w:bCs/>
          <w:szCs w:val="28"/>
          <w:lang w:val="uk-UA"/>
        </w:rPr>
        <w:t>, 10</w:t>
      </w:r>
      <w:r w:rsidR="00E84102">
        <w:rPr>
          <w:bCs/>
          <w:szCs w:val="28"/>
          <w:lang w:val="uk-UA"/>
        </w:rPr>
        <w:t>.1</w:t>
      </w:r>
      <w:r w:rsidR="00496DF4">
        <w:rPr>
          <w:bCs/>
          <w:szCs w:val="28"/>
          <w:lang w:val="uk-UA"/>
        </w:rPr>
        <w:t>, 11</w:t>
      </w:r>
      <w:r w:rsidR="00E84102">
        <w:rPr>
          <w:bCs/>
          <w:szCs w:val="28"/>
          <w:lang w:val="uk-UA"/>
        </w:rPr>
        <w:t>.1</w:t>
      </w:r>
      <w:r w:rsidR="00496DF4">
        <w:rPr>
          <w:bCs/>
          <w:szCs w:val="28"/>
          <w:lang w:val="uk-UA"/>
        </w:rPr>
        <w:t>, 12</w:t>
      </w:r>
      <w:r w:rsidR="00E84102">
        <w:rPr>
          <w:bCs/>
          <w:szCs w:val="28"/>
          <w:lang w:val="uk-UA"/>
        </w:rPr>
        <w:t>.1</w:t>
      </w:r>
      <w:r w:rsidR="00496DF4">
        <w:rPr>
          <w:bCs/>
          <w:szCs w:val="28"/>
          <w:lang w:val="uk-UA"/>
        </w:rPr>
        <w:t>, 13</w:t>
      </w:r>
      <w:r w:rsidR="00E84102">
        <w:rPr>
          <w:bCs/>
          <w:szCs w:val="28"/>
          <w:lang w:val="uk-UA"/>
        </w:rPr>
        <w:t>.1</w:t>
      </w:r>
      <w:r w:rsidR="00496DF4">
        <w:rPr>
          <w:bCs/>
          <w:szCs w:val="28"/>
          <w:lang w:val="uk-UA"/>
        </w:rPr>
        <w:t>, 14</w:t>
      </w:r>
      <w:r w:rsidR="00E84102">
        <w:rPr>
          <w:bCs/>
          <w:szCs w:val="28"/>
          <w:lang w:val="uk-UA"/>
        </w:rPr>
        <w:t>.1</w:t>
      </w:r>
      <w:r w:rsidR="00496DF4">
        <w:rPr>
          <w:bCs/>
          <w:szCs w:val="28"/>
          <w:lang w:val="uk-UA"/>
        </w:rPr>
        <w:t>, 15</w:t>
      </w:r>
      <w:r w:rsidR="00E84102">
        <w:rPr>
          <w:bCs/>
          <w:szCs w:val="28"/>
          <w:lang w:val="uk-UA"/>
        </w:rPr>
        <w:t>.1</w:t>
      </w:r>
      <w:r w:rsidR="00496DF4">
        <w:rPr>
          <w:bCs/>
          <w:szCs w:val="28"/>
          <w:lang w:val="uk-UA"/>
        </w:rPr>
        <w:t>, 16</w:t>
      </w:r>
      <w:r w:rsidR="00E84102">
        <w:rPr>
          <w:bCs/>
          <w:szCs w:val="28"/>
          <w:lang w:val="uk-UA"/>
        </w:rPr>
        <w:t>.1</w:t>
      </w:r>
      <w:r w:rsidR="00496DF4">
        <w:rPr>
          <w:bCs/>
          <w:szCs w:val="28"/>
          <w:lang w:val="uk-UA"/>
        </w:rPr>
        <w:t>, 17</w:t>
      </w:r>
      <w:r w:rsidR="00E84102">
        <w:rPr>
          <w:bCs/>
          <w:szCs w:val="28"/>
          <w:lang w:val="uk-UA"/>
        </w:rPr>
        <w:t>.1</w:t>
      </w:r>
      <w:r w:rsidR="00496DF4">
        <w:rPr>
          <w:bCs/>
          <w:szCs w:val="28"/>
          <w:lang w:val="uk-UA"/>
        </w:rPr>
        <w:t xml:space="preserve"> </w:t>
      </w:r>
      <w:r w:rsidR="00D7137D">
        <w:rPr>
          <w:bCs/>
          <w:szCs w:val="28"/>
          <w:lang w:val="uk-UA"/>
        </w:rPr>
        <w:t>цього рішення.</w:t>
      </w:r>
    </w:p>
    <w:p w:rsidR="0069605C" w:rsidRDefault="00725553">
      <w:pPr>
        <w:widowControl w:val="0"/>
        <w:tabs>
          <w:tab w:val="left" w:pos="851"/>
        </w:tabs>
        <w:autoSpaceDE w:val="0"/>
        <w:autoSpaceDN w:val="0"/>
        <w:adjustRightInd w:val="0"/>
        <w:spacing w:before="120"/>
        <w:ind w:firstLine="284"/>
        <w:jc w:val="both"/>
        <w:rPr>
          <w:bCs/>
          <w:szCs w:val="28"/>
          <w:lang w:val="uk-UA"/>
        </w:rPr>
      </w:pPr>
      <w:r>
        <w:rPr>
          <w:bCs/>
          <w:szCs w:val="28"/>
          <w:lang w:val="uk-UA"/>
        </w:rPr>
        <w:t xml:space="preserve"> </w:t>
      </w:r>
      <w:r w:rsidR="000C5D80">
        <w:rPr>
          <w:bCs/>
          <w:szCs w:val="28"/>
          <w:lang w:val="uk-UA"/>
        </w:rPr>
        <w:t>18</w:t>
      </w:r>
      <w:r w:rsidR="00D7137D">
        <w:rPr>
          <w:bCs/>
          <w:szCs w:val="28"/>
          <w:lang w:val="uk-UA"/>
        </w:rPr>
        <w:t>.2   Провести санітарну очистку та організацію благоустрою території.</w:t>
      </w:r>
    </w:p>
    <w:p w:rsidR="0069605C" w:rsidRDefault="00725553">
      <w:pPr>
        <w:widowControl w:val="0"/>
        <w:tabs>
          <w:tab w:val="left" w:pos="851"/>
        </w:tabs>
        <w:autoSpaceDE w:val="0"/>
        <w:autoSpaceDN w:val="0"/>
        <w:adjustRightInd w:val="0"/>
        <w:spacing w:before="120"/>
        <w:ind w:firstLine="284"/>
        <w:jc w:val="both"/>
        <w:rPr>
          <w:bCs/>
          <w:szCs w:val="28"/>
          <w:lang w:val="uk-UA"/>
        </w:rPr>
      </w:pPr>
      <w:r>
        <w:rPr>
          <w:bCs/>
          <w:szCs w:val="28"/>
          <w:lang w:val="uk-UA"/>
        </w:rPr>
        <w:t xml:space="preserve"> </w:t>
      </w:r>
      <w:r w:rsidR="000C5D80">
        <w:rPr>
          <w:bCs/>
          <w:szCs w:val="28"/>
          <w:lang w:val="uk-UA"/>
        </w:rPr>
        <w:t>19</w:t>
      </w:r>
      <w:r w:rsidR="00D7137D">
        <w:rPr>
          <w:bCs/>
          <w:szCs w:val="28"/>
          <w:lang w:val="uk-UA"/>
        </w:rPr>
        <w:t>. Деревину, яка утворилась від порубки даних дерев зазначених у пункт</w:t>
      </w:r>
      <w:r w:rsidR="00D5607C">
        <w:rPr>
          <w:bCs/>
          <w:szCs w:val="28"/>
          <w:lang w:val="uk-UA"/>
        </w:rPr>
        <w:t>і</w:t>
      </w:r>
      <w:r w:rsidR="00D7137D">
        <w:rPr>
          <w:bCs/>
          <w:szCs w:val="28"/>
          <w:lang w:val="uk-UA"/>
        </w:rPr>
        <w:t xml:space="preserve"> 1</w:t>
      </w:r>
      <w:r w:rsidR="00E84102">
        <w:rPr>
          <w:bCs/>
          <w:szCs w:val="28"/>
          <w:lang w:val="uk-UA"/>
        </w:rPr>
        <w:t>.1</w:t>
      </w:r>
      <w:r w:rsidR="00DA5D37">
        <w:rPr>
          <w:bCs/>
          <w:szCs w:val="28"/>
          <w:lang w:val="uk-UA"/>
        </w:rPr>
        <w:t>,</w:t>
      </w:r>
      <w:r w:rsidR="000C5D80">
        <w:rPr>
          <w:bCs/>
          <w:szCs w:val="28"/>
          <w:lang w:val="uk-UA"/>
        </w:rPr>
        <w:t xml:space="preserve"> 2</w:t>
      </w:r>
      <w:r w:rsidR="00E84102">
        <w:rPr>
          <w:bCs/>
          <w:szCs w:val="28"/>
          <w:lang w:val="uk-UA"/>
        </w:rPr>
        <w:t>.1</w:t>
      </w:r>
      <w:r w:rsidR="000C5D80">
        <w:rPr>
          <w:bCs/>
          <w:szCs w:val="28"/>
          <w:lang w:val="uk-UA"/>
        </w:rPr>
        <w:t>, 3</w:t>
      </w:r>
      <w:r w:rsidR="00E84102">
        <w:rPr>
          <w:bCs/>
          <w:szCs w:val="28"/>
          <w:lang w:val="uk-UA"/>
        </w:rPr>
        <w:t>.1</w:t>
      </w:r>
      <w:r w:rsidR="000C5D80">
        <w:rPr>
          <w:bCs/>
          <w:szCs w:val="28"/>
          <w:lang w:val="uk-UA"/>
        </w:rPr>
        <w:t>, 4</w:t>
      </w:r>
      <w:r w:rsidR="00E84102">
        <w:rPr>
          <w:bCs/>
          <w:szCs w:val="28"/>
          <w:lang w:val="uk-UA"/>
        </w:rPr>
        <w:t>.1</w:t>
      </w:r>
      <w:r w:rsidR="000C5D80">
        <w:rPr>
          <w:bCs/>
          <w:szCs w:val="28"/>
          <w:lang w:val="uk-UA"/>
        </w:rPr>
        <w:t>, 5</w:t>
      </w:r>
      <w:r w:rsidR="00E84102">
        <w:rPr>
          <w:bCs/>
          <w:szCs w:val="28"/>
          <w:lang w:val="uk-UA"/>
        </w:rPr>
        <w:t>.1</w:t>
      </w:r>
      <w:r w:rsidR="000C5D80">
        <w:rPr>
          <w:bCs/>
          <w:szCs w:val="28"/>
          <w:lang w:val="uk-UA"/>
        </w:rPr>
        <w:t>, 6</w:t>
      </w:r>
      <w:r w:rsidR="00E84102">
        <w:rPr>
          <w:bCs/>
          <w:szCs w:val="28"/>
          <w:lang w:val="uk-UA"/>
        </w:rPr>
        <w:t>.1</w:t>
      </w:r>
      <w:r w:rsidR="000C5D80">
        <w:rPr>
          <w:bCs/>
          <w:szCs w:val="28"/>
          <w:lang w:val="uk-UA"/>
        </w:rPr>
        <w:t>, 7</w:t>
      </w:r>
      <w:r w:rsidR="00E84102">
        <w:rPr>
          <w:bCs/>
          <w:szCs w:val="28"/>
          <w:lang w:val="uk-UA"/>
        </w:rPr>
        <w:t>.1</w:t>
      </w:r>
      <w:r w:rsidR="000C5D80">
        <w:rPr>
          <w:bCs/>
          <w:szCs w:val="28"/>
          <w:lang w:val="uk-UA"/>
        </w:rPr>
        <w:t>, 8</w:t>
      </w:r>
      <w:r w:rsidR="00E84102">
        <w:rPr>
          <w:bCs/>
          <w:szCs w:val="28"/>
          <w:lang w:val="uk-UA"/>
        </w:rPr>
        <w:t>.1</w:t>
      </w:r>
      <w:r w:rsidR="000C5D80">
        <w:rPr>
          <w:bCs/>
          <w:szCs w:val="28"/>
          <w:lang w:val="uk-UA"/>
        </w:rPr>
        <w:t>, 9</w:t>
      </w:r>
      <w:r w:rsidR="00E84102">
        <w:rPr>
          <w:bCs/>
          <w:szCs w:val="28"/>
          <w:lang w:val="uk-UA"/>
        </w:rPr>
        <w:t>.1</w:t>
      </w:r>
      <w:r w:rsidR="000C5D80">
        <w:rPr>
          <w:bCs/>
          <w:szCs w:val="28"/>
          <w:lang w:val="uk-UA"/>
        </w:rPr>
        <w:t>, 10</w:t>
      </w:r>
      <w:r w:rsidR="00E84102">
        <w:rPr>
          <w:bCs/>
          <w:szCs w:val="28"/>
          <w:lang w:val="uk-UA"/>
        </w:rPr>
        <w:t>.1</w:t>
      </w:r>
      <w:r w:rsidR="000C5D80">
        <w:rPr>
          <w:bCs/>
          <w:szCs w:val="28"/>
          <w:lang w:val="uk-UA"/>
        </w:rPr>
        <w:t>, 11</w:t>
      </w:r>
      <w:r w:rsidR="00E84102">
        <w:rPr>
          <w:bCs/>
          <w:szCs w:val="28"/>
          <w:lang w:val="uk-UA"/>
        </w:rPr>
        <w:t>.1</w:t>
      </w:r>
      <w:r w:rsidR="000C5D80">
        <w:rPr>
          <w:bCs/>
          <w:szCs w:val="28"/>
          <w:lang w:val="uk-UA"/>
        </w:rPr>
        <w:t>, 12</w:t>
      </w:r>
      <w:r w:rsidR="00E84102">
        <w:rPr>
          <w:bCs/>
          <w:szCs w:val="28"/>
          <w:lang w:val="uk-UA"/>
        </w:rPr>
        <w:t>.1</w:t>
      </w:r>
      <w:r w:rsidR="000C5D80">
        <w:rPr>
          <w:bCs/>
          <w:szCs w:val="28"/>
          <w:lang w:val="uk-UA"/>
        </w:rPr>
        <w:t>, 13</w:t>
      </w:r>
      <w:r w:rsidR="00E84102">
        <w:rPr>
          <w:bCs/>
          <w:szCs w:val="28"/>
          <w:lang w:val="uk-UA"/>
        </w:rPr>
        <w:t>.1</w:t>
      </w:r>
      <w:r w:rsidR="000C5D80">
        <w:rPr>
          <w:bCs/>
          <w:szCs w:val="28"/>
          <w:lang w:val="uk-UA"/>
        </w:rPr>
        <w:t>, 14</w:t>
      </w:r>
      <w:r w:rsidR="00E84102">
        <w:rPr>
          <w:bCs/>
          <w:szCs w:val="28"/>
          <w:lang w:val="uk-UA"/>
        </w:rPr>
        <w:t>.1</w:t>
      </w:r>
      <w:r w:rsidR="000C5D80">
        <w:rPr>
          <w:bCs/>
          <w:szCs w:val="28"/>
          <w:lang w:val="uk-UA"/>
        </w:rPr>
        <w:t>, 15</w:t>
      </w:r>
      <w:r w:rsidR="00E84102">
        <w:rPr>
          <w:bCs/>
          <w:szCs w:val="28"/>
          <w:lang w:val="uk-UA"/>
        </w:rPr>
        <w:t>.1</w:t>
      </w:r>
      <w:r w:rsidR="000C5D80">
        <w:rPr>
          <w:bCs/>
          <w:szCs w:val="28"/>
          <w:lang w:val="uk-UA"/>
        </w:rPr>
        <w:t>, 16</w:t>
      </w:r>
      <w:r w:rsidR="00E84102">
        <w:rPr>
          <w:bCs/>
          <w:szCs w:val="28"/>
          <w:lang w:val="uk-UA"/>
        </w:rPr>
        <w:t>.1</w:t>
      </w:r>
      <w:r w:rsidR="000C5D80">
        <w:rPr>
          <w:bCs/>
          <w:szCs w:val="28"/>
          <w:lang w:val="uk-UA"/>
        </w:rPr>
        <w:t>, 17</w:t>
      </w:r>
      <w:r w:rsidR="00E84102">
        <w:rPr>
          <w:bCs/>
          <w:szCs w:val="28"/>
          <w:lang w:val="uk-UA"/>
        </w:rPr>
        <w:t>.1</w:t>
      </w:r>
      <w:r w:rsidR="000C5D80">
        <w:rPr>
          <w:bCs/>
          <w:szCs w:val="28"/>
          <w:lang w:val="uk-UA"/>
        </w:rPr>
        <w:t xml:space="preserve"> </w:t>
      </w:r>
      <w:r w:rsidR="00D7137D">
        <w:rPr>
          <w:bCs/>
          <w:szCs w:val="28"/>
          <w:lang w:val="uk-UA"/>
        </w:rPr>
        <w:t>використати для потреб установ та організацій Новоушицької селищної ради.</w:t>
      </w:r>
    </w:p>
    <w:p w:rsidR="00496DF4" w:rsidRDefault="00496DF4">
      <w:pPr>
        <w:widowControl w:val="0"/>
        <w:tabs>
          <w:tab w:val="left" w:pos="851"/>
        </w:tabs>
        <w:autoSpaceDE w:val="0"/>
        <w:autoSpaceDN w:val="0"/>
        <w:adjustRightInd w:val="0"/>
        <w:spacing w:before="120"/>
        <w:ind w:firstLine="284"/>
        <w:jc w:val="both"/>
        <w:rPr>
          <w:bCs/>
          <w:szCs w:val="28"/>
          <w:lang w:val="uk-UA"/>
        </w:rPr>
      </w:pPr>
    </w:p>
    <w:p w:rsidR="00496DF4" w:rsidRDefault="00496DF4">
      <w:pPr>
        <w:widowControl w:val="0"/>
        <w:tabs>
          <w:tab w:val="left" w:pos="851"/>
        </w:tabs>
        <w:autoSpaceDE w:val="0"/>
        <w:autoSpaceDN w:val="0"/>
        <w:adjustRightInd w:val="0"/>
        <w:spacing w:before="120"/>
        <w:ind w:firstLine="284"/>
        <w:jc w:val="both"/>
        <w:rPr>
          <w:bCs/>
          <w:szCs w:val="28"/>
          <w:lang w:val="uk-UA"/>
        </w:rPr>
      </w:pPr>
    </w:p>
    <w:p w:rsidR="0069605C" w:rsidRDefault="00D7137D">
      <w:pPr>
        <w:tabs>
          <w:tab w:val="left" w:pos="6379"/>
        </w:tabs>
        <w:suppressAutoHyphens w:val="0"/>
        <w:spacing w:before="120"/>
        <w:rPr>
          <w:b/>
          <w:lang w:val="uk-UA"/>
        </w:rPr>
      </w:pPr>
      <w:r>
        <w:rPr>
          <w:b/>
          <w:bCs/>
          <w:szCs w:val="28"/>
          <w:lang w:val="uk-UA"/>
        </w:rPr>
        <w:t>Селищний голова</w:t>
      </w:r>
      <w:r>
        <w:rPr>
          <w:b/>
          <w:bCs/>
          <w:szCs w:val="28"/>
          <w:lang w:val="uk-UA"/>
        </w:rPr>
        <w:tab/>
        <w:t>Анатолій ОЛІЙНИК</w:t>
      </w:r>
    </w:p>
    <w:sectPr w:rsidR="0069605C">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46" w:rsidRDefault="00B37D46">
      <w:r>
        <w:separator/>
      </w:r>
    </w:p>
  </w:endnote>
  <w:endnote w:type="continuationSeparator" w:id="0">
    <w:p w:rsidR="00B37D46" w:rsidRDefault="00B3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46" w:rsidRDefault="00B37D46">
      <w:r>
        <w:separator/>
      </w:r>
    </w:p>
  </w:footnote>
  <w:footnote w:type="continuationSeparator" w:id="0">
    <w:p w:rsidR="00B37D46" w:rsidRDefault="00B37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2302"/>
    <w:multiLevelType w:val="multilevel"/>
    <w:tmpl w:val="0FF72302"/>
    <w:lvl w:ilvl="0">
      <w:start w:val="1"/>
      <w:numFmt w:val="decimal"/>
      <w:lvlText w:val="%1."/>
      <w:lvlJc w:val="left"/>
      <w:pPr>
        <w:ind w:left="495" w:hanging="495"/>
      </w:pPr>
      <w:rPr>
        <w:rFonts w:hint="default"/>
      </w:rPr>
    </w:lvl>
    <w:lvl w:ilvl="1">
      <w:start w:val="1"/>
      <w:numFmt w:val="lowerLetter"/>
      <w:lvlText w:val="%2."/>
      <w:lvlJc w:val="left"/>
      <w:pPr>
        <w:ind w:left="655" w:hanging="360"/>
      </w:pPr>
    </w:lvl>
    <w:lvl w:ilvl="2">
      <w:start w:val="1"/>
      <w:numFmt w:val="lowerRoman"/>
      <w:lvlText w:val="%3."/>
      <w:lvlJc w:val="right"/>
      <w:pPr>
        <w:ind w:left="1375" w:hanging="180"/>
      </w:pPr>
    </w:lvl>
    <w:lvl w:ilvl="3">
      <w:start w:val="1"/>
      <w:numFmt w:val="decimal"/>
      <w:lvlText w:val="%4."/>
      <w:lvlJc w:val="left"/>
      <w:pPr>
        <w:ind w:left="2095" w:hanging="360"/>
      </w:pPr>
    </w:lvl>
    <w:lvl w:ilvl="4">
      <w:start w:val="1"/>
      <w:numFmt w:val="lowerLetter"/>
      <w:lvlText w:val="%5."/>
      <w:lvlJc w:val="left"/>
      <w:pPr>
        <w:ind w:left="2815" w:hanging="360"/>
      </w:pPr>
    </w:lvl>
    <w:lvl w:ilvl="5">
      <w:start w:val="1"/>
      <w:numFmt w:val="lowerRoman"/>
      <w:lvlText w:val="%6."/>
      <w:lvlJc w:val="right"/>
      <w:pPr>
        <w:ind w:left="3535" w:hanging="180"/>
      </w:pPr>
    </w:lvl>
    <w:lvl w:ilvl="6">
      <w:start w:val="1"/>
      <w:numFmt w:val="decimal"/>
      <w:lvlText w:val="%7."/>
      <w:lvlJc w:val="left"/>
      <w:pPr>
        <w:ind w:left="4255" w:hanging="360"/>
      </w:pPr>
    </w:lvl>
    <w:lvl w:ilvl="7">
      <w:start w:val="1"/>
      <w:numFmt w:val="lowerLetter"/>
      <w:lvlText w:val="%8."/>
      <w:lvlJc w:val="left"/>
      <w:pPr>
        <w:ind w:left="4975" w:hanging="360"/>
      </w:pPr>
    </w:lvl>
    <w:lvl w:ilvl="8">
      <w:start w:val="1"/>
      <w:numFmt w:val="lowerRoman"/>
      <w:lvlText w:val="%9."/>
      <w:lvlJc w:val="right"/>
      <w:pPr>
        <w:ind w:left="5695" w:hanging="180"/>
      </w:pPr>
    </w:lvl>
  </w:abstractNum>
  <w:abstractNum w:abstractNumId="1">
    <w:nsid w:val="26AD78BE"/>
    <w:multiLevelType w:val="hybridMultilevel"/>
    <w:tmpl w:val="E2E048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AA5B0D"/>
    <w:multiLevelType w:val="multilevel"/>
    <w:tmpl w:val="0FF72302"/>
    <w:lvl w:ilvl="0">
      <w:start w:val="1"/>
      <w:numFmt w:val="decimal"/>
      <w:lvlText w:val="%1."/>
      <w:lvlJc w:val="left"/>
      <w:pPr>
        <w:ind w:left="920" w:hanging="495"/>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1FE1520"/>
    <w:multiLevelType w:val="multilevel"/>
    <w:tmpl w:val="0FF72302"/>
    <w:lvl w:ilvl="0">
      <w:start w:val="1"/>
      <w:numFmt w:val="decimal"/>
      <w:lvlText w:val="%1."/>
      <w:lvlJc w:val="left"/>
      <w:pPr>
        <w:ind w:left="495" w:hanging="495"/>
      </w:pPr>
      <w:rPr>
        <w:rFonts w:hint="default"/>
      </w:rPr>
    </w:lvl>
    <w:lvl w:ilvl="1">
      <w:start w:val="1"/>
      <w:numFmt w:val="lowerLetter"/>
      <w:lvlText w:val="%2."/>
      <w:lvlJc w:val="left"/>
      <w:pPr>
        <w:ind w:left="655" w:hanging="360"/>
      </w:pPr>
    </w:lvl>
    <w:lvl w:ilvl="2">
      <w:start w:val="1"/>
      <w:numFmt w:val="lowerRoman"/>
      <w:lvlText w:val="%3."/>
      <w:lvlJc w:val="right"/>
      <w:pPr>
        <w:ind w:left="1375" w:hanging="180"/>
      </w:pPr>
    </w:lvl>
    <w:lvl w:ilvl="3">
      <w:start w:val="1"/>
      <w:numFmt w:val="decimal"/>
      <w:lvlText w:val="%4."/>
      <w:lvlJc w:val="left"/>
      <w:pPr>
        <w:ind w:left="2095" w:hanging="360"/>
      </w:pPr>
    </w:lvl>
    <w:lvl w:ilvl="4">
      <w:start w:val="1"/>
      <w:numFmt w:val="lowerLetter"/>
      <w:lvlText w:val="%5."/>
      <w:lvlJc w:val="left"/>
      <w:pPr>
        <w:ind w:left="2815" w:hanging="360"/>
      </w:pPr>
    </w:lvl>
    <w:lvl w:ilvl="5">
      <w:start w:val="1"/>
      <w:numFmt w:val="lowerRoman"/>
      <w:lvlText w:val="%6."/>
      <w:lvlJc w:val="right"/>
      <w:pPr>
        <w:ind w:left="3535" w:hanging="180"/>
      </w:pPr>
    </w:lvl>
    <w:lvl w:ilvl="6">
      <w:start w:val="1"/>
      <w:numFmt w:val="decimal"/>
      <w:lvlText w:val="%7."/>
      <w:lvlJc w:val="left"/>
      <w:pPr>
        <w:ind w:left="4255" w:hanging="360"/>
      </w:pPr>
    </w:lvl>
    <w:lvl w:ilvl="7">
      <w:start w:val="1"/>
      <w:numFmt w:val="lowerLetter"/>
      <w:lvlText w:val="%8."/>
      <w:lvlJc w:val="left"/>
      <w:pPr>
        <w:ind w:left="4975" w:hanging="360"/>
      </w:pPr>
    </w:lvl>
    <w:lvl w:ilvl="8">
      <w:start w:val="1"/>
      <w:numFmt w:val="lowerRoman"/>
      <w:lvlText w:val="%9."/>
      <w:lvlJc w:val="right"/>
      <w:pPr>
        <w:ind w:left="5695" w:hanging="180"/>
      </w:pPr>
    </w:lvl>
  </w:abstractNum>
  <w:abstractNum w:abstractNumId="4">
    <w:nsid w:val="419B1450"/>
    <w:multiLevelType w:val="multilevel"/>
    <w:tmpl w:val="0FF72302"/>
    <w:lvl w:ilvl="0">
      <w:start w:val="1"/>
      <w:numFmt w:val="decimal"/>
      <w:lvlText w:val="%1."/>
      <w:lvlJc w:val="left"/>
      <w:pPr>
        <w:ind w:left="495" w:hanging="495"/>
      </w:pPr>
      <w:rPr>
        <w:rFonts w:hint="default"/>
      </w:rPr>
    </w:lvl>
    <w:lvl w:ilvl="1">
      <w:start w:val="1"/>
      <w:numFmt w:val="lowerLetter"/>
      <w:lvlText w:val="%2."/>
      <w:lvlJc w:val="left"/>
      <w:pPr>
        <w:ind w:left="655" w:hanging="360"/>
      </w:pPr>
    </w:lvl>
    <w:lvl w:ilvl="2">
      <w:start w:val="1"/>
      <w:numFmt w:val="lowerRoman"/>
      <w:lvlText w:val="%3."/>
      <w:lvlJc w:val="right"/>
      <w:pPr>
        <w:ind w:left="1375" w:hanging="180"/>
      </w:pPr>
    </w:lvl>
    <w:lvl w:ilvl="3">
      <w:start w:val="1"/>
      <w:numFmt w:val="decimal"/>
      <w:lvlText w:val="%4."/>
      <w:lvlJc w:val="left"/>
      <w:pPr>
        <w:ind w:left="2095" w:hanging="360"/>
      </w:pPr>
    </w:lvl>
    <w:lvl w:ilvl="4">
      <w:start w:val="1"/>
      <w:numFmt w:val="lowerLetter"/>
      <w:lvlText w:val="%5."/>
      <w:lvlJc w:val="left"/>
      <w:pPr>
        <w:ind w:left="2815" w:hanging="360"/>
      </w:pPr>
    </w:lvl>
    <w:lvl w:ilvl="5">
      <w:start w:val="1"/>
      <w:numFmt w:val="lowerRoman"/>
      <w:lvlText w:val="%6."/>
      <w:lvlJc w:val="right"/>
      <w:pPr>
        <w:ind w:left="3535" w:hanging="180"/>
      </w:pPr>
    </w:lvl>
    <w:lvl w:ilvl="6">
      <w:start w:val="1"/>
      <w:numFmt w:val="decimal"/>
      <w:lvlText w:val="%7."/>
      <w:lvlJc w:val="left"/>
      <w:pPr>
        <w:ind w:left="4255" w:hanging="360"/>
      </w:pPr>
    </w:lvl>
    <w:lvl w:ilvl="7">
      <w:start w:val="1"/>
      <w:numFmt w:val="lowerLetter"/>
      <w:lvlText w:val="%8."/>
      <w:lvlJc w:val="left"/>
      <w:pPr>
        <w:ind w:left="4975" w:hanging="360"/>
      </w:pPr>
    </w:lvl>
    <w:lvl w:ilvl="8">
      <w:start w:val="1"/>
      <w:numFmt w:val="lowerRoman"/>
      <w:lvlText w:val="%9."/>
      <w:lvlJc w:val="right"/>
      <w:pPr>
        <w:ind w:left="5695" w:hanging="180"/>
      </w:pPr>
    </w:lvl>
  </w:abstractNum>
  <w:abstractNum w:abstractNumId="5">
    <w:nsid w:val="5A3D2651"/>
    <w:multiLevelType w:val="multilevel"/>
    <w:tmpl w:val="0FF72302"/>
    <w:lvl w:ilvl="0">
      <w:start w:val="1"/>
      <w:numFmt w:val="decimal"/>
      <w:lvlText w:val="%1."/>
      <w:lvlJc w:val="left"/>
      <w:pPr>
        <w:ind w:left="495" w:hanging="495"/>
      </w:pPr>
      <w:rPr>
        <w:rFonts w:hint="default"/>
      </w:rPr>
    </w:lvl>
    <w:lvl w:ilvl="1">
      <w:start w:val="1"/>
      <w:numFmt w:val="lowerLetter"/>
      <w:lvlText w:val="%2."/>
      <w:lvlJc w:val="left"/>
      <w:pPr>
        <w:ind w:left="655" w:hanging="360"/>
      </w:pPr>
    </w:lvl>
    <w:lvl w:ilvl="2">
      <w:start w:val="1"/>
      <w:numFmt w:val="lowerRoman"/>
      <w:lvlText w:val="%3."/>
      <w:lvlJc w:val="right"/>
      <w:pPr>
        <w:ind w:left="1375" w:hanging="180"/>
      </w:pPr>
    </w:lvl>
    <w:lvl w:ilvl="3">
      <w:start w:val="1"/>
      <w:numFmt w:val="decimal"/>
      <w:lvlText w:val="%4."/>
      <w:lvlJc w:val="left"/>
      <w:pPr>
        <w:ind w:left="2095" w:hanging="360"/>
      </w:pPr>
    </w:lvl>
    <w:lvl w:ilvl="4">
      <w:start w:val="1"/>
      <w:numFmt w:val="lowerLetter"/>
      <w:lvlText w:val="%5."/>
      <w:lvlJc w:val="left"/>
      <w:pPr>
        <w:ind w:left="2815" w:hanging="360"/>
      </w:pPr>
    </w:lvl>
    <w:lvl w:ilvl="5">
      <w:start w:val="1"/>
      <w:numFmt w:val="lowerRoman"/>
      <w:lvlText w:val="%6."/>
      <w:lvlJc w:val="right"/>
      <w:pPr>
        <w:ind w:left="3535" w:hanging="180"/>
      </w:pPr>
    </w:lvl>
    <w:lvl w:ilvl="6">
      <w:start w:val="1"/>
      <w:numFmt w:val="decimal"/>
      <w:lvlText w:val="%7."/>
      <w:lvlJc w:val="left"/>
      <w:pPr>
        <w:ind w:left="4255" w:hanging="360"/>
      </w:pPr>
    </w:lvl>
    <w:lvl w:ilvl="7">
      <w:start w:val="1"/>
      <w:numFmt w:val="lowerLetter"/>
      <w:lvlText w:val="%8."/>
      <w:lvlJc w:val="left"/>
      <w:pPr>
        <w:ind w:left="4975" w:hanging="360"/>
      </w:pPr>
    </w:lvl>
    <w:lvl w:ilvl="8">
      <w:start w:val="1"/>
      <w:numFmt w:val="lowerRoman"/>
      <w:lvlText w:val="%9."/>
      <w:lvlJc w:val="right"/>
      <w:pPr>
        <w:ind w:left="5695" w:hanging="180"/>
      </w:pPr>
    </w:lvl>
  </w:abstractNum>
  <w:abstractNum w:abstractNumId="6">
    <w:nsid w:val="5B482DDC"/>
    <w:multiLevelType w:val="multilevel"/>
    <w:tmpl w:val="0FF72302"/>
    <w:lvl w:ilvl="0">
      <w:start w:val="1"/>
      <w:numFmt w:val="decimal"/>
      <w:lvlText w:val="%1."/>
      <w:lvlJc w:val="left"/>
      <w:pPr>
        <w:ind w:left="495" w:hanging="495"/>
      </w:pPr>
      <w:rPr>
        <w:rFonts w:hint="default"/>
      </w:rPr>
    </w:lvl>
    <w:lvl w:ilvl="1">
      <w:start w:val="1"/>
      <w:numFmt w:val="lowerLetter"/>
      <w:lvlText w:val="%2."/>
      <w:lvlJc w:val="left"/>
      <w:pPr>
        <w:ind w:left="655" w:hanging="360"/>
      </w:pPr>
    </w:lvl>
    <w:lvl w:ilvl="2">
      <w:start w:val="1"/>
      <w:numFmt w:val="lowerRoman"/>
      <w:lvlText w:val="%3."/>
      <w:lvlJc w:val="right"/>
      <w:pPr>
        <w:ind w:left="1375" w:hanging="180"/>
      </w:pPr>
    </w:lvl>
    <w:lvl w:ilvl="3">
      <w:start w:val="1"/>
      <w:numFmt w:val="decimal"/>
      <w:lvlText w:val="%4."/>
      <w:lvlJc w:val="left"/>
      <w:pPr>
        <w:ind w:left="2095" w:hanging="360"/>
      </w:pPr>
    </w:lvl>
    <w:lvl w:ilvl="4">
      <w:start w:val="1"/>
      <w:numFmt w:val="lowerLetter"/>
      <w:lvlText w:val="%5."/>
      <w:lvlJc w:val="left"/>
      <w:pPr>
        <w:ind w:left="2815" w:hanging="360"/>
      </w:pPr>
    </w:lvl>
    <w:lvl w:ilvl="5">
      <w:start w:val="1"/>
      <w:numFmt w:val="lowerRoman"/>
      <w:lvlText w:val="%6."/>
      <w:lvlJc w:val="right"/>
      <w:pPr>
        <w:ind w:left="3535" w:hanging="180"/>
      </w:pPr>
    </w:lvl>
    <w:lvl w:ilvl="6">
      <w:start w:val="1"/>
      <w:numFmt w:val="decimal"/>
      <w:lvlText w:val="%7."/>
      <w:lvlJc w:val="left"/>
      <w:pPr>
        <w:ind w:left="4255" w:hanging="360"/>
      </w:pPr>
    </w:lvl>
    <w:lvl w:ilvl="7">
      <w:start w:val="1"/>
      <w:numFmt w:val="lowerLetter"/>
      <w:lvlText w:val="%8."/>
      <w:lvlJc w:val="left"/>
      <w:pPr>
        <w:ind w:left="4975" w:hanging="360"/>
      </w:pPr>
    </w:lvl>
    <w:lvl w:ilvl="8">
      <w:start w:val="1"/>
      <w:numFmt w:val="lowerRoman"/>
      <w:lvlText w:val="%9."/>
      <w:lvlJc w:val="right"/>
      <w:pPr>
        <w:ind w:left="5695" w:hanging="180"/>
      </w:pPr>
    </w:lvl>
  </w:abstractNum>
  <w:abstractNum w:abstractNumId="7">
    <w:nsid w:val="778C0FDF"/>
    <w:multiLevelType w:val="multilevel"/>
    <w:tmpl w:val="E2E04826"/>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15"/>
    <w:rsid w:val="000137B3"/>
    <w:rsid w:val="00014199"/>
    <w:rsid w:val="0003455A"/>
    <w:rsid w:val="000B163C"/>
    <w:rsid w:val="000C5D80"/>
    <w:rsid w:val="000E2A8F"/>
    <w:rsid w:val="000E46AF"/>
    <w:rsid w:val="000F3B92"/>
    <w:rsid w:val="0010126D"/>
    <w:rsid w:val="001033AA"/>
    <w:rsid w:val="00164392"/>
    <w:rsid w:val="00164952"/>
    <w:rsid w:val="00165278"/>
    <w:rsid w:val="001D5BC6"/>
    <w:rsid w:val="00222D96"/>
    <w:rsid w:val="00222E8A"/>
    <w:rsid w:val="00227451"/>
    <w:rsid w:val="00235324"/>
    <w:rsid w:val="0024756A"/>
    <w:rsid w:val="002517B1"/>
    <w:rsid w:val="00256B3C"/>
    <w:rsid w:val="00264E9F"/>
    <w:rsid w:val="002654A5"/>
    <w:rsid w:val="00271F63"/>
    <w:rsid w:val="00277AB3"/>
    <w:rsid w:val="00282868"/>
    <w:rsid w:val="0029572A"/>
    <w:rsid w:val="00295902"/>
    <w:rsid w:val="002C6730"/>
    <w:rsid w:val="002D2899"/>
    <w:rsid w:val="002D2B7D"/>
    <w:rsid w:val="002E5F83"/>
    <w:rsid w:val="00332C13"/>
    <w:rsid w:val="00363723"/>
    <w:rsid w:val="003743FE"/>
    <w:rsid w:val="00380E16"/>
    <w:rsid w:val="0038448A"/>
    <w:rsid w:val="003A24EC"/>
    <w:rsid w:val="003B7024"/>
    <w:rsid w:val="003C5197"/>
    <w:rsid w:val="003C54E6"/>
    <w:rsid w:val="003C7450"/>
    <w:rsid w:val="003F134F"/>
    <w:rsid w:val="00446118"/>
    <w:rsid w:val="00471554"/>
    <w:rsid w:val="00484132"/>
    <w:rsid w:val="004904A8"/>
    <w:rsid w:val="00493CD8"/>
    <w:rsid w:val="00496DF4"/>
    <w:rsid w:val="004C556D"/>
    <w:rsid w:val="005074C8"/>
    <w:rsid w:val="00520DF6"/>
    <w:rsid w:val="00574839"/>
    <w:rsid w:val="005A00DA"/>
    <w:rsid w:val="005B3629"/>
    <w:rsid w:val="005C16EE"/>
    <w:rsid w:val="005C1EA2"/>
    <w:rsid w:val="00683D83"/>
    <w:rsid w:val="006870BD"/>
    <w:rsid w:val="0069605C"/>
    <w:rsid w:val="006961F6"/>
    <w:rsid w:val="006A05B0"/>
    <w:rsid w:val="006A48FD"/>
    <w:rsid w:val="006C71A4"/>
    <w:rsid w:val="006D5E50"/>
    <w:rsid w:val="006E3100"/>
    <w:rsid w:val="006F2617"/>
    <w:rsid w:val="006F2A51"/>
    <w:rsid w:val="006F41E8"/>
    <w:rsid w:val="00714D8E"/>
    <w:rsid w:val="007210D1"/>
    <w:rsid w:val="00725553"/>
    <w:rsid w:val="007261E2"/>
    <w:rsid w:val="00727BAD"/>
    <w:rsid w:val="00734BEA"/>
    <w:rsid w:val="00741E97"/>
    <w:rsid w:val="00760421"/>
    <w:rsid w:val="0077719C"/>
    <w:rsid w:val="007814FD"/>
    <w:rsid w:val="00796249"/>
    <w:rsid w:val="00796A7E"/>
    <w:rsid w:val="007A4BBC"/>
    <w:rsid w:val="007B2199"/>
    <w:rsid w:val="007E3A65"/>
    <w:rsid w:val="00840D0A"/>
    <w:rsid w:val="00847409"/>
    <w:rsid w:val="00853049"/>
    <w:rsid w:val="0085432B"/>
    <w:rsid w:val="00867D6D"/>
    <w:rsid w:val="00891FDC"/>
    <w:rsid w:val="008A5FD9"/>
    <w:rsid w:val="008C1CFD"/>
    <w:rsid w:val="008D3873"/>
    <w:rsid w:val="008F5817"/>
    <w:rsid w:val="00907503"/>
    <w:rsid w:val="009276E8"/>
    <w:rsid w:val="009340C1"/>
    <w:rsid w:val="009526A5"/>
    <w:rsid w:val="00953306"/>
    <w:rsid w:val="0095567D"/>
    <w:rsid w:val="009627C2"/>
    <w:rsid w:val="0098263A"/>
    <w:rsid w:val="009C2187"/>
    <w:rsid w:val="009C2DDC"/>
    <w:rsid w:val="009E4FA7"/>
    <w:rsid w:val="00A21B83"/>
    <w:rsid w:val="00A87953"/>
    <w:rsid w:val="00AD34D3"/>
    <w:rsid w:val="00AD6B73"/>
    <w:rsid w:val="00AD6C64"/>
    <w:rsid w:val="00AE135B"/>
    <w:rsid w:val="00AF20C5"/>
    <w:rsid w:val="00B37D46"/>
    <w:rsid w:val="00B53C00"/>
    <w:rsid w:val="00B5458A"/>
    <w:rsid w:val="00B704C3"/>
    <w:rsid w:val="00B73F0B"/>
    <w:rsid w:val="00BD20BD"/>
    <w:rsid w:val="00BD461A"/>
    <w:rsid w:val="00BD707A"/>
    <w:rsid w:val="00BD7F3E"/>
    <w:rsid w:val="00BF0429"/>
    <w:rsid w:val="00BF5099"/>
    <w:rsid w:val="00C50DB6"/>
    <w:rsid w:val="00C76D3B"/>
    <w:rsid w:val="00C94B05"/>
    <w:rsid w:val="00CF1B1B"/>
    <w:rsid w:val="00D00496"/>
    <w:rsid w:val="00D01114"/>
    <w:rsid w:val="00D4541B"/>
    <w:rsid w:val="00D45D20"/>
    <w:rsid w:val="00D530D0"/>
    <w:rsid w:val="00D5607C"/>
    <w:rsid w:val="00D7137D"/>
    <w:rsid w:val="00D968CF"/>
    <w:rsid w:val="00DA5D37"/>
    <w:rsid w:val="00DA664F"/>
    <w:rsid w:val="00DE0F75"/>
    <w:rsid w:val="00DF12CC"/>
    <w:rsid w:val="00E04BD3"/>
    <w:rsid w:val="00E457EB"/>
    <w:rsid w:val="00E755B5"/>
    <w:rsid w:val="00E76113"/>
    <w:rsid w:val="00E84102"/>
    <w:rsid w:val="00EB7915"/>
    <w:rsid w:val="00EF1CE3"/>
    <w:rsid w:val="00F541E5"/>
    <w:rsid w:val="00F70838"/>
    <w:rsid w:val="00F852E3"/>
    <w:rsid w:val="00F93C5A"/>
    <w:rsid w:val="00FA130D"/>
    <w:rsid w:val="00FC0E56"/>
    <w:rsid w:val="00FC2659"/>
    <w:rsid w:val="00FE336A"/>
    <w:rsid w:val="02026FF4"/>
    <w:rsid w:val="0B1D330C"/>
    <w:rsid w:val="11181CF6"/>
    <w:rsid w:val="1B111C9A"/>
    <w:rsid w:val="1C4079ED"/>
    <w:rsid w:val="251D02A3"/>
    <w:rsid w:val="34CD7CB6"/>
    <w:rsid w:val="368F7069"/>
    <w:rsid w:val="3CBD46C1"/>
    <w:rsid w:val="3E372CE8"/>
    <w:rsid w:val="4291349B"/>
    <w:rsid w:val="445E59F1"/>
    <w:rsid w:val="446D3547"/>
    <w:rsid w:val="47AF2862"/>
    <w:rsid w:val="4E41166E"/>
    <w:rsid w:val="52BE22AC"/>
    <w:rsid w:val="552C2495"/>
    <w:rsid w:val="7012489F"/>
    <w:rsid w:val="741F030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sz w:val="28"/>
      <w:szCs w:val="24"/>
      <w:lang w:eastAsia="ar-SA"/>
    </w:rPr>
  </w:style>
  <w:style w:type="paragraph" w:styleId="1">
    <w:name w:val="heading 1"/>
    <w:basedOn w:val="a"/>
    <w:next w:val="a"/>
    <w:link w:val="10"/>
    <w:uiPriority w:val="1"/>
    <w:qFormat/>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caption"/>
    <w:basedOn w:val="a"/>
    <w:next w:val="a"/>
    <w:semiHidden/>
    <w:unhideWhenUsed/>
    <w:qFormat/>
    <w:pPr>
      <w:suppressAutoHyphens w:val="0"/>
      <w:overflowPunct w:val="0"/>
      <w:autoSpaceDE w:val="0"/>
      <w:autoSpaceDN w:val="0"/>
      <w:adjustRightInd w:val="0"/>
      <w:spacing w:before="120"/>
      <w:jc w:val="center"/>
    </w:pPr>
    <w:rPr>
      <w:b/>
      <w:sz w:val="24"/>
      <w:szCs w:val="20"/>
      <w:lang w:val="uk-UA" w:eastAsia="ru-RU"/>
    </w:rPr>
  </w:style>
  <w:style w:type="paragraph" w:customStyle="1" w:styleId="11">
    <w:name w:val="Обычный1"/>
    <w:uiPriority w:val="99"/>
    <w:qFormat/>
    <w:pPr>
      <w:spacing w:line="276" w:lineRule="auto"/>
    </w:pPr>
    <w:rPr>
      <w:rFonts w:ascii="Arial" w:eastAsia="Arial" w:hAnsi="Arial" w:cs="Arial"/>
      <w:sz w:val="22"/>
      <w:szCs w:val="22"/>
    </w:rPr>
  </w:style>
  <w:style w:type="character" w:customStyle="1" w:styleId="10">
    <w:name w:val="Заголовок 1 Знак"/>
    <w:basedOn w:val="a0"/>
    <w:link w:val="1"/>
    <w:uiPriority w:val="1"/>
    <w:qFormat/>
    <w:rPr>
      <w:rFonts w:ascii="Times New Roman" w:eastAsia="Times New Roman" w:hAnsi="Times New Roman" w:cs="Times New Roman"/>
      <w:b/>
      <w:bCs/>
      <w:sz w:val="28"/>
      <w:szCs w:val="28"/>
      <w:lang w:val="uk-UA"/>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ar-SA"/>
    </w:rPr>
  </w:style>
  <w:style w:type="paragraph" w:styleId="a6">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sz w:val="28"/>
      <w:szCs w:val="24"/>
      <w:lang w:eastAsia="ar-SA"/>
    </w:rPr>
  </w:style>
  <w:style w:type="paragraph" w:styleId="1">
    <w:name w:val="heading 1"/>
    <w:basedOn w:val="a"/>
    <w:next w:val="a"/>
    <w:link w:val="10"/>
    <w:uiPriority w:val="1"/>
    <w:qFormat/>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caption"/>
    <w:basedOn w:val="a"/>
    <w:next w:val="a"/>
    <w:semiHidden/>
    <w:unhideWhenUsed/>
    <w:qFormat/>
    <w:pPr>
      <w:suppressAutoHyphens w:val="0"/>
      <w:overflowPunct w:val="0"/>
      <w:autoSpaceDE w:val="0"/>
      <w:autoSpaceDN w:val="0"/>
      <w:adjustRightInd w:val="0"/>
      <w:spacing w:before="120"/>
      <w:jc w:val="center"/>
    </w:pPr>
    <w:rPr>
      <w:b/>
      <w:sz w:val="24"/>
      <w:szCs w:val="20"/>
      <w:lang w:val="uk-UA" w:eastAsia="ru-RU"/>
    </w:rPr>
  </w:style>
  <w:style w:type="paragraph" w:customStyle="1" w:styleId="11">
    <w:name w:val="Обычный1"/>
    <w:uiPriority w:val="99"/>
    <w:qFormat/>
    <w:pPr>
      <w:spacing w:line="276" w:lineRule="auto"/>
    </w:pPr>
    <w:rPr>
      <w:rFonts w:ascii="Arial" w:eastAsia="Arial" w:hAnsi="Arial" w:cs="Arial"/>
      <w:sz w:val="22"/>
      <w:szCs w:val="22"/>
    </w:rPr>
  </w:style>
  <w:style w:type="character" w:customStyle="1" w:styleId="10">
    <w:name w:val="Заголовок 1 Знак"/>
    <w:basedOn w:val="a0"/>
    <w:link w:val="1"/>
    <w:uiPriority w:val="1"/>
    <w:qFormat/>
    <w:rPr>
      <w:rFonts w:ascii="Times New Roman" w:eastAsia="Times New Roman" w:hAnsi="Times New Roman" w:cs="Times New Roman"/>
      <w:b/>
      <w:bCs/>
      <w:sz w:val="28"/>
      <w:szCs w:val="28"/>
      <w:lang w:val="uk-UA"/>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ar-SA"/>
    </w:rPr>
  </w:style>
  <w:style w:type="paragraph" w:styleId="a6">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Pages>
  <Words>7215</Words>
  <Characters>4113</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23</cp:revision>
  <cp:lastPrinted>2023-09-11T08:11:00Z</cp:lastPrinted>
  <dcterms:created xsi:type="dcterms:W3CDTF">2023-09-11T08:10:00Z</dcterms:created>
  <dcterms:modified xsi:type="dcterms:W3CDTF">2024-02-13T08:08:00Z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F29DF6C54514429F98F5D213E7944F7C</vt:lpwstr>
  </property>
</Properties>
</file>