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62" w:rsidRPr="00D635B4" w:rsidRDefault="00993B62" w:rsidP="00282338">
      <w:pPr>
        <w:pStyle w:val="ab"/>
        <w:spacing w:before="0" w:after="0"/>
        <w:ind w:right="-5"/>
        <w:rPr>
          <w:rFonts w:ascii="Times New Roman" w:hAnsi="Times New Roman" w:cs="Times New Roman"/>
          <w:sz w:val="24"/>
          <w:szCs w:val="24"/>
          <w:lang w:val="uk-UA" w:eastAsia="ar-SA"/>
        </w:rPr>
      </w:pPr>
    </w:p>
    <w:p w:rsidR="00993B62" w:rsidRPr="00D635B4" w:rsidRDefault="00993B62" w:rsidP="00282338">
      <w:pPr>
        <w:pStyle w:val="ab"/>
        <w:spacing w:before="0" w:after="0"/>
        <w:ind w:right="-5"/>
        <w:rPr>
          <w:rFonts w:ascii="Times New Roman" w:hAnsi="Times New Roman" w:cs="Times New Roman"/>
          <w:sz w:val="24"/>
          <w:szCs w:val="24"/>
          <w:lang w:val="uk-UA" w:eastAsia="ar-SA"/>
        </w:rPr>
      </w:pPr>
    </w:p>
    <w:p w:rsidR="00993B62" w:rsidRPr="00D635B4" w:rsidRDefault="001D0544" w:rsidP="009A2E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4.5pt;visibility:visible">
            <v:imagedata r:id="rId8" o:title=""/>
          </v:shape>
        </w:pict>
      </w:r>
    </w:p>
    <w:p w:rsidR="00993B62" w:rsidRPr="00D635B4" w:rsidRDefault="00993B62" w:rsidP="009A2ECC">
      <w:pPr>
        <w:autoSpaceDE w:val="0"/>
        <w:autoSpaceDN w:val="0"/>
        <w:adjustRightInd w:val="0"/>
        <w:spacing w:after="0" w:line="240" w:lineRule="auto"/>
        <w:jc w:val="center"/>
        <w:outlineLvl w:val="0"/>
        <w:rPr>
          <w:rFonts w:ascii="Times New Roman" w:hAnsi="Times New Roman" w:cs="Times New Roman"/>
          <w:b/>
          <w:bCs/>
          <w:sz w:val="24"/>
          <w:szCs w:val="24"/>
        </w:rPr>
      </w:pPr>
      <w:r w:rsidRPr="00D635B4">
        <w:rPr>
          <w:rFonts w:ascii="Times New Roman" w:hAnsi="Times New Roman" w:cs="Times New Roman"/>
          <w:b/>
          <w:bCs/>
          <w:sz w:val="24"/>
          <w:szCs w:val="24"/>
        </w:rPr>
        <w:t>УКРАЇНА</w:t>
      </w:r>
    </w:p>
    <w:p w:rsidR="00993B62" w:rsidRPr="00D635B4" w:rsidRDefault="00993B62" w:rsidP="009A2ECC">
      <w:pPr>
        <w:autoSpaceDE w:val="0"/>
        <w:autoSpaceDN w:val="0"/>
        <w:adjustRightInd w:val="0"/>
        <w:spacing w:after="0" w:line="240" w:lineRule="auto"/>
        <w:jc w:val="center"/>
        <w:rPr>
          <w:rFonts w:ascii="Times New Roman" w:hAnsi="Times New Roman" w:cs="Times New Roman"/>
          <w:b/>
          <w:bCs/>
          <w:sz w:val="24"/>
          <w:szCs w:val="24"/>
        </w:rPr>
      </w:pPr>
      <w:r w:rsidRPr="00D635B4">
        <w:rPr>
          <w:rFonts w:ascii="Times New Roman" w:hAnsi="Times New Roman" w:cs="Times New Roman"/>
          <w:b/>
          <w:bCs/>
          <w:sz w:val="24"/>
          <w:szCs w:val="24"/>
        </w:rPr>
        <w:t>ХМЕЛЬНИЦЬКА ОБЛАСТЬ</w:t>
      </w:r>
    </w:p>
    <w:p w:rsidR="00993B62" w:rsidRPr="00D635B4" w:rsidRDefault="00993B62" w:rsidP="009A2ECC">
      <w:pPr>
        <w:autoSpaceDE w:val="0"/>
        <w:autoSpaceDN w:val="0"/>
        <w:adjustRightInd w:val="0"/>
        <w:spacing w:after="0" w:line="240" w:lineRule="auto"/>
        <w:jc w:val="center"/>
        <w:rPr>
          <w:rFonts w:ascii="Times New Roman" w:hAnsi="Times New Roman" w:cs="Times New Roman"/>
          <w:b/>
          <w:bCs/>
          <w:sz w:val="24"/>
          <w:szCs w:val="24"/>
        </w:rPr>
      </w:pPr>
      <w:r w:rsidRPr="00D635B4">
        <w:rPr>
          <w:rFonts w:ascii="Times New Roman" w:hAnsi="Times New Roman" w:cs="Times New Roman"/>
          <w:b/>
          <w:bCs/>
          <w:sz w:val="24"/>
          <w:szCs w:val="24"/>
        </w:rPr>
        <w:t>НОВОУШИЦЬКА СЕЛИЩНА РАДА</w:t>
      </w:r>
    </w:p>
    <w:p w:rsidR="00993B62" w:rsidRPr="00D635B4" w:rsidRDefault="00993B62" w:rsidP="009A2ECC">
      <w:pPr>
        <w:keepNext/>
        <w:numPr>
          <w:ilvl w:val="0"/>
          <w:numId w:val="8"/>
        </w:numPr>
        <w:suppressAutoHyphens/>
        <w:spacing w:after="0" w:line="240" w:lineRule="auto"/>
        <w:jc w:val="center"/>
        <w:outlineLvl w:val="0"/>
        <w:rPr>
          <w:rFonts w:ascii="Times New Roman" w:hAnsi="Times New Roman" w:cs="Times New Roman"/>
          <w:b/>
          <w:bCs/>
          <w:sz w:val="24"/>
          <w:szCs w:val="24"/>
        </w:rPr>
      </w:pPr>
      <w:r w:rsidRPr="00D635B4">
        <w:rPr>
          <w:rFonts w:ascii="Times New Roman" w:hAnsi="Times New Roman" w:cs="Times New Roman"/>
          <w:b/>
          <w:bCs/>
          <w:sz w:val="24"/>
          <w:szCs w:val="24"/>
        </w:rPr>
        <w:t>НОВОУШИЦЬКОЇ СЕЛИЩНОЇ ОБ</w:t>
      </w:r>
      <w:r w:rsidRPr="00D635B4">
        <w:rPr>
          <w:rFonts w:ascii="Times New Roman" w:hAnsi="Times New Roman" w:cs="Times New Roman"/>
          <w:b/>
          <w:bCs/>
          <w:sz w:val="24"/>
          <w:szCs w:val="24"/>
          <w:lang w:val="en-US"/>
        </w:rPr>
        <w:t>’</w:t>
      </w:r>
      <w:r w:rsidRPr="00D635B4">
        <w:rPr>
          <w:rFonts w:ascii="Times New Roman" w:hAnsi="Times New Roman" w:cs="Times New Roman"/>
          <w:b/>
          <w:bCs/>
          <w:sz w:val="24"/>
          <w:szCs w:val="24"/>
        </w:rPr>
        <w:t>ЄДНАНОЇ  ТЕРИТОРІАЛЬНОЇ ГРОМАДИ</w:t>
      </w:r>
    </w:p>
    <w:p w:rsidR="00993B62" w:rsidRPr="00D635B4" w:rsidRDefault="00993B62" w:rsidP="009A2ECC">
      <w:pPr>
        <w:autoSpaceDE w:val="0"/>
        <w:autoSpaceDN w:val="0"/>
        <w:adjustRightInd w:val="0"/>
        <w:spacing w:after="0" w:line="240" w:lineRule="auto"/>
        <w:rPr>
          <w:rFonts w:ascii="Times New Roman" w:hAnsi="Times New Roman" w:cs="Times New Roman"/>
          <w:b/>
          <w:bCs/>
          <w:sz w:val="24"/>
          <w:szCs w:val="24"/>
          <w:lang w:eastAsia="ar-SA"/>
        </w:rPr>
      </w:pPr>
      <w:r w:rsidRPr="00D635B4">
        <w:rPr>
          <w:rFonts w:ascii="Times New Roman" w:hAnsi="Times New Roman" w:cs="Times New Roman"/>
          <w:b/>
          <w:bCs/>
          <w:sz w:val="24"/>
          <w:szCs w:val="24"/>
        </w:rPr>
        <w:t xml:space="preserve">                                                                       Р І Ш Е Н </w:t>
      </w:r>
      <w:proofErr w:type="spellStart"/>
      <w:proofErr w:type="gramStart"/>
      <w:r w:rsidRPr="00D635B4">
        <w:rPr>
          <w:rFonts w:ascii="Times New Roman" w:hAnsi="Times New Roman" w:cs="Times New Roman"/>
          <w:b/>
          <w:bCs/>
          <w:sz w:val="24"/>
          <w:szCs w:val="24"/>
        </w:rPr>
        <w:t>Н</w:t>
      </w:r>
      <w:proofErr w:type="spellEnd"/>
      <w:proofErr w:type="gramEnd"/>
      <w:r w:rsidRPr="00D635B4">
        <w:rPr>
          <w:rFonts w:ascii="Times New Roman" w:hAnsi="Times New Roman" w:cs="Times New Roman"/>
          <w:b/>
          <w:bCs/>
          <w:sz w:val="24"/>
          <w:szCs w:val="24"/>
        </w:rPr>
        <w:t xml:space="preserve"> Я</w:t>
      </w:r>
    </w:p>
    <w:p w:rsidR="00993B62" w:rsidRPr="00D635B4" w:rsidRDefault="002B178C" w:rsidP="009A2E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uk-UA"/>
        </w:rPr>
        <w:t xml:space="preserve">Позачергової </w:t>
      </w:r>
      <w:r w:rsidR="00993B62">
        <w:rPr>
          <w:rFonts w:ascii="Times New Roman" w:hAnsi="Times New Roman" w:cs="Times New Roman"/>
          <w:b/>
          <w:bCs/>
          <w:sz w:val="24"/>
          <w:szCs w:val="24"/>
          <w:lang w:val="uk-UA"/>
        </w:rPr>
        <w:t xml:space="preserve"> </w:t>
      </w:r>
      <w:proofErr w:type="spellStart"/>
      <w:r w:rsidR="00993B62" w:rsidRPr="00D635B4">
        <w:rPr>
          <w:rFonts w:ascii="Times New Roman" w:hAnsi="Times New Roman" w:cs="Times New Roman"/>
          <w:b/>
          <w:bCs/>
          <w:sz w:val="24"/>
          <w:szCs w:val="24"/>
        </w:rPr>
        <w:t>сесії</w:t>
      </w:r>
      <w:proofErr w:type="spellEnd"/>
      <w:r w:rsidR="00993B62" w:rsidRPr="00D635B4">
        <w:rPr>
          <w:rFonts w:ascii="Times New Roman" w:hAnsi="Times New Roman" w:cs="Times New Roman"/>
          <w:b/>
          <w:bCs/>
          <w:sz w:val="24"/>
          <w:szCs w:val="24"/>
        </w:rPr>
        <w:t xml:space="preserve"> </w:t>
      </w:r>
      <w:proofErr w:type="spellStart"/>
      <w:r w:rsidR="00993B62" w:rsidRPr="00D635B4">
        <w:rPr>
          <w:rFonts w:ascii="Times New Roman" w:hAnsi="Times New Roman" w:cs="Times New Roman"/>
          <w:b/>
          <w:bCs/>
          <w:sz w:val="24"/>
          <w:szCs w:val="24"/>
        </w:rPr>
        <w:t>селищної</w:t>
      </w:r>
      <w:proofErr w:type="spellEnd"/>
      <w:r w:rsidR="00993B62" w:rsidRPr="00D635B4">
        <w:rPr>
          <w:rFonts w:ascii="Times New Roman" w:hAnsi="Times New Roman" w:cs="Times New Roman"/>
          <w:b/>
          <w:bCs/>
          <w:sz w:val="24"/>
          <w:szCs w:val="24"/>
        </w:rPr>
        <w:t xml:space="preserve"> ради VІІ </w:t>
      </w:r>
      <w:proofErr w:type="spellStart"/>
      <w:r w:rsidR="00993B62" w:rsidRPr="00D635B4">
        <w:rPr>
          <w:rFonts w:ascii="Times New Roman" w:hAnsi="Times New Roman" w:cs="Times New Roman"/>
          <w:b/>
          <w:bCs/>
          <w:sz w:val="24"/>
          <w:szCs w:val="24"/>
        </w:rPr>
        <w:t>скликання</w:t>
      </w:r>
      <w:proofErr w:type="spellEnd"/>
    </w:p>
    <w:p w:rsidR="001F6703" w:rsidRPr="009A2ECC" w:rsidRDefault="009A2ECC" w:rsidP="009A2ECC">
      <w:pPr>
        <w:pStyle w:val="21"/>
        <w:shd w:val="clear" w:color="auto" w:fill="auto"/>
        <w:ind w:right="20"/>
        <w:jc w:val="left"/>
        <w:rPr>
          <w:rFonts w:ascii="Times New Roman" w:hAnsi="Times New Roman" w:cs="Times New Roman"/>
          <w:b/>
          <w:bCs/>
          <w:i w:val="0"/>
          <w:sz w:val="24"/>
          <w:szCs w:val="24"/>
          <w:lang w:val="uk-UA"/>
        </w:rPr>
      </w:pPr>
      <w:r>
        <w:rPr>
          <w:rFonts w:ascii="Times New Roman" w:hAnsi="Times New Roman" w:cs="Times New Roman"/>
          <w:b/>
          <w:bCs/>
          <w:sz w:val="24"/>
          <w:szCs w:val="24"/>
          <w:lang w:val="uk-UA"/>
        </w:rPr>
        <w:t xml:space="preserve">                                                      </w:t>
      </w:r>
      <w:r w:rsidR="00993B62" w:rsidRPr="009A2ECC">
        <w:rPr>
          <w:rFonts w:ascii="Times New Roman" w:hAnsi="Times New Roman" w:cs="Times New Roman"/>
          <w:b/>
          <w:bCs/>
          <w:i w:val="0"/>
          <w:sz w:val="24"/>
          <w:szCs w:val="24"/>
        </w:rPr>
        <w:t xml:space="preserve">від  21 </w:t>
      </w:r>
      <w:r w:rsidR="00993B62" w:rsidRPr="009A2ECC">
        <w:rPr>
          <w:rFonts w:ascii="Times New Roman" w:hAnsi="Times New Roman" w:cs="Times New Roman"/>
          <w:b/>
          <w:bCs/>
          <w:i w:val="0"/>
          <w:sz w:val="24"/>
          <w:szCs w:val="24"/>
          <w:lang w:val="uk-UA"/>
        </w:rPr>
        <w:t>травня</w:t>
      </w:r>
      <w:r w:rsidR="00993B62" w:rsidRPr="009A2ECC">
        <w:rPr>
          <w:rFonts w:ascii="Times New Roman" w:hAnsi="Times New Roman" w:cs="Times New Roman"/>
          <w:b/>
          <w:bCs/>
          <w:i w:val="0"/>
          <w:sz w:val="24"/>
          <w:szCs w:val="24"/>
        </w:rPr>
        <w:t xml:space="preserve">  201</w:t>
      </w:r>
      <w:r w:rsidR="00993B62" w:rsidRPr="009A2ECC">
        <w:rPr>
          <w:rFonts w:ascii="Times New Roman" w:hAnsi="Times New Roman" w:cs="Times New Roman"/>
          <w:b/>
          <w:bCs/>
          <w:i w:val="0"/>
          <w:sz w:val="24"/>
          <w:szCs w:val="24"/>
          <w:lang w:val="uk-UA"/>
        </w:rPr>
        <w:t>9</w:t>
      </w:r>
      <w:r w:rsidR="00993B62" w:rsidRPr="009A2ECC">
        <w:rPr>
          <w:rFonts w:ascii="Times New Roman" w:hAnsi="Times New Roman" w:cs="Times New Roman"/>
          <w:b/>
          <w:bCs/>
          <w:i w:val="0"/>
          <w:sz w:val="24"/>
          <w:szCs w:val="24"/>
        </w:rPr>
        <w:t xml:space="preserve"> року №</w:t>
      </w:r>
      <w:r>
        <w:rPr>
          <w:rFonts w:ascii="Times New Roman" w:hAnsi="Times New Roman" w:cs="Times New Roman"/>
          <w:b/>
          <w:bCs/>
          <w:i w:val="0"/>
          <w:sz w:val="24"/>
          <w:szCs w:val="24"/>
          <w:lang w:val="uk-UA"/>
        </w:rPr>
        <w:t>3</w:t>
      </w:r>
    </w:p>
    <w:p w:rsidR="009A2ECC" w:rsidRPr="00D635B4" w:rsidRDefault="009A2ECC" w:rsidP="009A2ECC">
      <w:pPr>
        <w:spacing w:line="240" w:lineRule="auto"/>
        <w:jc w:val="center"/>
        <w:rPr>
          <w:rFonts w:ascii="Times New Roman" w:hAnsi="Times New Roman" w:cs="Times New Roman"/>
          <w:b/>
          <w:bCs/>
          <w:sz w:val="24"/>
          <w:szCs w:val="24"/>
        </w:rPr>
      </w:pPr>
      <w:proofErr w:type="spellStart"/>
      <w:r w:rsidRPr="00D635B4">
        <w:rPr>
          <w:rFonts w:ascii="Times New Roman" w:hAnsi="Times New Roman" w:cs="Times New Roman"/>
          <w:b/>
          <w:bCs/>
          <w:sz w:val="24"/>
          <w:szCs w:val="24"/>
        </w:rPr>
        <w:t>смт</w:t>
      </w:r>
      <w:proofErr w:type="spellEnd"/>
      <w:r w:rsidRPr="00D635B4">
        <w:rPr>
          <w:rFonts w:ascii="Times New Roman" w:hAnsi="Times New Roman" w:cs="Times New Roman"/>
          <w:b/>
          <w:bCs/>
          <w:sz w:val="24"/>
          <w:szCs w:val="24"/>
        </w:rPr>
        <w:t xml:space="preserve">. Нова </w:t>
      </w:r>
      <w:proofErr w:type="spellStart"/>
      <w:r w:rsidRPr="00D635B4">
        <w:rPr>
          <w:rFonts w:ascii="Times New Roman" w:hAnsi="Times New Roman" w:cs="Times New Roman"/>
          <w:b/>
          <w:bCs/>
          <w:sz w:val="24"/>
          <w:szCs w:val="24"/>
        </w:rPr>
        <w:t>Ушиця</w:t>
      </w:r>
      <w:proofErr w:type="spellEnd"/>
    </w:p>
    <w:p w:rsidR="001F6703" w:rsidRPr="009A2ECC" w:rsidRDefault="001F6703" w:rsidP="00822B35">
      <w:pPr>
        <w:pStyle w:val="21"/>
        <w:shd w:val="clear" w:color="auto" w:fill="auto"/>
        <w:ind w:right="20"/>
        <w:jc w:val="left"/>
        <w:rPr>
          <w:rFonts w:ascii="Times New Roman" w:hAnsi="Times New Roman" w:cs="Times New Roman"/>
          <w:b/>
          <w:bCs/>
          <w:i w:val="0"/>
          <w:sz w:val="24"/>
          <w:szCs w:val="24"/>
          <w:lang w:val="uk-UA"/>
        </w:rPr>
      </w:pPr>
    </w:p>
    <w:p w:rsidR="00822B35" w:rsidRPr="002B178C" w:rsidRDefault="00822B35" w:rsidP="00822B35">
      <w:pPr>
        <w:pStyle w:val="21"/>
        <w:shd w:val="clear" w:color="auto" w:fill="auto"/>
        <w:ind w:right="20"/>
        <w:jc w:val="left"/>
        <w:rPr>
          <w:rFonts w:ascii="Times New Roman" w:hAnsi="Times New Roman" w:cs="Times New Roman"/>
          <w:b/>
          <w:i w:val="0"/>
          <w:iCs w:val="0"/>
          <w:sz w:val="24"/>
          <w:szCs w:val="24"/>
          <w:lang w:val="uk-UA"/>
        </w:rPr>
      </w:pPr>
      <w:r w:rsidRPr="002B178C">
        <w:rPr>
          <w:rFonts w:ascii="Times New Roman" w:hAnsi="Times New Roman" w:cs="Times New Roman"/>
          <w:b/>
          <w:i w:val="0"/>
          <w:iCs w:val="0"/>
          <w:sz w:val="24"/>
          <w:szCs w:val="24"/>
        </w:rPr>
        <w:t>Про затвердження</w:t>
      </w:r>
      <w:r w:rsidRPr="002B178C">
        <w:rPr>
          <w:rFonts w:ascii="Times New Roman" w:hAnsi="Times New Roman" w:cs="Times New Roman"/>
          <w:b/>
          <w:bCs/>
          <w:i w:val="0"/>
          <w:iCs w:val="0"/>
          <w:sz w:val="24"/>
          <w:szCs w:val="24"/>
        </w:rPr>
        <w:t xml:space="preserve">  </w:t>
      </w:r>
      <w:r w:rsidRPr="002B178C">
        <w:rPr>
          <w:rFonts w:ascii="Times New Roman" w:hAnsi="Times New Roman" w:cs="Times New Roman"/>
          <w:b/>
          <w:i w:val="0"/>
          <w:iCs w:val="0"/>
          <w:sz w:val="24"/>
          <w:szCs w:val="24"/>
        </w:rPr>
        <w:t>Комплексн</w:t>
      </w:r>
      <w:r w:rsidRPr="002B178C">
        <w:rPr>
          <w:rFonts w:ascii="Times New Roman" w:hAnsi="Times New Roman" w:cs="Times New Roman"/>
          <w:b/>
          <w:i w:val="0"/>
          <w:iCs w:val="0"/>
          <w:sz w:val="24"/>
          <w:szCs w:val="24"/>
          <w:lang w:val="uk-UA"/>
        </w:rPr>
        <w:t>ої</w:t>
      </w:r>
      <w:r w:rsidRPr="002B178C">
        <w:rPr>
          <w:rFonts w:ascii="Times New Roman" w:hAnsi="Times New Roman" w:cs="Times New Roman"/>
          <w:b/>
          <w:i w:val="0"/>
          <w:iCs w:val="0"/>
          <w:sz w:val="24"/>
          <w:szCs w:val="24"/>
        </w:rPr>
        <w:t xml:space="preserve"> програм</w:t>
      </w:r>
      <w:r w:rsidRPr="002B178C">
        <w:rPr>
          <w:rFonts w:ascii="Times New Roman" w:hAnsi="Times New Roman" w:cs="Times New Roman"/>
          <w:b/>
          <w:i w:val="0"/>
          <w:iCs w:val="0"/>
          <w:sz w:val="24"/>
          <w:szCs w:val="24"/>
          <w:lang w:val="uk-UA"/>
        </w:rPr>
        <w:t>и</w:t>
      </w:r>
      <w:r w:rsidRPr="002B178C">
        <w:rPr>
          <w:rFonts w:ascii="Times New Roman" w:hAnsi="Times New Roman" w:cs="Times New Roman"/>
          <w:b/>
          <w:i w:val="0"/>
          <w:iCs w:val="0"/>
          <w:sz w:val="24"/>
          <w:szCs w:val="24"/>
        </w:rPr>
        <w:t xml:space="preserve"> мобілізації зусиль </w:t>
      </w:r>
    </w:p>
    <w:p w:rsidR="00822B35" w:rsidRPr="002B178C" w:rsidRDefault="00822B35" w:rsidP="00822B35">
      <w:pPr>
        <w:pStyle w:val="21"/>
        <w:shd w:val="clear" w:color="auto" w:fill="auto"/>
        <w:ind w:right="20"/>
        <w:jc w:val="left"/>
        <w:rPr>
          <w:rFonts w:ascii="Times New Roman" w:hAnsi="Times New Roman" w:cs="Times New Roman"/>
          <w:b/>
          <w:i w:val="0"/>
          <w:iCs w:val="0"/>
          <w:sz w:val="24"/>
          <w:szCs w:val="24"/>
          <w:lang w:val="uk-UA"/>
        </w:rPr>
      </w:pPr>
      <w:r w:rsidRPr="002B178C">
        <w:rPr>
          <w:rFonts w:ascii="Times New Roman" w:hAnsi="Times New Roman" w:cs="Times New Roman"/>
          <w:b/>
          <w:i w:val="0"/>
          <w:iCs w:val="0"/>
          <w:sz w:val="24"/>
          <w:szCs w:val="24"/>
          <w:lang w:val="uk-UA"/>
        </w:rPr>
        <w:t xml:space="preserve">Новоушицької селищної ради, її виконавчих органів і </w:t>
      </w:r>
    </w:p>
    <w:p w:rsidR="00822B35" w:rsidRPr="002B178C" w:rsidRDefault="00822B35" w:rsidP="00822B35">
      <w:pPr>
        <w:pStyle w:val="21"/>
        <w:shd w:val="clear" w:color="auto" w:fill="auto"/>
        <w:ind w:right="20"/>
        <w:jc w:val="left"/>
        <w:rPr>
          <w:rFonts w:ascii="Times New Roman" w:hAnsi="Times New Roman" w:cs="Times New Roman"/>
          <w:b/>
          <w:i w:val="0"/>
          <w:iCs w:val="0"/>
          <w:sz w:val="24"/>
          <w:szCs w:val="24"/>
          <w:lang w:val="uk-UA"/>
        </w:rPr>
      </w:pPr>
      <w:r w:rsidRPr="002B178C">
        <w:rPr>
          <w:rFonts w:ascii="Times New Roman" w:hAnsi="Times New Roman" w:cs="Times New Roman"/>
          <w:b/>
          <w:i w:val="0"/>
          <w:iCs w:val="0"/>
          <w:sz w:val="24"/>
          <w:szCs w:val="24"/>
          <w:lang w:val="uk-UA"/>
        </w:rPr>
        <w:t xml:space="preserve">Управління Державної міграційної служби України </w:t>
      </w:r>
    </w:p>
    <w:p w:rsidR="00822B35" w:rsidRPr="002B178C" w:rsidRDefault="00822B35" w:rsidP="00822B35">
      <w:pPr>
        <w:pStyle w:val="21"/>
        <w:shd w:val="clear" w:color="auto" w:fill="auto"/>
        <w:ind w:right="20"/>
        <w:jc w:val="left"/>
        <w:rPr>
          <w:rFonts w:ascii="Times New Roman" w:hAnsi="Times New Roman" w:cs="Times New Roman"/>
          <w:b/>
          <w:i w:val="0"/>
          <w:iCs w:val="0"/>
          <w:sz w:val="24"/>
          <w:szCs w:val="24"/>
          <w:lang w:val="uk-UA"/>
        </w:rPr>
      </w:pPr>
      <w:r w:rsidRPr="002B178C">
        <w:rPr>
          <w:rFonts w:ascii="Times New Roman" w:hAnsi="Times New Roman" w:cs="Times New Roman"/>
          <w:b/>
          <w:i w:val="0"/>
          <w:iCs w:val="0"/>
          <w:sz w:val="24"/>
          <w:szCs w:val="24"/>
          <w:lang w:val="uk-UA"/>
        </w:rPr>
        <w:t xml:space="preserve">в Хмельницькій області по забезпеченню реалізації </w:t>
      </w:r>
    </w:p>
    <w:p w:rsidR="009A2ECC" w:rsidRPr="002B178C" w:rsidRDefault="00822B35" w:rsidP="009A2ECC">
      <w:pPr>
        <w:spacing w:line="240" w:lineRule="auto"/>
        <w:rPr>
          <w:rFonts w:ascii="Times New Roman" w:hAnsi="Times New Roman" w:cs="Times New Roman"/>
          <w:b/>
          <w:sz w:val="24"/>
          <w:szCs w:val="24"/>
          <w:lang w:val="uk-UA"/>
        </w:rPr>
      </w:pPr>
      <w:r w:rsidRPr="002B178C">
        <w:rPr>
          <w:rFonts w:ascii="Times New Roman" w:hAnsi="Times New Roman" w:cs="Times New Roman"/>
          <w:b/>
          <w:sz w:val="24"/>
          <w:szCs w:val="24"/>
          <w:lang w:val="uk-UA"/>
        </w:rPr>
        <w:t>державної міграційної політики на 2019-2023 роки</w:t>
      </w:r>
    </w:p>
    <w:p w:rsidR="00993B62" w:rsidRPr="009A2ECC" w:rsidRDefault="009A2ECC" w:rsidP="009A2ECC">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proofErr w:type="spellStart"/>
      <w:r w:rsidR="00993B62" w:rsidRPr="00D635B4">
        <w:rPr>
          <w:rFonts w:ascii="Times New Roman" w:hAnsi="Times New Roman" w:cs="Times New Roman"/>
          <w:color w:val="000000"/>
          <w:sz w:val="24"/>
          <w:szCs w:val="24"/>
        </w:rPr>
        <w:t>Розглянувши</w:t>
      </w:r>
      <w:proofErr w:type="spellEnd"/>
      <w:r w:rsidR="00993B62" w:rsidRPr="00D635B4">
        <w:rPr>
          <w:rFonts w:ascii="Times New Roman" w:hAnsi="Times New Roman" w:cs="Times New Roman"/>
          <w:color w:val="000000"/>
          <w:sz w:val="24"/>
          <w:szCs w:val="24"/>
        </w:rPr>
        <w:t xml:space="preserve"> </w:t>
      </w:r>
      <w:proofErr w:type="spellStart"/>
      <w:proofErr w:type="gramStart"/>
      <w:r w:rsidR="00993B62" w:rsidRPr="00D635B4">
        <w:rPr>
          <w:rFonts w:ascii="Times New Roman" w:hAnsi="Times New Roman" w:cs="Times New Roman"/>
          <w:color w:val="000000"/>
          <w:sz w:val="24"/>
          <w:szCs w:val="24"/>
        </w:rPr>
        <w:t>р</w:t>
      </w:r>
      <w:proofErr w:type="gramEnd"/>
      <w:r w:rsidR="00993B62" w:rsidRPr="00D635B4">
        <w:rPr>
          <w:rFonts w:ascii="Times New Roman" w:hAnsi="Times New Roman" w:cs="Times New Roman"/>
          <w:color w:val="000000"/>
          <w:sz w:val="24"/>
          <w:szCs w:val="24"/>
        </w:rPr>
        <w:t>ішення</w:t>
      </w:r>
      <w:proofErr w:type="spellEnd"/>
      <w:r w:rsidR="00993B62" w:rsidRPr="00D635B4">
        <w:rPr>
          <w:rFonts w:ascii="Times New Roman" w:hAnsi="Times New Roman" w:cs="Times New Roman"/>
          <w:color w:val="000000"/>
          <w:sz w:val="24"/>
          <w:szCs w:val="24"/>
        </w:rPr>
        <w:t xml:space="preserve"> </w:t>
      </w:r>
      <w:proofErr w:type="spellStart"/>
      <w:r w:rsidR="00993B62" w:rsidRPr="00D635B4">
        <w:rPr>
          <w:rFonts w:ascii="Times New Roman" w:hAnsi="Times New Roman" w:cs="Times New Roman"/>
          <w:color w:val="000000"/>
          <w:sz w:val="24"/>
          <w:szCs w:val="24"/>
        </w:rPr>
        <w:t>виконавчого</w:t>
      </w:r>
      <w:proofErr w:type="spellEnd"/>
      <w:r w:rsidR="00993B62" w:rsidRPr="00D635B4">
        <w:rPr>
          <w:rFonts w:ascii="Times New Roman" w:hAnsi="Times New Roman" w:cs="Times New Roman"/>
          <w:color w:val="000000"/>
          <w:sz w:val="24"/>
          <w:szCs w:val="24"/>
        </w:rPr>
        <w:t xml:space="preserve"> </w:t>
      </w:r>
      <w:proofErr w:type="spellStart"/>
      <w:r w:rsidR="00993B62" w:rsidRPr="00D635B4">
        <w:rPr>
          <w:rFonts w:ascii="Times New Roman" w:hAnsi="Times New Roman" w:cs="Times New Roman"/>
          <w:color w:val="000000"/>
          <w:sz w:val="24"/>
          <w:szCs w:val="24"/>
        </w:rPr>
        <w:t>комітету</w:t>
      </w:r>
      <w:proofErr w:type="spellEnd"/>
      <w:r w:rsidR="00993B62" w:rsidRPr="00D635B4">
        <w:rPr>
          <w:rFonts w:ascii="Times New Roman" w:hAnsi="Times New Roman" w:cs="Times New Roman"/>
          <w:color w:val="000000"/>
          <w:sz w:val="24"/>
          <w:szCs w:val="24"/>
        </w:rPr>
        <w:t xml:space="preserve">  від </w:t>
      </w:r>
      <w:r w:rsidR="00993B62" w:rsidRPr="00D635B4">
        <w:rPr>
          <w:rFonts w:ascii="Times New Roman" w:hAnsi="Times New Roman" w:cs="Times New Roman"/>
          <w:color w:val="000000"/>
          <w:sz w:val="24"/>
          <w:szCs w:val="24"/>
          <w:lang w:val="uk-UA"/>
        </w:rPr>
        <w:t xml:space="preserve"> </w:t>
      </w:r>
      <w:r w:rsidR="00993B62">
        <w:rPr>
          <w:rFonts w:ascii="Times New Roman" w:hAnsi="Times New Roman" w:cs="Times New Roman"/>
          <w:color w:val="000000"/>
          <w:sz w:val="24"/>
          <w:szCs w:val="24"/>
          <w:lang w:val="uk-UA"/>
        </w:rPr>
        <w:t>11</w:t>
      </w:r>
      <w:r w:rsidR="00993B62" w:rsidRPr="00D635B4">
        <w:rPr>
          <w:rFonts w:ascii="Times New Roman" w:hAnsi="Times New Roman" w:cs="Times New Roman"/>
          <w:color w:val="000000"/>
          <w:sz w:val="24"/>
          <w:szCs w:val="24"/>
        </w:rPr>
        <w:t>.</w:t>
      </w:r>
      <w:r w:rsidR="00993B62">
        <w:rPr>
          <w:rFonts w:ascii="Times New Roman" w:hAnsi="Times New Roman" w:cs="Times New Roman"/>
          <w:color w:val="000000"/>
          <w:sz w:val="24"/>
          <w:szCs w:val="24"/>
          <w:lang w:val="uk-UA"/>
        </w:rPr>
        <w:t>04</w:t>
      </w:r>
      <w:r w:rsidR="00993B62" w:rsidRPr="00D635B4">
        <w:rPr>
          <w:rFonts w:ascii="Times New Roman" w:hAnsi="Times New Roman" w:cs="Times New Roman"/>
          <w:color w:val="000000"/>
          <w:sz w:val="24"/>
          <w:szCs w:val="24"/>
        </w:rPr>
        <w:t>. 201</w:t>
      </w:r>
      <w:r w:rsidR="00993B62">
        <w:rPr>
          <w:rFonts w:ascii="Times New Roman" w:hAnsi="Times New Roman" w:cs="Times New Roman"/>
          <w:color w:val="000000"/>
          <w:sz w:val="24"/>
          <w:szCs w:val="24"/>
          <w:lang w:val="uk-UA"/>
        </w:rPr>
        <w:t>9</w:t>
      </w:r>
      <w:r w:rsidR="00993B62" w:rsidRPr="00D635B4">
        <w:rPr>
          <w:rFonts w:ascii="Times New Roman" w:hAnsi="Times New Roman" w:cs="Times New Roman"/>
          <w:color w:val="000000"/>
          <w:sz w:val="24"/>
          <w:szCs w:val="24"/>
        </w:rPr>
        <w:t xml:space="preserve">  року </w:t>
      </w:r>
      <w:r w:rsidR="00993B62" w:rsidRPr="009A2ECC">
        <w:rPr>
          <w:rFonts w:ascii="Times New Roman" w:hAnsi="Times New Roman" w:cs="Times New Roman"/>
          <w:color w:val="000000"/>
          <w:sz w:val="24"/>
          <w:szCs w:val="24"/>
        </w:rPr>
        <w:t>№</w:t>
      </w:r>
      <w:r w:rsidRPr="009A2ECC">
        <w:rPr>
          <w:rFonts w:ascii="Times New Roman" w:hAnsi="Times New Roman" w:cs="Times New Roman"/>
          <w:color w:val="000000"/>
          <w:sz w:val="24"/>
          <w:szCs w:val="24"/>
          <w:lang w:val="uk-UA"/>
        </w:rPr>
        <w:t xml:space="preserve">1086   </w:t>
      </w:r>
      <w:r w:rsidR="00993B62" w:rsidRPr="009A2ECC">
        <w:rPr>
          <w:rFonts w:ascii="Times New Roman" w:hAnsi="Times New Roman" w:cs="Times New Roman"/>
          <w:color w:val="000000"/>
          <w:sz w:val="24"/>
          <w:szCs w:val="24"/>
        </w:rPr>
        <w:t>«</w:t>
      </w:r>
      <w:r w:rsidR="00993B62" w:rsidRPr="009A2ECC">
        <w:rPr>
          <w:rFonts w:ascii="Times New Roman" w:hAnsi="Times New Roman" w:cs="Times New Roman"/>
          <w:sz w:val="24"/>
          <w:szCs w:val="24"/>
        </w:rPr>
        <w:t>Про</w:t>
      </w:r>
      <w:r w:rsidR="00993B62" w:rsidRPr="00D635B4">
        <w:rPr>
          <w:rFonts w:ascii="Times New Roman" w:hAnsi="Times New Roman" w:cs="Times New Roman"/>
          <w:sz w:val="24"/>
          <w:szCs w:val="24"/>
        </w:rPr>
        <w:t xml:space="preserve"> </w:t>
      </w:r>
      <w:proofErr w:type="spellStart"/>
      <w:r w:rsidR="00993B62" w:rsidRPr="00D635B4">
        <w:rPr>
          <w:rFonts w:ascii="Times New Roman" w:hAnsi="Times New Roman" w:cs="Times New Roman"/>
          <w:sz w:val="24"/>
          <w:szCs w:val="24"/>
        </w:rPr>
        <w:t>погодження</w:t>
      </w:r>
      <w:proofErr w:type="spellEnd"/>
      <w:r w:rsidR="00993B62" w:rsidRPr="00D635B4">
        <w:rPr>
          <w:rFonts w:ascii="Times New Roman" w:hAnsi="Times New Roman" w:cs="Times New Roman"/>
          <w:sz w:val="24"/>
          <w:szCs w:val="24"/>
        </w:rPr>
        <w:t xml:space="preserve">  </w:t>
      </w:r>
      <w:proofErr w:type="spellStart"/>
      <w:r w:rsidR="00993B62" w:rsidRPr="00D635B4">
        <w:rPr>
          <w:rFonts w:ascii="Times New Roman" w:hAnsi="Times New Roman" w:cs="Times New Roman"/>
          <w:sz w:val="24"/>
          <w:szCs w:val="24"/>
        </w:rPr>
        <w:t>Комплексн</w:t>
      </w:r>
      <w:proofErr w:type="spellEnd"/>
      <w:r w:rsidR="00993B62" w:rsidRPr="00D635B4">
        <w:rPr>
          <w:rFonts w:ascii="Times New Roman" w:hAnsi="Times New Roman" w:cs="Times New Roman"/>
          <w:sz w:val="24"/>
          <w:szCs w:val="24"/>
          <w:lang w:val="uk-UA"/>
        </w:rPr>
        <w:t>ої</w:t>
      </w:r>
      <w:r w:rsidR="00993B62" w:rsidRPr="00D635B4">
        <w:rPr>
          <w:rFonts w:ascii="Times New Roman" w:hAnsi="Times New Roman" w:cs="Times New Roman"/>
          <w:sz w:val="24"/>
          <w:szCs w:val="24"/>
        </w:rPr>
        <w:t xml:space="preserve"> програм</w:t>
      </w:r>
      <w:r w:rsidR="00993B62">
        <w:rPr>
          <w:rFonts w:ascii="Times New Roman" w:hAnsi="Times New Roman" w:cs="Times New Roman"/>
          <w:sz w:val="24"/>
          <w:szCs w:val="24"/>
          <w:lang w:val="uk-UA"/>
        </w:rPr>
        <w:t>и</w:t>
      </w:r>
      <w:r w:rsidR="00993B62" w:rsidRPr="00D635B4">
        <w:rPr>
          <w:rFonts w:ascii="Times New Roman" w:hAnsi="Times New Roman" w:cs="Times New Roman"/>
          <w:sz w:val="24"/>
          <w:szCs w:val="24"/>
        </w:rPr>
        <w:t xml:space="preserve"> мобілізації зусиль Новоушицької селищної</w:t>
      </w:r>
      <w:r w:rsidR="00993B62" w:rsidRPr="00D635B4">
        <w:rPr>
          <w:rFonts w:ascii="Times New Roman" w:hAnsi="Times New Roman" w:cs="Times New Roman"/>
          <w:sz w:val="24"/>
          <w:szCs w:val="24"/>
          <w:lang w:val="uk-UA"/>
        </w:rPr>
        <w:t xml:space="preserve"> </w:t>
      </w:r>
    </w:p>
    <w:p w:rsidR="00993B62" w:rsidRPr="00D635B4" w:rsidRDefault="00993B62" w:rsidP="009A2ECC">
      <w:pPr>
        <w:spacing w:after="0"/>
        <w:rPr>
          <w:rFonts w:ascii="Times New Roman" w:hAnsi="Times New Roman" w:cs="Times New Roman"/>
          <w:sz w:val="24"/>
          <w:szCs w:val="24"/>
          <w:lang w:val="uk-UA"/>
        </w:rPr>
      </w:pPr>
      <w:r w:rsidRPr="00D635B4">
        <w:rPr>
          <w:rFonts w:ascii="Times New Roman" w:hAnsi="Times New Roman" w:cs="Times New Roman"/>
          <w:sz w:val="24"/>
          <w:szCs w:val="24"/>
          <w:lang w:val="uk-UA"/>
        </w:rPr>
        <w:t>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w:t>
      </w:r>
      <w:r w:rsidRPr="00D635B4">
        <w:rPr>
          <w:rFonts w:ascii="Times New Roman" w:hAnsi="Times New Roman" w:cs="Times New Roman"/>
          <w:color w:val="000000"/>
          <w:sz w:val="24"/>
          <w:szCs w:val="24"/>
          <w:lang w:val="uk-UA"/>
        </w:rPr>
        <w:t>» керуючись  Законом України "Про</w:t>
      </w:r>
      <w:r w:rsidRPr="00D635B4">
        <w:rPr>
          <w:rFonts w:ascii="Times New Roman" w:hAnsi="Times New Roman" w:cs="Times New Roman"/>
          <w:b/>
          <w:bCs/>
          <w:color w:val="000000"/>
          <w:sz w:val="24"/>
          <w:szCs w:val="24"/>
          <w:lang w:val="uk-UA"/>
        </w:rPr>
        <w:t xml:space="preserve"> </w:t>
      </w:r>
      <w:r w:rsidRPr="00D635B4">
        <w:rPr>
          <w:rFonts w:ascii="Times New Roman" w:hAnsi="Times New Roman" w:cs="Times New Roman"/>
          <w:color w:val="000000"/>
          <w:sz w:val="24"/>
          <w:szCs w:val="24"/>
          <w:lang w:val="uk-UA"/>
        </w:rPr>
        <w:t xml:space="preserve">місцеве самоврядування в </w:t>
      </w:r>
      <w:r w:rsidRPr="00D635B4">
        <w:rPr>
          <w:rFonts w:ascii="Times New Roman" w:hAnsi="Times New Roman" w:cs="Times New Roman"/>
          <w:color w:val="000000"/>
          <w:spacing w:val="1"/>
          <w:sz w:val="24"/>
          <w:szCs w:val="24"/>
          <w:lang w:val="uk-UA"/>
        </w:rPr>
        <w:t xml:space="preserve">Україні </w:t>
      </w:r>
      <w:r w:rsidRPr="00D635B4">
        <w:rPr>
          <w:rFonts w:ascii="Times New Roman" w:hAnsi="Times New Roman" w:cs="Times New Roman"/>
          <w:sz w:val="24"/>
          <w:szCs w:val="24"/>
          <w:lang w:val="uk-UA"/>
        </w:rPr>
        <w:t>(із змінами та доповненнями)</w:t>
      </w:r>
      <w:r w:rsidRPr="00D635B4">
        <w:rPr>
          <w:rFonts w:ascii="Times New Roman" w:hAnsi="Times New Roman" w:cs="Times New Roman"/>
          <w:color w:val="000000"/>
          <w:spacing w:val="1"/>
          <w:sz w:val="24"/>
          <w:szCs w:val="24"/>
          <w:lang w:val="uk-UA"/>
        </w:rPr>
        <w:t xml:space="preserve"> , </w:t>
      </w:r>
      <w:r w:rsidRPr="00D635B4">
        <w:rPr>
          <w:rFonts w:ascii="Times New Roman" w:hAnsi="Times New Roman" w:cs="Times New Roman"/>
          <w:sz w:val="24"/>
          <w:szCs w:val="24"/>
          <w:lang w:val="uk-UA"/>
        </w:rPr>
        <w:t xml:space="preserve">Бюджетним кодексом України (із змінами та доповненнями), </w:t>
      </w:r>
      <w:r w:rsidRPr="00D635B4">
        <w:rPr>
          <w:rFonts w:ascii="Times New Roman" w:hAnsi="Times New Roman" w:cs="Times New Roman"/>
          <w:color w:val="000000"/>
          <w:spacing w:val="1"/>
          <w:sz w:val="24"/>
          <w:szCs w:val="24"/>
          <w:lang w:val="uk-UA"/>
        </w:rPr>
        <w:t xml:space="preserve">селищна рада </w:t>
      </w:r>
    </w:p>
    <w:p w:rsidR="00993B62" w:rsidRPr="00D635B4" w:rsidRDefault="00993B62" w:rsidP="00A7730D">
      <w:pPr>
        <w:shd w:val="clear" w:color="auto" w:fill="FFFFFF"/>
        <w:spacing w:before="120"/>
        <w:jc w:val="both"/>
        <w:rPr>
          <w:rFonts w:ascii="Times New Roman" w:hAnsi="Times New Roman" w:cs="Times New Roman"/>
          <w:color w:val="000000"/>
          <w:sz w:val="24"/>
          <w:szCs w:val="24"/>
        </w:rPr>
      </w:pPr>
      <w:r w:rsidRPr="00D635B4">
        <w:rPr>
          <w:rFonts w:ascii="Times New Roman" w:hAnsi="Times New Roman" w:cs="Times New Roman"/>
          <w:b/>
          <w:bCs/>
          <w:color w:val="000000"/>
          <w:spacing w:val="-1"/>
          <w:sz w:val="24"/>
          <w:szCs w:val="24"/>
          <w:lang w:val="uk-UA"/>
        </w:rPr>
        <w:t xml:space="preserve">                                                       </w:t>
      </w:r>
      <w:r w:rsidRPr="00D635B4">
        <w:rPr>
          <w:rFonts w:ascii="Times New Roman" w:hAnsi="Times New Roman" w:cs="Times New Roman"/>
          <w:b/>
          <w:bCs/>
          <w:color w:val="000000"/>
          <w:spacing w:val="-1"/>
          <w:sz w:val="24"/>
          <w:szCs w:val="24"/>
        </w:rPr>
        <w:t xml:space="preserve">В И </w:t>
      </w:r>
      <w:proofErr w:type="gramStart"/>
      <w:r w:rsidRPr="00D635B4">
        <w:rPr>
          <w:rFonts w:ascii="Times New Roman" w:hAnsi="Times New Roman" w:cs="Times New Roman"/>
          <w:b/>
          <w:bCs/>
          <w:color w:val="000000"/>
          <w:spacing w:val="-1"/>
          <w:sz w:val="24"/>
          <w:szCs w:val="24"/>
        </w:rPr>
        <w:t>Р</w:t>
      </w:r>
      <w:proofErr w:type="gramEnd"/>
      <w:r w:rsidRPr="00D635B4">
        <w:rPr>
          <w:rFonts w:ascii="Times New Roman" w:hAnsi="Times New Roman" w:cs="Times New Roman"/>
          <w:b/>
          <w:bCs/>
          <w:color w:val="000000"/>
          <w:spacing w:val="-1"/>
          <w:sz w:val="24"/>
          <w:szCs w:val="24"/>
        </w:rPr>
        <w:t xml:space="preserve"> І Ш И Л А:</w:t>
      </w:r>
    </w:p>
    <w:p w:rsidR="00993B62" w:rsidRPr="004307BE" w:rsidRDefault="00993B62" w:rsidP="00D635B4">
      <w:pPr>
        <w:pStyle w:val="21"/>
        <w:shd w:val="clear" w:color="auto" w:fill="auto"/>
        <w:ind w:right="20"/>
        <w:jc w:val="center"/>
        <w:rPr>
          <w:rFonts w:ascii="Times New Roman" w:hAnsi="Times New Roman" w:cs="Times New Roman"/>
          <w:i w:val="0"/>
          <w:iCs w:val="0"/>
          <w:sz w:val="24"/>
          <w:szCs w:val="24"/>
          <w:lang w:val="uk-UA"/>
        </w:rPr>
      </w:pPr>
      <w:r w:rsidRPr="004307BE">
        <w:rPr>
          <w:rFonts w:ascii="Times New Roman" w:hAnsi="Times New Roman" w:cs="Times New Roman"/>
          <w:i w:val="0"/>
          <w:iCs w:val="0"/>
          <w:color w:val="000000"/>
          <w:sz w:val="24"/>
          <w:szCs w:val="24"/>
        </w:rPr>
        <w:t xml:space="preserve">        1.</w:t>
      </w:r>
      <w:r w:rsidRPr="004307BE">
        <w:rPr>
          <w:rFonts w:ascii="Times New Roman" w:hAnsi="Times New Roman" w:cs="Times New Roman"/>
          <w:i w:val="0"/>
          <w:iCs w:val="0"/>
          <w:sz w:val="24"/>
          <w:szCs w:val="24"/>
        </w:rPr>
        <w:t xml:space="preserve"> Затвердити  Комплексн</w:t>
      </w:r>
      <w:r>
        <w:rPr>
          <w:rFonts w:ascii="Times New Roman" w:hAnsi="Times New Roman" w:cs="Times New Roman"/>
          <w:i w:val="0"/>
          <w:iCs w:val="0"/>
          <w:sz w:val="24"/>
          <w:szCs w:val="24"/>
          <w:lang w:val="uk-UA"/>
        </w:rPr>
        <w:t>у</w:t>
      </w:r>
      <w:r w:rsidRPr="004307BE">
        <w:rPr>
          <w:rFonts w:ascii="Times New Roman" w:hAnsi="Times New Roman" w:cs="Times New Roman"/>
          <w:i w:val="0"/>
          <w:iCs w:val="0"/>
          <w:sz w:val="24"/>
          <w:szCs w:val="24"/>
        </w:rPr>
        <w:t xml:space="preserve"> програм</w:t>
      </w:r>
      <w:r>
        <w:rPr>
          <w:rFonts w:ascii="Times New Roman" w:hAnsi="Times New Roman" w:cs="Times New Roman"/>
          <w:i w:val="0"/>
          <w:iCs w:val="0"/>
          <w:sz w:val="24"/>
          <w:szCs w:val="24"/>
          <w:lang w:val="uk-UA"/>
        </w:rPr>
        <w:t>у</w:t>
      </w:r>
      <w:r w:rsidRPr="004307BE">
        <w:rPr>
          <w:rFonts w:ascii="Times New Roman" w:hAnsi="Times New Roman" w:cs="Times New Roman"/>
          <w:i w:val="0"/>
          <w:iCs w:val="0"/>
          <w:sz w:val="24"/>
          <w:szCs w:val="24"/>
        </w:rPr>
        <w:t xml:space="preserve"> мобілізації зусиль Новоушицької селищної</w:t>
      </w:r>
      <w:r w:rsidRPr="004307BE">
        <w:rPr>
          <w:rFonts w:ascii="Times New Roman" w:hAnsi="Times New Roman" w:cs="Times New Roman"/>
          <w:i w:val="0"/>
          <w:iCs w:val="0"/>
          <w:sz w:val="24"/>
          <w:szCs w:val="24"/>
          <w:lang w:val="uk-UA"/>
        </w:rPr>
        <w:t xml:space="preserve"> </w:t>
      </w:r>
    </w:p>
    <w:p w:rsidR="00993B62" w:rsidRPr="004307BE" w:rsidRDefault="00993B62" w:rsidP="00D635B4">
      <w:pPr>
        <w:pStyle w:val="21"/>
        <w:shd w:val="clear" w:color="auto" w:fill="auto"/>
        <w:ind w:right="20"/>
        <w:jc w:val="left"/>
        <w:rPr>
          <w:rFonts w:ascii="Times New Roman" w:hAnsi="Times New Roman" w:cs="Times New Roman"/>
          <w:i w:val="0"/>
          <w:iCs w:val="0"/>
          <w:sz w:val="24"/>
          <w:szCs w:val="24"/>
          <w:lang w:val="uk-UA"/>
        </w:rPr>
      </w:pPr>
      <w:r w:rsidRPr="004307BE">
        <w:rPr>
          <w:rFonts w:ascii="Times New Roman" w:hAnsi="Times New Roman" w:cs="Times New Roman"/>
          <w:i w:val="0"/>
          <w:iCs w:val="0"/>
          <w:sz w:val="24"/>
          <w:szCs w:val="24"/>
          <w:lang w:val="uk-UA"/>
        </w:rPr>
        <w:t>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  .Додається.</w:t>
      </w:r>
    </w:p>
    <w:p w:rsidR="00993B62" w:rsidRPr="00F72955" w:rsidRDefault="00993B62" w:rsidP="004307BE">
      <w:pPr>
        <w:pStyle w:val="21"/>
        <w:shd w:val="clear" w:color="auto" w:fill="auto"/>
        <w:ind w:right="20"/>
        <w:jc w:val="center"/>
        <w:rPr>
          <w:rFonts w:ascii="Times New Roman" w:hAnsi="Times New Roman" w:cs="Times New Roman"/>
          <w:i w:val="0"/>
          <w:iCs w:val="0"/>
          <w:color w:val="000000"/>
          <w:sz w:val="24"/>
          <w:szCs w:val="24"/>
          <w:lang w:val="uk-UA"/>
        </w:rPr>
      </w:pPr>
      <w:r w:rsidRPr="004307BE">
        <w:rPr>
          <w:rFonts w:ascii="Times New Roman" w:hAnsi="Times New Roman" w:cs="Times New Roman"/>
          <w:i w:val="0"/>
          <w:iCs w:val="0"/>
          <w:sz w:val="24"/>
          <w:szCs w:val="24"/>
          <w:lang w:val="uk-UA"/>
        </w:rPr>
        <w:t xml:space="preserve">       </w:t>
      </w:r>
    </w:p>
    <w:p w:rsidR="00993B62" w:rsidRDefault="00993B62" w:rsidP="004307BE">
      <w:pPr>
        <w:pStyle w:val="21"/>
        <w:shd w:val="clear" w:color="auto" w:fill="auto"/>
        <w:ind w:right="20"/>
        <w:jc w:val="center"/>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 xml:space="preserve">              </w:t>
      </w:r>
      <w:r w:rsidRPr="004307BE">
        <w:rPr>
          <w:rFonts w:ascii="Times New Roman" w:hAnsi="Times New Roman" w:cs="Times New Roman"/>
          <w:i w:val="0"/>
          <w:iCs w:val="0"/>
          <w:color w:val="000000"/>
          <w:sz w:val="24"/>
          <w:szCs w:val="24"/>
        </w:rPr>
        <w:t xml:space="preserve">2. Відділу фінансів Новоушицької селищної ради (при наявності фінансового ресурсу)  </w:t>
      </w:r>
    </w:p>
    <w:p w:rsidR="00993B62" w:rsidRDefault="00993B62" w:rsidP="004307BE">
      <w:pPr>
        <w:pStyle w:val="21"/>
        <w:shd w:val="clear" w:color="auto" w:fill="auto"/>
        <w:ind w:right="20"/>
        <w:jc w:val="left"/>
        <w:rPr>
          <w:rFonts w:ascii="Times New Roman" w:hAnsi="Times New Roman" w:cs="Times New Roman"/>
          <w:i w:val="0"/>
          <w:iCs w:val="0"/>
          <w:color w:val="000000"/>
          <w:sz w:val="24"/>
          <w:szCs w:val="24"/>
          <w:lang w:val="uk-UA"/>
        </w:rPr>
      </w:pPr>
      <w:r w:rsidRPr="004307BE">
        <w:rPr>
          <w:rFonts w:ascii="Times New Roman" w:hAnsi="Times New Roman" w:cs="Times New Roman"/>
          <w:i w:val="0"/>
          <w:iCs w:val="0"/>
          <w:color w:val="000000"/>
          <w:sz w:val="24"/>
          <w:szCs w:val="24"/>
        </w:rPr>
        <w:t xml:space="preserve">передбачити видатки на реалізацію заходів Програми.   </w:t>
      </w:r>
    </w:p>
    <w:p w:rsidR="00993B62" w:rsidRPr="004307BE" w:rsidRDefault="00993B62" w:rsidP="004307BE">
      <w:pPr>
        <w:pStyle w:val="21"/>
        <w:shd w:val="clear" w:color="auto" w:fill="auto"/>
        <w:ind w:right="20"/>
        <w:jc w:val="center"/>
        <w:rPr>
          <w:rFonts w:ascii="Times New Roman" w:hAnsi="Times New Roman" w:cs="Times New Roman"/>
          <w:i w:val="0"/>
          <w:iCs w:val="0"/>
          <w:color w:val="000000"/>
          <w:sz w:val="24"/>
          <w:szCs w:val="24"/>
          <w:lang w:val="uk-UA"/>
        </w:rPr>
      </w:pPr>
    </w:p>
    <w:p w:rsidR="00993B62" w:rsidRDefault="00993B62" w:rsidP="004307BE">
      <w:pPr>
        <w:pStyle w:val="21"/>
        <w:shd w:val="clear" w:color="auto" w:fill="auto"/>
        <w:ind w:right="20"/>
        <w:jc w:val="center"/>
        <w:rPr>
          <w:rFonts w:ascii="Times New Roman" w:hAnsi="Times New Roman" w:cs="Times New Roman"/>
          <w:i w:val="0"/>
          <w:iCs w:val="0"/>
          <w:color w:val="000000"/>
          <w:sz w:val="24"/>
          <w:szCs w:val="24"/>
          <w:lang w:val="uk-UA"/>
        </w:rPr>
      </w:pPr>
      <w:r w:rsidRPr="004307BE">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4307BE">
        <w:rPr>
          <w:rFonts w:ascii="Times New Roman" w:hAnsi="Times New Roman" w:cs="Times New Roman"/>
          <w:i w:val="0"/>
          <w:iCs w:val="0"/>
          <w:color w:val="000000"/>
          <w:sz w:val="24"/>
          <w:szCs w:val="24"/>
          <w:lang w:val="uk-UA"/>
        </w:rPr>
        <w:t xml:space="preserve">3. Контроль за виконанням програми  покласти на постійні комісії селищної ради з питань планування, фінансів, бюджету та соціально-економічного розвитку (голова комісії Олійник Т.В.) та з питань освіти, культури, охорони здоров’я, молоді, фізкультури і спорту та </w:t>
      </w:r>
    </w:p>
    <w:p w:rsidR="00993B62" w:rsidRDefault="00993B62" w:rsidP="004307BE">
      <w:pPr>
        <w:pStyle w:val="21"/>
        <w:shd w:val="clear" w:color="auto" w:fill="auto"/>
        <w:ind w:right="20"/>
        <w:jc w:val="left"/>
        <w:rPr>
          <w:rFonts w:ascii="Times New Roman" w:hAnsi="Times New Roman" w:cs="Times New Roman"/>
          <w:i w:val="0"/>
          <w:iCs w:val="0"/>
          <w:color w:val="000000"/>
          <w:sz w:val="24"/>
          <w:szCs w:val="24"/>
          <w:lang w:val="uk-UA"/>
        </w:rPr>
      </w:pPr>
      <w:r w:rsidRPr="004307BE">
        <w:rPr>
          <w:rFonts w:ascii="Times New Roman" w:hAnsi="Times New Roman" w:cs="Times New Roman"/>
          <w:i w:val="0"/>
          <w:iCs w:val="0"/>
          <w:color w:val="000000"/>
          <w:sz w:val="24"/>
          <w:szCs w:val="24"/>
          <w:lang w:val="uk-UA"/>
        </w:rPr>
        <w:t>соціального захисту населення (голова комісії Григораш А.І.).</w:t>
      </w:r>
    </w:p>
    <w:p w:rsidR="00993B62" w:rsidRDefault="00993B62" w:rsidP="004307BE">
      <w:pPr>
        <w:pStyle w:val="21"/>
        <w:shd w:val="clear" w:color="auto" w:fill="auto"/>
        <w:ind w:right="20"/>
        <w:jc w:val="left"/>
        <w:rPr>
          <w:rFonts w:ascii="Times New Roman" w:hAnsi="Times New Roman" w:cs="Times New Roman"/>
          <w:i w:val="0"/>
          <w:iCs w:val="0"/>
          <w:color w:val="000000"/>
          <w:sz w:val="24"/>
          <w:szCs w:val="24"/>
          <w:lang w:val="uk-UA"/>
        </w:rPr>
      </w:pPr>
    </w:p>
    <w:p w:rsidR="00993B62" w:rsidRPr="004307BE" w:rsidRDefault="00993B62" w:rsidP="004307BE">
      <w:pPr>
        <w:pStyle w:val="21"/>
        <w:shd w:val="clear" w:color="auto" w:fill="auto"/>
        <w:ind w:right="20"/>
        <w:jc w:val="left"/>
        <w:rPr>
          <w:rFonts w:ascii="Times New Roman" w:hAnsi="Times New Roman" w:cs="Times New Roman"/>
          <w:i w:val="0"/>
          <w:iCs w:val="0"/>
          <w:color w:val="000000"/>
          <w:sz w:val="24"/>
          <w:szCs w:val="24"/>
          <w:lang w:val="uk-UA"/>
        </w:rPr>
      </w:pPr>
    </w:p>
    <w:p w:rsidR="00993B62" w:rsidRPr="002B178C" w:rsidRDefault="00993B62" w:rsidP="00D635B4">
      <w:pPr>
        <w:rPr>
          <w:rFonts w:ascii="Times New Roman" w:hAnsi="Times New Roman" w:cs="Times New Roman"/>
          <w:b/>
          <w:color w:val="000000"/>
          <w:sz w:val="24"/>
          <w:szCs w:val="24"/>
          <w:lang w:val="uk-UA"/>
        </w:rPr>
      </w:pPr>
      <w:r w:rsidRPr="002B178C">
        <w:rPr>
          <w:rFonts w:ascii="Times New Roman" w:hAnsi="Times New Roman" w:cs="Times New Roman"/>
          <w:b/>
          <w:color w:val="000000"/>
          <w:spacing w:val="-2"/>
          <w:sz w:val="24"/>
          <w:szCs w:val="24"/>
          <w:lang w:val="uk-UA"/>
        </w:rPr>
        <w:t>Селищний голова                                                                                               О.</w:t>
      </w:r>
      <w:proofErr w:type="spellStart"/>
      <w:r w:rsidRPr="002B178C">
        <w:rPr>
          <w:rFonts w:ascii="Times New Roman" w:hAnsi="Times New Roman" w:cs="Times New Roman"/>
          <w:b/>
          <w:color w:val="000000"/>
          <w:spacing w:val="-2"/>
          <w:sz w:val="24"/>
          <w:szCs w:val="24"/>
          <w:lang w:val="uk-UA"/>
        </w:rPr>
        <w:t>Московчук</w:t>
      </w:r>
      <w:proofErr w:type="spellEnd"/>
    </w:p>
    <w:p w:rsidR="00993B62" w:rsidRPr="002B178C" w:rsidRDefault="00993B62" w:rsidP="00282338">
      <w:pPr>
        <w:pStyle w:val="ab"/>
        <w:spacing w:before="0" w:after="0"/>
        <w:ind w:right="-5"/>
        <w:rPr>
          <w:rFonts w:ascii="Times New Roman" w:hAnsi="Times New Roman" w:cs="Times New Roman"/>
          <w:sz w:val="24"/>
          <w:szCs w:val="24"/>
          <w:lang w:val="uk-UA" w:eastAsia="ar-SA"/>
        </w:rPr>
      </w:pPr>
    </w:p>
    <w:p w:rsidR="00993B62" w:rsidRPr="002B178C" w:rsidRDefault="00993B62" w:rsidP="0031676A">
      <w:pPr>
        <w:shd w:val="clear" w:color="auto" w:fill="FFFFFF"/>
        <w:ind w:right="38"/>
        <w:jc w:val="center"/>
        <w:rPr>
          <w:rFonts w:ascii="Times New Roman" w:hAnsi="Times New Roman" w:cs="Times New Roman"/>
          <w:b/>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A2ECC" w:rsidRDefault="009A2ECC" w:rsidP="004307BE">
      <w:pPr>
        <w:shd w:val="clear" w:color="auto" w:fill="FFFFFF"/>
        <w:ind w:left="2124" w:right="38" w:firstLine="708"/>
        <w:jc w:val="center"/>
        <w:rPr>
          <w:rFonts w:ascii="Times New Roman" w:hAnsi="Times New Roman" w:cs="Times New Roman"/>
          <w:sz w:val="24"/>
          <w:szCs w:val="24"/>
          <w:lang w:val="uk-UA"/>
        </w:rPr>
      </w:pPr>
    </w:p>
    <w:p w:rsidR="00993B62" w:rsidRPr="00D635B4" w:rsidRDefault="00993B62" w:rsidP="004307BE">
      <w:pPr>
        <w:shd w:val="clear" w:color="auto" w:fill="FFFFFF"/>
        <w:ind w:left="2124" w:right="38" w:firstLine="708"/>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w:t>
      </w:r>
    </w:p>
    <w:p w:rsidR="00993B62" w:rsidRPr="00D635B4" w:rsidRDefault="00993B62" w:rsidP="002B1C08">
      <w:pPr>
        <w:pStyle w:val="21"/>
        <w:shd w:val="clear" w:color="auto" w:fill="auto"/>
        <w:ind w:right="20"/>
        <w:jc w:val="center"/>
        <w:rPr>
          <w:rFonts w:ascii="Times New Roman" w:hAnsi="Times New Roman" w:cs="Times New Roman"/>
          <w:i w:val="0"/>
          <w:iCs w:val="0"/>
          <w:sz w:val="24"/>
          <w:szCs w:val="24"/>
          <w:lang w:val="uk-UA"/>
        </w:rPr>
      </w:pPr>
      <w:r w:rsidRPr="00D635B4">
        <w:rPr>
          <w:rFonts w:ascii="Times New Roman" w:hAnsi="Times New Roman" w:cs="Times New Roman"/>
          <w:i w:val="0"/>
          <w:iCs w:val="0"/>
          <w:sz w:val="24"/>
          <w:szCs w:val="24"/>
          <w:lang w:val="uk-UA"/>
        </w:rPr>
        <w:t>Комплексна програма мобілізації зусиль Новоушицької селищної 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w:t>
      </w:r>
    </w:p>
    <w:p w:rsidR="00993B62" w:rsidRPr="00D635B4" w:rsidRDefault="00993B62" w:rsidP="002B1C08">
      <w:pPr>
        <w:pStyle w:val="30"/>
        <w:shd w:val="clear" w:color="auto" w:fill="auto"/>
        <w:spacing w:before="0"/>
        <w:rPr>
          <w:rFonts w:ascii="Times New Roman" w:hAnsi="Times New Roman" w:cs="Times New Roman"/>
          <w:b w:val="0"/>
          <w:bCs w:val="0"/>
          <w:sz w:val="24"/>
          <w:szCs w:val="24"/>
          <w:lang w:val="uk-UA"/>
        </w:rPr>
      </w:pPr>
    </w:p>
    <w:p w:rsidR="00993B62" w:rsidRPr="00D635B4" w:rsidRDefault="00993B62" w:rsidP="002B1C08">
      <w:pPr>
        <w:pStyle w:val="30"/>
        <w:shd w:val="clear" w:color="auto" w:fill="auto"/>
        <w:spacing w:before="0"/>
        <w:rPr>
          <w:rFonts w:ascii="Times New Roman" w:hAnsi="Times New Roman" w:cs="Times New Roman"/>
          <w:sz w:val="24"/>
          <w:szCs w:val="24"/>
          <w:lang w:val="uk-UA"/>
        </w:rPr>
      </w:pPr>
    </w:p>
    <w:tbl>
      <w:tblPr>
        <w:tblW w:w="0" w:type="auto"/>
        <w:tblInd w:w="-8" w:type="dxa"/>
        <w:tblLayout w:type="fixed"/>
        <w:tblCellMar>
          <w:left w:w="10" w:type="dxa"/>
          <w:right w:w="10" w:type="dxa"/>
        </w:tblCellMar>
        <w:tblLook w:val="00A0" w:firstRow="1" w:lastRow="0" w:firstColumn="1" w:lastColumn="0" w:noHBand="0" w:noVBand="0"/>
      </w:tblPr>
      <w:tblGrid>
        <w:gridCol w:w="643"/>
        <w:gridCol w:w="3867"/>
        <w:gridCol w:w="4190"/>
      </w:tblGrid>
      <w:tr w:rsidR="00993B62" w:rsidRPr="00D635B4">
        <w:trPr>
          <w:trHeight w:hRule="exact" w:val="566"/>
        </w:trPr>
        <w:tc>
          <w:tcPr>
            <w:tcW w:w="643" w:type="dxa"/>
            <w:tcBorders>
              <w:top w:val="single" w:sz="4" w:space="0" w:color="auto"/>
              <w:left w:val="single" w:sz="4" w:space="0" w:color="auto"/>
            </w:tcBorders>
            <w:shd w:val="clear" w:color="auto" w:fill="FFFFFF"/>
            <w:vAlign w:val="center"/>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1.</w:t>
            </w:r>
          </w:p>
        </w:tc>
        <w:tc>
          <w:tcPr>
            <w:tcW w:w="3867"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Ініціатор розроблення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ind w:left="120"/>
              <w:jc w:val="left"/>
              <w:rPr>
                <w:rFonts w:ascii="Times New Roman" w:hAnsi="Times New Roman" w:cs="Times New Roman"/>
                <w:sz w:val="24"/>
                <w:szCs w:val="24"/>
              </w:rPr>
            </w:pPr>
            <w:r w:rsidRPr="00D635B4">
              <w:rPr>
                <w:rStyle w:val="11"/>
                <w:noProof w:val="0"/>
                <w:sz w:val="24"/>
                <w:szCs w:val="24"/>
              </w:rPr>
              <w:t>Управління ДМС України в Хмельницькій області</w:t>
            </w:r>
          </w:p>
        </w:tc>
      </w:tr>
      <w:tr w:rsidR="00993B62" w:rsidRPr="00D635B4">
        <w:trPr>
          <w:trHeight w:hRule="exact" w:val="562"/>
        </w:trPr>
        <w:tc>
          <w:tcPr>
            <w:tcW w:w="643"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2.</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Розробник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Управління ДМС України в Хмельницькій області</w:t>
            </w:r>
          </w:p>
        </w:tc>
      </w:tr>
      <w:tr w:rsidR="00993B62" w:rsidRPr="00D635B4">
        <w:trPr>
          <w:trHeight w:hRule="exact" w:val="616"/>
        </w:trPr>
        <w:tc>
          <w:tcPr>
            <w:tcW w:w="643"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3.</w:t>
            </w:r>
          </w:p>
        </w:tc>
        <w:tc>
          <w:tcPr>
            <w:tcW w:w="3867"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proofErr w:type="spellStart"/>
            <w:r w:rsidRPr="00D635B4">
              <w:rPr>
                <w:rStyle w:val="11"/>
                <w:noProof w:val="0"/>
                <w:sz w:val="24"/>
                <w:szCs w:val="24"/>
              </w:rPr>
              <w:t>Співрозробники</w:t>
            </w:r>
            <w:proofErr w:type="spellEnd"/>
            <w:r w:rsidRPr="00D635B4">
              <w:rPr>
                <w:rStyle w:val="11"/>
                <w:noProof w:val="0"/>
                <w:sz w:val="24"/>
                <w:szCs w:val="24"/>
              </w:rPr>
              <w:t xml:space="preserve">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line="278" w:lineRule="exact"/>
              <w:ind w:left="120"/>
              <w:jc w:val="left"/>
              <w:rPr>
                <w:rFonts w:ascii="Times New Roman" w:hAnsi="Times New Roman" w:cs="Times New Roman"/>
                <w:sz w:val="24"/>
                <w:szCs w:val="24"/>
              </w:rPr>
            </w:pPr>
            <w:r w:rsidRPr="00D635B4">
              <w:rPr>
                <w:rStyle w:val="11"/>
                <w:noProof w:val="0"/>
                <w:sz w:val="24"/>
                <w:szCs w:val="24"/>
              </w:rPr>
              <w:t>Відділ фінансів Новоушицької селищної ради</w:t>
            </w:r>
          </w:p>
        </w:tc>
      </w:tr>
      <w:tr w:rsidR="00993B62" w:rsidRPr="00D635B4">
        <w:trPr>
          <w:trHeight w:hRule="exact" w:val="562"/>
        </w:trPr>
        <w:tc>
          <w:tcPr>
            <w:tcW w:w="643"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4.</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Відповідальний виконавець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Управління ДМС України в Хмельницькій області</w:t>
            </w:r>
          </w:p>
        </w:tc>
      </w:tr>
      <w:tr w:rsidR="00993B62" w:rsidRPr="00D635B4">
        <w:trPr>
          <w:trHeight w:hRule="exact" w:val="1247"/>
        </w:trPr>
        <w:tc>
          <w:tcPr>
            <w:tcW w:w="643"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5.</w:t>
            </w:r>
          </w:p>
        </w:tc>
        <w:tc>
          <w:tcPr>
            <w:tcW w:w="3867"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Учасники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ind w:left="120"/>
              <w:jc w:val="left"/>
              <w:rPr>
                <w:rFonts w:ascii="Times New Roman" w:hAnsi="Times New Roman" w:cs="Times New Roman"/>
                <w:sz w:val="24"/>
                <w:szCs w:val="24"/>
              </w:rPr>
            </w:pPr>
            <w:r w:rsidRPr="00D635B4">
              <w:rPr>
                <w:rStyle w:val="11"/>
                <w:noProof w:val="0"/>
                <w:sz w:val="24"/>
                <w:szCs w:val="24"/>
              </w:rPr>
              <w:t xml:space="preserve">Управління ДМС України в Хмельницькій області, відділ фінансів Новоушицької селищної ради, </w:t>
            </w:r>
            <w:proofErr w:type="spellStart"/>
            <w:r w:rsidRPr="00D635B4">
              <w:rPr>
                <w:rStyle w:val="11"/>
                <w:noProof w:val="0"/>
                <w:sz w:val="24"/>
                <w:szCs w:val="24"/>
              </w:rPr>
              <w:t>Новоушицька</w:t>
            </w:r>
            <w:proofErr w:type="spellEnd"/>
            <w:r w:rsidRPr="00D635B4">
              <w:rPr>
                <w:rStyle w:val="11"/>
                <w:noProof w:val="0"/>
                <w:sz w:val="24"/>
                <w:szCs w:val="24"/>
              </w:rPr>
              <w:t xml:space="preserve"> селищна рада</w:t>
            </w:r>
          </w:p>
        </w:tc>
      </w:tr>
      <w:tr w:rsidR="00993B62" w:rsidRPr="00D635B4">
        <w:trPr>
          <w:trHeight w:hRule="exact" w:val="545"/>
        </w:trPr>
        <w:tc>
          <w:tcPr>
            <w:tcW w:w="643"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6.</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Термін реалізації програми</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2019- 2023 роки</w:t>
            </w:r>
          </w:p>
        </w:tc>
      </w:tr>
      <w:tr w:rsidR="00993B62" w:rsidRPr="00D635B4">
        <w:trPr>
          <w:trHeight w:hRule="exact" w:val="609"/>
        </w:trPr>
        <w:tc>
          <w:tcPr>
            <w:tcW w:w="643"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6.1.</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78" w:lineRule="exact"/>
              <w:ind w:left="120"/>
              <w:jc w:val="left"/>
              <w:rPr>
                <w:rFonts w:ascii="Times New Roman" w:hAnsi="Times New Roman" w:cs="Times New Roman"/>
                <w:sz w:val="24"/>
                <w:szCs w:val="24"/>
              </w:rPr>
            </w:pPr>
            <w:r w:rsidRPr="00D635B4">
              <w:rPr>
                <w:rStyle w:val="11"/>
                <w:noProof w:val="0"/>
                <w:sz w:val="24"/>
                <w:szCs w:val="24"/>
              </w:rPr>
              <w:t>Етапи виконання програми (для довгострокових програм)</w:t>
            </w:r>
          </w:p>
        </w:tc>
        <w:tc>
          <w:tcPr>
            <w:tcW w:w="4190" w:type="dxa"/>
            <w:tcBorders>
              <w:top w:val="single" w:sz="4" w:space="0" w:color="auto"/>
              <w:left w:val="single" w:sz="4" w:space="0" w:color="auto"/>
              <w:righ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Програма виконується на протязі періоду дії</w:t>
            </w:r>
          </w:p>
        </w:tc>
      </w:tr>
      <w:tr w:rsidR="00993B62" w:rsidRPr="00D635B4">
        <w:trPr>
          <w:trHeight w:hRule="exact" w:val="806"/>
        </w:trPr>
        <w:tc>
          <w:tcPr>
            <w:tcW w:w="643" w:type="dxa"/>
            <w:tcBorders>
              <w:top w:val="single" w:sz="4" w:space="0" w:color="auto"/>
              <w:left w:val="single" w:sz="4" w:space="0" w:color="auto"/>
            </w:tcBorders>
            <w:shd w:val="clear" w:color="auto" w:fill="FFFFFF"/>
            <w:vAlign w:val="center"/>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7.</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78" w:lineRule="exact"/>
              <w:ind w:left="120"/>
              <w:jc w:val="left"/>
              <w:rPr>
                <w:rFonts w:ascii="Times New Roman" w:hAnsi="Times New Roman" w:cs="Times New Roman"/>
                <w:sz w:val="24"/>
                <w:szCs w:val="24"/>
              </w:rPr>
            </w:pPr>
            <w:r w:rsidRPr="00D635B4">
              <w:rPr>
                <w:rStyle w:val="11"/>
                <w:noProof w:val="0"/>
                <w:sz w:val="24"/>
                <w:szCs w:val="24"/>
              </w:rPr>
              <w:t>Перелік місцевих бюджетів, які беруть участь у виконанні програми (для комплексних програм)</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7939E4">
            <w:pPr>
              <w:pStyle w:val="2"/>
              <w:shd w:val="clear" w:color="auto" w:fill="auto"/>
              <w:spacing w:before="0" w:line="283" w:lineRule="exact"/>
              <w:ind w:left="120"/>
              <w:jc w:val="left"/>
              <w:rPr>
                <w:rFonts w:ascii="Times New Roman" w:hAnsi="Times New Roman" w:cs="Times New Roman"/>
                <w:sz w:val="24"/>
                <w:szCs w:val="24"/>
              </w:rPr>
            </w:pPr>
            <w:r w:rsidRPr="00D635B4">
              <w:rPr>
                <w:rStyle w:val="11"/>
                <w:noProof w:val="0"/>
                <w:sz w:val="24"/>
                <w:szCs w:val="24"/>
              </w:rPr>
              <w:t>Місцевий бюджет, кошти інших джерел не заборонені законодавством</w:t>
            </w:r>
          </w:p>
        </w:tc>
      </w:tr>
      <w:tr w:rsidR="00993B62" w:rsidRPr="00D635B4">
        <w:trPr>
          <w:trHeight w:hRule="exact" w:val="562"/>
        </w:trPr>
        <w:tc>
          <w:tcPr>
            <w:tcW w:w="643" w:type="dxa"/>
            <w:tcBorders>
              <w:top w:val="single" w:sz="4" w:space="0" w:color="auto"/>
              <w:left w:val="single" w:sz="4" w:space="0" w:color="auto"/>
            </w:tcBorders>
            <w:shd w:val="clear" w:color="auto" w:fill="FFFFFF"/>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8.</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ind w:left="120"/>
              <w:jc w:val="left"/>
              <w:rPr>
                <w:rFonts w:ascii="Times New Roman" w:hAnsi="Times New Roman" w:cs="Times New Roman"/>
                <w:sz w:val="24"/>
                <w:szCs w:val="24"/>
              </w:rPr>
            </w:pPr>
            <w:r w:rsidRPr="00D635B4">
              <w:rPr>
                <w:rStyle w:val="11"/>
                <w:noProof w:val="0"/>
                <w:sz w:val="24"/>
                <w:szCs w:val="24"/>
              </w:rPr>
              <w:t>Загальний обсяг фінансових ресурсів, необхідних для реалізації програми, всього, у тому числі:</w:t>
            </w:r>
          </w:p>
        </w:tc>
        <w:tc>
          <w:tcPr>
            <w:tcW w:w="4190" w:type="dxa"/>
            <w:tcBorders>
              <w:top w:val="single" w:sz="4" w:space="0" w:color="auto"/>
              <w:left w:val="single" w:sz="4" w:space="0" w:color="auto"/>
              <w:right w:val="single" w:sz="4" w:space="0" w:color="auto"/>
            </w:tcBorders>
            <w:shd w:val="clear" w:color="auto" w:fill="FFFFFF"/>
          </w:tcPr>
          <w:p w:rsidR="00993B62" w:rsidRDefault="00993B62" w:rsidP="007939E4">
            <w:pPr>
              <w:pStyle w:val="2"/>
              <w:shd w:val="clear" w:color="auto" w:fill="auto"/>
              <w:spacing w:before="0" w:line="220" w:lineRule="exact"/>
              <w:jc w:val="left"/>
              <w:rPr>
                <w:rStyle w:val="11"/>
                <w:noProof w:val="0"/>
                <w:sz w:val="24"/>
                <w:szCs w:val="24"/>
              </w:rPr>
            </w:pPr>
          </w:p>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Pr>
                <w:rStyle w:val="11"/>
                <w:noProof w:val="0"/>
                <w:sz w:val="24"/>
                <w:szCs w:val="24"/>
              </w:rPr>
              <w:t xml:space="preserve"> </w:t>
            </w:r>
            <w:r w:rsidRPr="00D635B4">
              <w:rPr>
                <w:rStyle w:val="11"/>
                <w:noProof w:val="0"/>
                <w:sz w:val="24"/>
                <w:szCs w:val="24"/>
              </w:rPr>
              <w:t>118,6</w:t>
            </w:r>
            <w:r>
              <w:rPr>
                <w:rStyle w:val="11"/>
                <w:noProof w:val="0"/>
                <w:sz w:val="24"/>
                <w:szCs w:val="24"/>
              </w:rPr>
              <w:t xml:space="preserve"> </w:t>
            </w:r>
            <w:r w:rsidRPr="00D635B4">
              <w:rPr>
                <w:rStyle w:val="11"/>
                <w:noProof w:val="0"/>
                <w:sz w:val="24"/>
                <w:szCs w:val="24"/>
              </w:rPr>
              <w:t>тис. грн.</w:t>
            </w:r>
          </w:p>
        </w:tc>
      </w:tr>
      <w:tr w:rsidR="00993B62" w:rsidRPr="00D635B4">
        <w:trPr>
          <w:trHeight w:hRule="exact" w:val="835"/>
        </w:trPr>
        <w:tc>
          <w:tcPr>
            <w:tcW w:w="643"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8.1.</w:t>
            </w:r>
          </w:p>
        </w:tc>
        <w:tc>
          <w:tcPr>
            <w:tcW w:w="3867" w:type="dxa"/>
            <w:tcBorders>
              <w:top w:val="single" w:sz="4" w:space="0" w:color="auto"/>
              <w:left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коштів місцевого бюджету</w:t>
            </w:r>
          </w:p>
        </w:tc>
        <w:tc>
          <w:tcPr>
            <w:tcW w:w="4190" w:type="dxa"/>
            <w:tcBorders>
              <w:top w:val="single" w:sz="4" w:space="0" w:color="auto"/>
              <w:left w:val="single" w:sz="4" w:space="0" w:color="auto"/>
              <w:right w:val="single" w:sz="4" w:space="0" w:color="auto"/>
            </w:tcBorders>
            <w:shd w:val="clear" w:color="auto" w:fill="FFFFFF"/>
            <w:vAlign w:val="bottom"/>
          </w:tcPr>
          <w:p w:rsidR="00993B62" w:rsidRPr="00D635B4" w:rsidRDefault="00993B62" w:rsidP="00543288">
            <w:pPr>
              <w:pStyle w:val="2"/>
              <w:shd w:val="clear" w:color="auto" w:fill="auto"/>
              <w:spacing w:before="0" w:line="220" w:lineRule="exact"/>
              <w:jc w:val="left"/>
              <w:rPr>
                <w:rFonts w:ascii="Times New Roman" w:hAnsi="Times New Roman" w:cs="Times New Roman"/>
                <w:sz w:val="24"/>
                <w:szCs w:val="24"/>
              </w:rPr>
            </w:pPr>
            <w:r>
              <w:rPr>
                <w:rStyle w:val="11"/>
                <w:noProof w:val="0"/>
                <w:sz w:val="24"/>
                <w:szCs w:val="24"/>
              </w:rPr>
              <w:t xml:space="preserve"> </w:t>
            </w:r>
            <w:r w:rsidRPr="00D635B4">
              <w:rPr>
                <w:rStyle w:val="11"/>
                <w:noProof w:val="0"/>
                <w:sz w:val="24"/>
                <w:szCs w:val="24"/>
              </w:rPr>
              <w:t>118,6</w:t>
            </w:r>
            <w:r>
              <w:rPr>
                <w:rStyle w:val="11"/>
                <w:noProof w:val="0"/>
                <w:sz w:val="24"/>
                <w:szCs w:val="24"/>
              </w:rPr>
              <w:t xml:space="preserve"> </w:t>
            </w:r>
            <w:r w:rsidRPr="00D635B4">
              <w:rPr>
                <w:rStyle w:val="11"/>
                <w:noProof w:val="0"/>
                <w:sz w:val="24"/>
                <w:szCs w:val="24"/>
              </w:rPr>
              <w:t>тис. грн.</w:t>
            </w:r>
          </w:p>
        </w:tc>
      </w:tr>
      <w:tr w:rsidR="00993B62" w:rsidRPr="00D635B4">
        <w:trPr>
          <w:trHeight w:hRule="exact" w:val="288"/>
        </w:trPr>
        <w:tc>
          <w:tcPr>
            <w:tcW w:w="643" w:type="dxa"/>
            <w:tcBorders>
              <w:top w:val="single" w:sz="4" w:space="0" w:color="auto"/>
              <w:left w:val="single" w:sz="4" w:space="0" w:color="auto"/>
              <w:bottom w:val="single" w:sz="4" w:space="0" w:color="auto"/>
            </w:tcBorders>
            <w:shd w:val="clear" w:color="auto" w:fill="FFFFFF"/>
          </w:tcPr>
          <w:p w:rsidR="00993B62" w:rsidRPr="00D635B4" w:rsidRDefault="00993B62" w:rsidP="007939E4">
            <w:pPr>
              <w:rPr>
                <w:rFonts w:ascii="Times New Roman" w:hAnsi="Times New Roman" w:cs="Times New Roman"/>
                <w:sz w:val="24"/>
                <w:szCs w:val="24"/>
              </w:rPr>
            </w:pPr>
            <w:r w:rsidRPr="00D635B4">
              <w:rPr>
                <w:rFonts w:ascii="Times New Roman" w:hAnsi="Times New Roman" w:cs="Times New Roman"/>
                <w:sz w:val="24"/>
                <w:szCs w:val="24"/>
                <w:lang w:val="uk-UA"/>
              </w:rPr>
              <w:t xml:space="preserve">  8</w:t>
            </w:r>
            <w:r w:rsidRPr="00D635B4">
              <w:rPr>
                <w:rFonts w:ascii="Times New Roman" w:hAnsi="Times New Roman" w:cs="Times New Roman"/>
                <w:sz w:val="24"/>
                <w:szCs w:val="24"/>
              </w:rPr>
              <w:t>.2.</w:t>
            </w:r>
          </w:p>
        </w:tc>
        <w:tc>
          <w:tcPr>
            <w:tcW w:w="3867" w:type="dxa"/>
            <w:tcBorders>
              <w:top w:val="single" w:sz="4" w:space="0" w:color="auto"/>
              <w:left w:val="single" w:sz="4" w:space="0" w:color="auto"/>
              <w:bottom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коштів інших джерел</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r w:rsidRPr="00D635B4">
              <w:rPr>
                <w:rStyle w:val="11"/>
                <w:noProof w:val="0"/>
                <w:sz w:val="24"/>
                <w:szCs w:val="24"/>
              </w:rPr>
              <w:t>-</w:t>
            </w:r>
          </w:p>
        </w:tc>
      </w:tr>
      <w:tr w:rsidR="00993B62" w:rsidRPr="00D635B4">
        <w:trPr>
          <w:trHeight w:hRule="exact" w:val="298"/>
        </w:trPr>
        <w:tc>
          <w:tcPr>
            <w:tcW w:w="643" w:type="dxa"/>
            <w:tcBorders>
              <w:top w:val="single" w:sz="4" w:space="0" w:color="auto"/>
              <w:left w:val="single" w:sz="4" w:space="0" w:color="auto"/>
              <w:bottom w:val="single" w:sz="4" w:space="0" w:color="auto"/>
            </w:tcBorders>
            <w:shd w:val="clear" w:color="auto" w:fill="FFFFFF"/>
          </w:tcPr>
          <w:p w:rsidR="00993B62" w:rsidRPr="00D635B4" w:rsidRDefault="00993B62" w:rsidP="007939E4">
            <w:pPr>
              <w:rPr>
                <w:rFonts w:ascii="Times New Roman" w:hAnsi="Times New Roman" w:cs="Times New Roman"/>
                <w:sz w:val="24"/>
                <w:szCs w:val="24"/>
              </w:rPr>
            </w:pPr>
          </w:p>
        </w:tc>
        <w:tc>
          <w:tcPr>
            <w:tcW w:w="3867" w:type="dxa"/>
            <w:tcBorders>
              <w:top w:val="single" w:sz="4" w:space="0" w:color="auto"/>
              <w:left w:val="single" w:sz="4" w:space="0" w:color="auto"/>
              <w:bottom w:val="single" w:sz="4" w:space="0" w:color="auto"/>
            </w:tcBorders>
            <w:shd w:val="clear" w:color="auto" w:fill="FFFFFF"/>
            <w:vAlign w:val="bottom"/>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tcPr>
          <w:p w:rsidR="00993B62" w:rsidRPr="00D635B4" w:rsidRDefault="00993B62" w:rsidP="007939E4">
            <w:pPr>
              <w:pStyle w:val="2"/>
              <w:shd w:val="clear" w:color="auto" w:fill="auto"/>
              <w:spacing w:before="0" w:line="220" w:lineRule="exact"/>
              <w:ind w:left="120"/>
              <w:jc w:val="left"/>
              <w:rPr>
                <w:rFonts w:ascii="Times New Roman" w:hAnsi="Times New Roman" w:cs="Times New Roman"/>
                <w:sz w:val="24"/>
                <w:szCs w:val="24"/>
              </w:rPr>
            </w:pPr>
          </w:p>
        </w:tc>
      </w:tr>
    </w:tbl>
    <w:p w:rsidR="00993B62" w:rsidRPr="00D635B4" w:rsidRDefault="00993B62" w:rsidP="002B1C08">
      <w:pPr>
        <w:pStyle w:val="30"/>
        <w:shd w:val="clear" w:color="auto" w:fill="auto"/>
        <w:spacing w:before="0"/>
        <w:rPr>
          <w:rFonts w:ascii="Times New Roman" w:hAnsi="Times New Roman" w:cs="Times New Roman"/>
          <w:sz w:val="24"/>
          <w:szCs w:val="24"/>
          <w:lang w:val="uk-UA"/>
        </w:rPr>
      </w:pPr>
    </w:p>
    <w:p w:rsidR="00993B62" w:rsidRPr="00D635B4" w:rsidRDefault="00993B62" w:rsidP="002B1C08">
      <w:pPr>
        <w:pStyle w:val="30"/>
        <w:shd w:val="clear" w:color="auto" w:fill="auto"/>
        <w:spacing w:before="0"/>
        <w:rPr>
          <w:rFonts w:ascii="Times New Roman" w:hAnsi="Times New Roman" w:cs="Times New Roman"/>
          <w:sz w:val="24"/>
          <w:szCs w:val="24"/>
          <w:lang w:val="uk-UA"/>
        </w:rPr>
      </w:pPr>
    </w:p>
    <w:p w:rsidR="00993B62" w:rsidRPr="00D635B4" w:rsidRDefault="00993B62" w:rsidP="002B1C08">
      <w:pPr>
        <w:pStyle w:val="30"/>
        <w:shd w:val="clear" w:color="auto" w:fill="auto"/>
        <w:spacing w:before="0"/>
        <w:rPr>
          <w:rFonts w:ascii="Times New Roman" w:hAnsi="Times New Roman" w:cs="Times New Roman"/>
          <w:sz w:val="24"/>
          <w:szCs w:val="24"/>
        </w:rPr>
      </w:pPr>
    </w:p>
    <w:p w:rsidR="00993B62" w:rsidRPr="00D635B4" w:rsidRDefault="00993B62" w:rsidP="002B1C08">
      <w:pPr>
        <w:pStyle w:val="30"/>
        <w:shd w:val="clear" w:color="auto" w:fill="auto"/>
        <w:spacing w:before="0"/>
        <w:rPr>
          <w:rFonts w:ascii="Times New Roman" w:hAnsi="Times New Roman" w:cs="Times New Roman"/>
          <w:sz w:val="24"/>
          <w:szCs w:val="24"/>
        </w:rPr>
      </w:pPr>
    </w:p>
    <w:p w:rsidR="00993B62" w:rsidRPr="00D635B4" w:rsidRDefault="00993B62" w:rsidP="002B1C08">
      <w:pPr>
        <w:pStyle w:val="10"/>
        <w:keepNext/>
        <w:keepLines/>
        <w:numPr>
          <w:ilvl w:val="0"/>
          <w:numId w:val="4"/>
        </w:numPr>
        <w:shd w:val="clear" w:color="auto" w:fill="auto"/>
        <w:spacing w:after="210" w:line="220" w:lineRule="exact"/>
        <w:rPr>
          <w:rFonts w:ascii="Times New Roman" w:hAnsi="Times New Roman" w:cs="Times New Roman"/>
          <w:sz w:val="24"/>
          <w:szCs w:val="24"/>
        </w:rPr>
      </w:pPr>
      <w:bookmarkStart w:id="0" w:name="bookmark0"/>
      <w:r w:rsidRPr="00D635B4">
        <w:rPr>
          <w:rFonts w:ascii="Times New Roman" w:hAnsi="Times New Roman" w:cs="Times New Roman"/>
          <w:sz w:val="24"/>
          <w:szCs w:val="24"/>
        </w:rPr>
        <w:t>Зміст проблеми та обґрунтування необхідності її розв'язання.</w:t>
      </w:r>
      <w:bookmarkEnd w:id="0"/>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roofErr w:type="gramStart"/>
      <w:r w:rsidRPr="00D635B4">
        <w:rPr>
          <w:rFonts w:ascii="Times New Roman" w:hAnsi="Times New Roman" w:cs="Times New Roman"/>
          <w:sz w:val="24"/>
          <w:szCs w:val="24"/>
        </w:rPr>
        <w:t>Комплексна програма мобілізації зусиль Новоушицької селищної 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 (далі-Комплексна програма) розроблена на основі Законів України "Про громадянство України» від 18.01.01 №2235-111, "Про Єдиний державний ре</w:t>
      </w:r>
      <w:proofErr w:type="gramEnd"/>
      <w:r w:rsidRPr="00D635B4">
        <w:rPr>
          <w:rFonts w:ascii="Times New Roman" w:hAnsi="Times New Roman" w:cs="Times New Roman"/>
          <w:sz w:val="24"/>
          <w:szCs w:val="24"/>
        </w:rPr>
        <w:t>є</w:t>
      </w:r>
      <w:proofErr w:type="gramStart"/>
      <w:r w:rsidRPr="00D635B4">
        <w:rPr>
          <w:rFonts w:ascii="Times New Roman" w:hAnsi="Times New Roman" w:cs="Times New Roman"/>
          <w:sz w:val="24"/>
          <w:szCs w:val="24"/>
        </w:rPr>
        <w:t>стр та документи, що підтверджують громадянство України, посвідчують особу чи її спеціальний статус» від 20.11.12 №5492-VI, «Про свободу пересування та вільний вибір місця проживання в Україні» від 11.12.2003 №1382-ІУ, Указу Президента України від 26 травня 2017 року № 146/2017 «Про заходи, пов'язані із запровадженням Європейським Союзом безв</w:t>
      </w:r>
      <w:proofErr w:type="gramEnd"/>
      <w:r w:rsidRPr="00D635B4">
        <w:rPr>
          <w:rFonts w:ascii="Times New Roman" w:hAnsi="Times New Roman" w:cs="Times New Roman"/>
          <w:sz w:val="24"/>
          <w:szCs w:val="24"/>
        </w:rPr>
        <w:t>ізового режиму для громадян України», розпорядження Кабінету Міністрів України від 29 серпня 2018 року №602-р «Про затвердження плану заходів на 2018—2021 роки щодо реалізації Стратегії державної міграційної політики України на період до 2025 року».</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roofErr w:type="gramStart"/>
      <w:r w:rsidRPr="00D635B4">
        <w:rPr>
          <w:rFonts w:ascii="Times New Roman" w:hAnsi="Times New Roman" w:cs="Times New Roman"/>
          <w:sz w:val="24"/>
          <w:szCs w:val="24"/>
        </w:rPr>
        <w:t>В результаті вжиття цілого ряду заходів, спрямованих на реалізацію виконання державної політики в сфері громадянства, реєстрації проживання/перебування громадянНовоушицьким РСУправління Державної міграційної служби України в Хмельницькій області (далі –Сектором) забезпечено надання адміністративних послуг відповідно до вимог чинного законодавства.</w:t>
      </w:r>
      <w:proofErr w:type="gramEnd"/>
      <w:r w:rsidRPr="00D635B4">
        <w:rPr>
          <w:rFonts w:ascii="Times New Roman" w:hAnsi="Times New Roman" w:cs="Times New Roman"/>
          <w:sz w:val="24"/>
          <w:szCs w:val="24"/>
        </w:rPr>
        <w:t xml:space="preserve"> В результаті чого в 2018 році до місцевого бюджету надійшла значна сума коштів, а саме 488 тис.грн.</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Вбачається, що в поточному році сума коштів, яка надійде в місцевий бюджет може збільшитись завдяки створенню нових робочих місць (збільшення штатної чисельності </w:t>
      </w:r>
      <w:r w:rsidRPr="00D635B4">
        <w:rPr>
          <w:rFonts w:ascii="Times New Roman" w:hAnsi="Times New Roman" w:cs="Times New Roman"/>
          <w:sz w:val="24"/>
          <w:szCs w:val="24"/>
        </w:rPr>
        <w:lastRenderedPageBreak/>
        <w:t>працівників та кількості робочих станцій).</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Комплексна програма розроблена з урахуванням особливостей регіону, тенденцій розвитку в сфері надання адміністративних послуг.</w:t>
      </w:r>
    </w:p>
    <w:p w:rsidR="00993B62" w:rsidRPr="00D635B4" w:rsidRDefault="00993B62" w:rsidP="002B1C08">
      <w:pPr>
        <w:pStyle w:val="2"/>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Необхідність її створення пов'язана з:</w:t>
      </w:r>
    </w:p>
    <w:p w:rsidR="00993B62" w:rsidRPr="00D635B4" w:rsidRDefault="00993B62" w:rsidP="002B1C08">
      <w:pPr>
        <w:pStyle w:val="2"/>
        <w:numPr>
          <w:ilvl w:val="0"/>
          <w:numId w:val="5"/>
        </w:numPr>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 xml:space="preserve"> новими вимогами до якості надання адміністративних послуг;</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діяльності місцевих громад;</w:t>
      </w:r>
    </w:p>
    <w:p w:rsidR="00993B62" w:rsidRPr="00D635B4" w:rsidRDefault="00993B62" w:rsidP="002B1C08">
      <w:pPr>
        <w:pStyle w:val="2"/>
        <w:numPr>
          <w:ilvl w:val="0"/>
          <w:numId w:val="5"/>
        </w:numPr>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необхідністю ефективного використання інформаційних ресурсів;</w:t>
      </w:r>
    </w:p>
    <w:p w:rsidR="00993B62" w:rsidRPr="00D635B4" w:rsidRDefault="00993B62" w:rsidP="002B1C08">
      <w:pPr>
        <w:pStyle w:val="2"/>
        <w:numPr>
          <w:ilvl w:val="0"/>
          <w:numId w:val="5"/>
        </w:numPr>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 xml:space="preserve"> потребою вдосконалення кадрової політики.</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roofErr w:type="gramStart"/>
      <w:r w:rsidRPr="00D635B4">
        <w:rPr>
          <w:rFonts w:ascii="Times New Roman" w:hAnsi="Times New Roman" w:cs="Times New Roman"/>
          <w:sz w:val="24"/>
          <w:szCs w:val="24"/>
        </w:rPr>
        <w:t>Як правило, громадяни уявляють міграційну службу єдиним цілим з наявністю доступу до інформаційних баз даних незалежно від місця знаходження робочого місця відповідальних працівників. Однак, на разі проблематично забезпечити системний підхід в роботі при індивідуальному обслуговуванні громадян та дотримання термінів надання адміністративних</w:t>
      </w:r>
      <w:proofErr w:type="gramEnd"/>
      <w:r w:rsidRPr="00D635B4">
        <w:rPr>
          <w:rFonts w:ascii="Times New Roman" w:hAnsi="Times New Roman" w:cs="Times New Roman"/>
          <w:sz w:val="24"/>
          <w:szCs w:val="24"/>
        </w:rPr>
        <w:t xml:space="preserve"> послуг якщо не буде вирішено питання облаштування та поточного ремонту робочих місць та забезпечення наближення місць надання послуг до місця проживання громадян. Особливо дана проблема актуальна для осіб похилого віку та з обмеженими фізичними можливостями.</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
    <w:p w:rsidR="00993B62" w:rsidRPr="00D635B4" w:rsidRDefault="00993B62" w:rsidP="002B1C08">
      <w:pPr>
        <w:pStyle w:val="10"/>
        <w:keepNext/>
        <w:keepLines/>
        <w:numPr>
          <w:ilvl w:val="0"/>
          <w:numId w:val="6"/>
        </w:numPr>
        <w:shd w:val="clear" w:color="auto" w:fill="auto"/>
        <w:tabs>
          <w:tab w:val="left" w:pos="3423"/>
        </w:tabs>
        <w:spacing w:after="0" w:line="274" w:lineRule="exact"/>
        <w:ind w:left="3120"/>
        <w:jc w:val="both"/>
        <w:rPr>
          <w:rFonts w:ascii="Times New Roman" w:hAnsi="Times New Roman" w:cs="Times New Roman"/>
          <w:sz w:val="24"/>
          <w:szCs w:val="24"/>
        </w:rPr>
      </w:pPr>
      <w:bookmarkStart w:id="1" w:name="bookmark1"/>
      <w:r w:rsidRPr="00D635B4">
        <w:rPr>
          <w:rFonts w:ascii="Times New Roman" w:hAnsi="Times New Roman" w:cs="Times New Roman"/>
          <w:sz w:val="24"/>
          <w:szCs w:val="24"/>
        </w:rPr>
        <w:t>Мета Комплексної програми</w:t>
      </w:r>
      <w:bookmarkEnd w:id="1"/>
    </w:p>
    <w:p w:rsidR="00993B62" w:rsidRPr="00D635B4" w:rsidRDefault="00993B62" w:rsidP="002B1C08">
      <w:pPr>
        <w:pStyle w:val="10"/>
        <w:keepNext/>
        <w:keepLines/>
        <w:shd w:val="clear" w:color="auto" w:fill="auto"/>
        <w:tabs>
          <w:tab w:val="left" w:pos="3423"/>
        </w:tabs>
        <w:spacing w:after="0" w:line="274" w:lineRule="exact"/>
        <w:ind w:left="3120"/>
        <w:jc w:val="both"/>
        <w:rPr>
          <w:rFonts w:ascii="Times New Roman" w:hAnsi="Times New Roman" w:cs="Times New Roman"/>
          <w:sz w:val="24"/>
          <w:szCs w:val="24"/>
        </w:rPr>
      </w:pP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roofErr w:type="gramStart"/>
      <w:r w:rsidRPr="00D635B4">
        <w:rPr>
          <w:rFonts w:ascii="Times New Roman" w:hAnsi="Times New Roman" w:cs="Times New Roman"/>
          <w:sz w:val="24"/>
          <w:szCs w:val="24"/>
        </w:rPr>
        <w:t>Метою Комплексної програми є забезпечення реалізації державної політики в сфері безпеки документів та міграційної політики, створення сприятливих умов для поліпшення якості надання адміністративних послуг в т.ч. при оформленні і видачі паспорта громадянина України, паспорта громадянина України для виїзду за кордон, забезпечення рівного доступу до їх отримання, підвищення</w:t>
      </w:r>
      <w:proofErr w:type="gramEnd"/>
      <w:r w:rsidRPr="00D635B4">
        <w:rPr>
          <w:rFonts w:ascii="Times New Roman" w:hAnsi="Times New Roman" w:cs="Times New Roman"/>
          <w:sz w:val="24"/>
          <w:szCs w:val="24"/>
        </w:rPr>
        <w:t xml:space="preserve"> рівня соціального захисту усіх учасників процесу, удосконалення механізму управління та її фінансування.</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Розв'язання зазначених проблем потребує скоординованих дій місцевих органів виконавчої влади та органів місцевого самоврядування, що може бути забезпечене шляхом прийняття Комплексної програми.</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p>
    <w:p w:rsidR="00993B62" w:rsidRPr="00D635B4" w:rsidRDefault="00993B62" w:rsidP="002B1C08">
      <w:pPr>
        <w:pStyle w:val="10"/>
        <w:keepNext/>
        <w:keepLines/>
        <w:numPr>
          <w:ilvl w:val="0"/>
          <w:numId w:val="6"/>
        </w:numPr>
        <w:shd w:val="clear" w:color="auto" w:fill="auto"/>
        <w:spacing w:after="0" w:line="274" w:lineRule="exact"/>
        <w:rPr>
          <w:rFonts w:ascii="Times New Roman" w:hAnsi="Times New Roman" w:cs="Times New Roman"/>
          <w:sz w:val="24"/>
          <w:szCs w:val="24"/>
        </w:rPr>
      </w:pPr>
      <w:bookmarkStart w:id="2" w:name="bookmark2"/>
      <w:r w:rsidRPr="00D635B4">
        <w:rPr>
          <w:rFonts w:ascii="Times New Roman" w:hAnsi="Times New Roman" w:cs="Times New Roman"/>
          <w:sz w:val="24"/>
          <w:szCs w:val="24"/>
        </w:rPr>
        <w:t xml:space="preserve"> Шляхи та засоби розв'язання проблеми</w:t>
      </w:r>
      <w:bookmarkEnd w:id="2"/>
    </w:p>
    <w:p w:rsidR="00993B62" w:rsidRPr="00D635B4" w:rsidRDefault="00993B62" w:rsidP="002B1C08">
      <w:pPr>
        <w:pStyle w:val="10"/>
        <w:keepNext/>
        <w:keepLines/>
        <w:shd w:val="clear" w:color="auto" w:fill="auto"/>
        <w:spacing w:after="0" w:line="274" w:lineRule="exact"/>
        <w:jc w:val="left"/>
        <w:rPr>
          <w:rFonts w:ascii="Times New Roman" w:hAnsi="Times New Roman" w:cs="Times New Roman"/>
          <w:sz w:val="24"/>
          <w:szCs w:val="24"/>
        </w:rPr>
      </w:pPr>
    </w:p>
    <w:p w:rsidR="00993B62" w:rsidRPr="00D635B4" w:rsidRDefault="00993B62" w:rsidP="002B1C08">
      <w:pPr>
        <w:pStyle w:val="2"/>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Основними шляхами та засобами розв'язання проблеми є:</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створення робочих місць, інформаційних ресурсів, які сприятимуть забезпеченню доступності послуг при наданні адміністративних послуг і перш за все при оформленні і видачі паспорта громадянина України паспорта громадянина України для виїзду за кордон;</w:t>
      </w:r>
    </w:p>
    <w:p w:rsidR="00993B62" w:rsidRPr="00D635B4" w:rsidRDefault="00993B62" w:rsidP="002B1C08">
      <w:pPr>
        <w:pStyle w:val="2"/>
        <w:numPr>
          <w:ilvl w:val="0"/>
          <w:numId w:val="5"/>
        </w:numPr>
        <w:shd w:val="clear" w:color="auto" w:fill="auto"/>
        <w:spacing w:before="0" w:after="240"/>
        <w:ind w:left="20" w:right="20" w:firstLine="560"/>
        <w:rPr>
          <w:rFonts w:ascii="Times New Roman" w:hAnsi="Times New Roman" w:cs="Times New Roman"/>
          <w:sz w:val="24"/>
          <w:szCs w:val="24"/>
        </w:rPr>
      </w:pPr>
      <w:r w:rsidRPr="00D635B4">
        <w:rPr>
          <w:rFonts w:ascii="Times New Roman" w:hAnsi="Times New Roman" w:cs="Times New Roman"/>
          <w:sz w:val="24"/>
          <w:szCs w:val="24"/>
        </w:rPr>
        <w:t>здійснення об'єктивного контролю за критеріями: "економічність - ефективність - результативність".</w:t>
      </w:r>
    </w:p>
    <w:p w:rsidR="00993B62" w:rsidRPr="00D635B4" w:rsidRDefault="00993B62" w:rsidP="002B1C08">
      <w:pPr>
        <w:pStyle w:val="10"/>
        <w:keepNext/>
        <w:keepLines/>
        <w:numPr>
          <w:ilvl w:val="0"/>
          <w:numId w:val="6"/>
        </w:numPr>
        <w:shd w:val="clear" w:color="auto" w:fill="auto"/>
        <w:spacing w:after="0" w:line="274" w:lineRule="exact"/>
        <w:rPr>
          <w:rFonts w:ascii="Times New Roman" w:hAnsi="Times New Roman" w:cs="Times New Roman"/>
          <w:sz w:val="24"/>
          <w:szCs w:val="24"/>
        </w:rPr>
      </w:pPr>
      <w:bookmarkStart w:id="3" w:name="bookmark3"/>
      <w:r w:rsidRPr="00D635B4">
        <w:rPr>
          <w:rFonts w:ascii="Times New Roman" w:hAnsi="Times New Roman" w:cs="Times New Roman"/>
          <w:sz w:val="24"/>
          <w:szCs w:val="24"/>
        </w:rPr>
        <w:t xml:space="preserve"> Перелік завдань Комплексної програми</w:t>
      </w:r>
      <w:bookmarkEnd w:id="3"/>
    </w:p>
    <w:p w:rsidR="00993B62" w:rsidRPr="00D635B4" w:rsidRDefault="00993B62" w:rsidP="002B1C08">
      <w:pPr>
        <w:pStyle w:val="10"/>
        <w:keepNext/>
        <w:keepLines/>
        <w:shd w:val="clear" w:color="auto" w:fill="auto"/>
        <w:spacing w:after="0" w:line="274" w:lineRule="exact"/>
        <w:jc w:val="left"/>
        <w:rPr>
          <w:rFonts w:ascii="Times New Roman" w:hAnsi="Times New Roman" w:cs="Times New Roman"/>
          <w:sz w:val="24"/>
          <w:szCs w:val="24"/>
        </w:rPr>
      </w:pPr>
    </w:p>
    <w:p w:rsidR="00993B62" w:rsidRPr="00D635B4" w:rsidRDefault="00993B62" w:rsidP="002B1C08">
      <w:pPr>
        <w:pStyle w:val="2"/>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Серед основних завдань Програми:</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забезпечення розвитку надання адміністративних послуг жителям смт. Нова Ушиця на основі нових технологій;</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оновлення матеріально-технічної бази яка використовується вСекторі відповідно до вимог часу;</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оптимізація штатної чисельності працівників задіяних в надані адміністративних послуг;</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rsidR="00993B62" w:rsidRPr="00D635B4" w:rsidRDefault="00993B62" w:rsidP="002B1C08">
      <w:pPr>
        <w:pStyle w:val="2"/>
        <w:numPr>
          <w:ilvl w:val="0"/>
          <w:numId w:val="5"/>
        </w:numPr>
        <w:shd w:val="clear" w:color="auto" w:fill="auto"/>
        <w:spacing w:before="0" w:after="283"/>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спрощення процедури надання послуг та відповідно зменшення часу на їх отримання.</w:t>
      </w:r>
    </w:p>
    <w:p w:rsidR="00993B62" w:rsidRPr="00D635B4" w:rsidRDefault="00993B62" w:rsidP="002B1C08">
      <w:pPr>
        <w:pStyle w:val="2"/>
        <w:shd w:val="clear" w:color="auto" w:fill="auto"/>
        <w:spacing w:before="0" w:after="283"/>
        <w:ind w:left="580" w:right="20"/>
        <w:rPr>
          <w:rFonts w:ascii="Times New Roman" w:hAnsi="Times New Roman" w:cs="Times New Roman"/>
          <w:sz w:val="24"/>
          <w:szCs w:val="24"/>
        </w:rPr>
      </w:pPr>
      <w:r w:rsidRPr="00D635B4">
        <w:rPr>
          <w:rFonts w:ascii="Times New Roman" w:hAnsi="Times New Roman" w:cs="Times New Roman"/>
          <w:sz w:val="24"/>
          <w:szCs w:val="24"/>
        </w:rPr>
        <w:t>Перелік заходів Програми наводиться в додатку.</w:t>
      </w:r>
    </w:p>
    <w:p w:rsidR="00993B62" w:rsidRPr="00D635B4" w:rsidRDefault="00993B62" w:rsidP="002B1C08">
      <w:pPr>
        <w:pStyle w:val="10"/>
        <w:keepNext/>
        <w:keepLines/>
        <w:numPr>
          <w:ilvl w:val="0"/>
          <w:numId w:val="6"/>
        </w:numPr>
        <w:shd w:val="clear" w:color="auto" w:fill="auto"/>
        <w:spacing w:after="3" w:line="220" w:lineRule="exact"/>
        <w:rPr>
          <w:rFonts w:ascii="Times New Roman" w:hAnsi="Times New Roman" w:cs="Times New Roman"/>
          <w:sz w:val="24"/>
          <w:szCs w:val="24"/>
        </w:rPr>
      </w:pPr>
      <w:bookmarkStart w:id="4" w:name="bookmark4"/>
      <w:r w:rsidRPr="00D635B4">
        <w:rPr>
          <w:rFonts w:ascii="Times New Roman" w:hAnsi="Times New Roman" w:cs="Times New Roman"/>
          <w:sz w:val="24"/>
          <w:szCs w:val="24"/>
        </w:rPr>
        <w:t>Строки виконання Комплексної програми</w:t>
      </w:r>
      <w:bookmarkEnd w:id="4"/>
    </w:p>
    <w:p w:rsidR="00993B62" w:rsidRPr="00D635B4" w:rsidRDefault="00993B62" w:rsidP="002B1C08">
      <w:pPr>
        <w:pStyle w:val="10"/>
        <w:keepNext/>
        <w:keepLines/>
        <w:shd w:val="clear" w:color="auto" w:fill="auto"/>
        <w:spacing w:after="3" w:line="220" w:lineRule="exact"/>
        <w:jc w:val="left"/>
        <w:rPr>
          <w:rFonts w:ascii="Times New Roman" w:hAnsi="Times New Roman" w:cs="Times New Roman"/>
          <w:sz w:val="24"/>
          <w:szCs w:val="24"/>
        </w:rPr>
      </w:pPr>
    </w:p>
    <w:p w:rsidR="00993B62" w:rsidRPr="00D635B4" w:rsidRDefault="00993B62" w:rsidP="002B1C08">
      <w:pPr>
        <w:pStyle w:val="2"/>
        <w:shd w:val="clear" w:color="auto" w:fill="auto"/>
        <w:spacing w:before="0" w:after="260" w:line="220" w:lineRule="exact"/>
        <w:ind w:left="20" w:firstLine="560"/>
        <w:rPr>
          <w:rFonts w:ascii="Times New Roman" w:hAnsi="Times New Roman" w:cs="Times New Roman"/>
          <w:sz w:val="24"/>
          <w:szCs w:val="24"/>
        </w:rPr>
      </w:pPr>
      <w:r w:rsidRPr="00D635B4">
        <w:rPr>
          <w:rFonts w:ascii="Times New Roman" w:hAnsi="Times New Roman" w:cs="Times New Roman"/>
          <w:sz w:val="24"/>
          <w:szCs w:val="24"/>
        </w:rPr>
        <w:t>Програма виконується в один етап. Строк виконання - до 31 грудня 2023 року.</w:t>
      </w:r>
    </w:p>
    <w:p w:rsidR="00993B62" w:rsidRPr="00D635B4" w:rsidRDefault="00993B62" w:rsidP="002B1C08">
      <w:pPr>
        <w:pStyle w:val="10"/>
        <w:keepNext/>
        <w:keepLines/>
        <w:numPr>
          <w:ilvl w:val="0"/>
          <w:numId w:val="7"/>
        </w:numPr>
        <w:shd w:val="clear" w:color="auto" w:fill="auto"/>
        <w:tabs>
          <w:tab w:val="left" w:pos="609"/>
        </w:tabs>
        <w:spacing w:after="0" w:line="274" w:lineRule="exact"/>
        <w:ind w:left="280"/>
        <w:jc w:val="both"/>
        <w:rPr>
          <w:rFonts w:ascii="Times New Roman" w:hAnsi="Times New Roman" w:cs="Times New Roman"/>
          <w:sz w:val="24"/>
          <w:szCs w:val="24"/>
        </w:rPr>
      </w:pPr>
      <w:bookmarkStart w:id="5" w:name="bookmark5"/>
      <w:r w:rsidRPr="00D635B4">
        <w:rPr>
          <w:rFonts w:ascii="Times New Roman" w:hAnsi="Times New Roman" w:cs="Times New Roman"/>
          <w:sz w:val="24"/>
          <w:szCs w:val="24"/>
        </w:rPr>
        <w:lastRenderedPageBreak/>
        <w:t>Організація управління та контролю за ходом виконання Комплексної програми</w:t>
      </w:r>
      <w:bookmarkEnd w:id="5"/>
    </w:p>
    <w:p w:rsidR="00993B62" w:rsidRPr="00D635B4" w:rsidRDefault="00993B62" w:rsidP="002B1C08">
      <w:pPr>
        <w:pStyle w:val="10"/>
        <w:keepNext/>
        <w:keepLines/>
        <w:shd w:val="clear" w:color="auto" w:fill="auto"/>
        <w:tabs>
          <w:tab w:val="left" w:pos="609"/>
        </w:tabs>
        <w:spacing w:after="0" w:line="274" w:lineRule="exact"/>
        <w:jc w:val="both"/>
        <w:rPr>
          <w:rFonts w:ascii="Times New Roman" w:hAnsi="Times New Roman" w:cs="Times New Roman"/>
          <w:sz w:val="24"/>
          <w:szCs w:val="24"/>
        </w:rPr>
      </w:pP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Організація виконання Комплексної програми покладається на Управління Державної міграційної служби України в Хмельницькій області - замовника Комплексної програми.</w:t>
      </w:r>
    </w:p>
    <w:p w:rsidR="00993B62" w:rsidRPr="00D635B4" w:rsidRDefault="00993B62" w:rsidP="002B1C08">
      <w:pPr>
        <w:pStyle w:val="2"/>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Співвиконавцями Комплексної програми є Управління Державної міграційної служби України в Хмельницькій області, відділ</w:t>
      </w:r>
      <w:r w:rsidRPr="00D635B4">
        <w:rPr>
          <w:rFonts w:ascii="Times New Roman" w:hAnsi="Times New Roman" w:cs="Times New Roman"/>
          <w:sz w:val="24"/>
          <w:szCs w:val="24"/>
          <w:lang w:val="uk-UA"/>
        </w:rPr>
        <w:t xml:space="preserve"> фінансів</w:t>
      </w:r>
      <w:r w:rsidRPr="00D635B4">
        <w:rPr>
          <w:rFonts w:ascii="Times New Roman" w:hAnsi="Times New Roman" w:cs="Times New Roman"/>
          <w:sz w:val="24"/>
          <w:szCs w:val="24"/>
        </w:rPr>
        <w:t xml:space="preserve"> та відділи Новоушицької селищної ради, які в межах своєї компетенції причетні до розробки і виконання Комплексної програми.</w:t>
      </w:r>
    </w:p>
    <w:p w:rsidR="00993B62" w:rsidRPr="00D635B4" w:rsidRDefault="00993B62" w:rsidP="002B1C08">
      <w:pPr>
        <w:pStyle w:val="2"/>
        <w:shd w:val="clear" w:color="auto" w:fill="auto"/>
        <w:spacing w:before="0" w:after="240"/>
        <w:ind w:left="20" w:right="20" w:firstLine="560"/>
        <w:rPr>
          <w:rFonts w:ascii="Times New Roman" w:hAnsi="Times New Roman" w:cs="Times New Roman"/>
          <w:sz w:val="24"/>
          <w:szCs w:val="24"/>
          <w:lang w:val="uk-UA"/>
        </w:rPr>
      </w:pPr>
      <w:r w:rsidRPr="00D635B4">
        <w:rPr>
          <w:rFonts w:ascii="Times New Roman" w:hAnsi="Times New Roman" w:cs="Times New Roman"/>
          <w:sz w:val="24"/>
          <w:szCs w:val="24"/>
        </w:rPr>
        <w:t>Строки та форми звітності визначаються планами роботи  селищної  ради  й передбачають інформування керівництва Новоушицької селищної ради про хід виконання Комплексної програми в цілому, її окремих складових</w:t>
      </w:r>
      <w:r w:rsidRPr="00D635B4">
        <w:rPr>
          <w:rFonts w:ascii="Times New Roman" w:hAnsi="Times New Roman" w:cs="Times New Roman"/>
          <w:sz w:val="24"/>
          <w:szCs w:val="24"/>
          <w:lang w:val="uk-UA"/>
        </w:rPr>
        <w:t>.</w:t>
      </w:r>
    </w:p>
    <w:p w:rsidR="00993B62" w:rsidRPr="00D635B4" w:rsidRDefault="00993B62" w:rsidP="002B1C08">
      <w:pPr>
        <w:pStyle w:val="10"/>
        <w:keepNext/>
        <w:keepLines/>
        <w:numPr>
          <w:ilvl w:val="0"/>
          <w:numId w:val="7"/>
        </w:numPr>
        <w:shd w:val="clear" w:color="auto" w:fill="auto"/>
        <w:tabs>
          <w:tab w:val="left" w:pos="1515"/>
        </w:tabs>
        <w:spacing w:after="0" w:line="274" w:lineRule="exact"/>
        <w:ind w:left="1160"/>
        <w:jc w:val="both"/>
        <w:rPr>
          <w:rFonts w:ascii="Times New Roman" w:hAnsi="Times New Roman" w:cs="Times New Roman"/>
          <w:sz w:val="24"/>
          <w:szCs w:val="24"/>
        </w:rPr>
      </w:pPr>
      <w:bookmarkStart w:id="6" w:name="bookmark6"/>
      <w:r w:rsidRPr="00D635B4">
        <w:rPr>
          <w:rFonts w:ascii="Times New Roman" w:hAnsi="Times New Roman" w:cs="Times New Roman"/>
          <w:sz w:val="24"/>
          <w:szCs w:val="24"/>
        </w:rPr>
        <w:t>Очікувані кінцеві результати виконання Комплексної Програми</w:t>
      </w:r>
      <w:bookmarkEnd w:id="6"/>
    </w:p>
    <w:p w:rsidR="00993B62" w:rsidRPr="00D635B4" w:rsidRDefault="00993B62" w:rsidP="002B1C08">
      <w:pPr>
        <w:pStyle w:val="10"/>
        <w:keepNext/>
        <w:keepLines/>
        <w:shd w:val="clear" w:color="auto" w:fill="auto"/>
        <w:tabs>
          <w:tab w:val="left" w:pos="1515"/>
        </w:tabs>
        <w:spacing w:after="0" w:line="274" w:lineRule="exact"/>
        <w:ind w:left="1160"/>
        <w:jc w:val="both"/>
        <w:rPr>
          <w:rFonts w:ascii="Times New Roman" w:hAnsi="Times New Roman" w:cs="Times New Roman"/>
          <w:sz w:val="24"/>
          <w:szCs w:val="24"/>
        </w:rPr>
      </w:pPr>
    </w:p>
    <w:p w:rsidR="00993B62" w:rsidRPr="00D635B4" w:rsidRDefault="00993B62" w:rsidP="002B1C08">
      <w:pPr>
        <w:pStyle w:val="2"/>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У результаті виконання Програми очікується:</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приведення надання послуг та якості їх надання у відповідність до потреб населення, демографічної ситуації;</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створення комфортних умов громадянам при зверненні з питань оформлення та видачі паспорта громадянина України,паспорта громадянина України для виїзду за кордон,громадянства;</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розширення переліку послуг, що надаються громадянам, з урахуванням їх потреб та побажань, зокрема забезпечення доступу до інформації щодо часу та місця отримання послуг, роз’яснення змін до міграційного законодавства, тощо;</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впровадження сучасних інформаційних технологій з метою підвищення рівня інформаційної культури громадян з питань міграційного законодавства;</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забезпечення якісного, своєчасного формування баз персональних даних фізичних осіб у передбачених законом випадках;</w:t>
      </w:r>
    </w:p>
    <w:p w:rsidR="00993B62" w:rsidRPr="00D635B4" w:rsidRDefault="00993B62" w:rsidP="002B1C08">
      <w:pPr>
        <w:pStyle w:val="2"/>
        <w:numPr>
          <w:ilvl w:val="0"/>
          <w:numId w:val="5"/>
        </w:numPr>
        <w:shd w:val="clear" w:color="auto" w:fill="auto"/>
        <w:spacing w:before="0"/>
        <w:ind w:left="20" w:firstLine="560"/>
        <w:rPr>
          <w:rFonts w:ascii="Times New Roman" w:hAnsi="Times New Roman" w:cs="Times New Roman"/>
          <w:sz w:val="24"/>
          <w:szCs w:val="24"/>
        </w:rPr>
      </w:pPr>
      <w:r w:rsidRPr="00D635B4">
        <w:rPr>
          <w:rFonts w:ascii="Times New Roman" w:hAnsi="Times New Roman" w:cs="Times New Roman"/>
          <w:sz w:val="24"/>
          <w:szCs w:val="24"/>
        </w:rPr>
        <w:t xml:space="preserve"> запобігання здійсненню правопорушень у сфері громадянства;</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здійснення оперативного контролю за наданням послуг. Здійснення зворотного зв’язку щодо якості обслуговування громадян;</w:t>
      </w:r>
    </w:p>
    <w:p w:rsidR="00993B62" w:rsidRPr="00D635B4" w:rsidRDefault="00993B62" w:rsidP="002B1C08">
      <w:pPr>
        <w:pStyle w:val="2"/>
        <w:numPr>
          <w:ilvl w:val="0"/>
          <w:numId w:val="5"/>
        </w:numPr>
        <w:shd w:val="clear" w:color="auto" w:fill="auto"/>
        <w:spacing w:before="0"/>
        <w:ind w:left="20" w:right="20" w:firstLine="560"/>
        <w:rPr>
          <w:rFonts w:ascii="Times New Roman" w:hAnsi="Times New Roman" w:cs="Times New Roman"/>
          <w:sz w:val="24"/>
          <w:szCs w:val="24"/>
        </w:rPr>
      </w:pPr>
      <w:r w:rsidRPr="00D635B4">
        <w:rPr>
          <w:rFonts w:ascii="Times New Roman" w:hAnsi="Times New Roman" w:cs="Times New Roman"/>
          <w:sz w:val="24"/>
          <w:szCs w:val="24"/>
        </w:rPr>
        <w:t xml:space="preserve"> спрощення процедури надання послуг та зменшення часу їх виконання.</w:t>
      </w:r>
    </w:p>
    <w:p w:rsidR="00993B62" w:rsidRPr="00D635B4" w:rsidRDefault="00993B62" w:rsidP="002B1C08">
      <w:pPr>
        <w:pStyle w:val="2"/>
        <w:numPr>
          <w:ilvl w:val="0"/>
          <w:numId w:val="5"/>
        </w:numPr>
        <w:shd w:val="clear" w:color="auto" w:fill="auto"/>
        <w:spacing w:before="0" w:after="240"/>
        <w:ind w:left="20" w:right="20" w:firstLine="560"/>
        <w:rPr>
          <w:rFonts w:ascii="Times New Roman" w:hAnsi="Times New Roman" w:cs="Times New Roman"/>
          <w:sz w:val="24"/>
          <w:szCs w:val="24"/>
        </w:rPr>
      </w:pPr>
      <w:r w:rsidRPr="00D635B4">
        <w:rPr>
          <w:rFonts w:ascii="Times New Roman" w:hAnsi="Times New Roman" w:cs="Times New Roman"/>
          <w:sz w:val="24"/>
          <w:szCs w:val="24"/>
        </w:rPr>
        <w:t>формування позитивної громадської думки щодо діяльності органів місцевого самоврядування та ДМС України.</w:t>
      </w:r>
    </w:p>
    <w:p w:rsidR="00993B62" w:rsidRPr="00D635B4" w:rsidRDefault="00993B62" w:rsidP="002B1C08">
      <w:pPr>
        <w:pStyle w:val="10"/>
        <w:keepNext/>
        <w:keepLines/>
        <w:numPr>
          <w:ilvl w:val="0"/>
          <w:numId w:val="7"/>
        </w:numPr>
        <w:shd w:val="clear" w:color="auto" w:fill="auto"/>
        <w:spacing w:after="0" w:line="274" w:lineRule="exact"/>
        <w:rPr>
          <w:rFonts w:ascii="Times New Roman" w:hAnsi="Times New Roman" w:cs="Times New Roman"/>
          <w:sz w:val="24"/>
          <w:szCs w:val="24"/>
        </w:rPr>
      </w:pPr>
      <w:bookmarkStart w:id="7" w:name="bookmark7"/>
      <w:r w:rsidRPr="00D635B4">
        <w:rPr>
          <w:rFonts w:ascii="Times New Roman" w:hAnsi="Times New Roman" w:cs="Times New Roman"/>
          <w:sz w:val="24"/>
          <w:szCs w:val="24"/>
        </w:rPr>
        <w:t>Фінансове забезпечення виконання Комплексної програми</w:t>
      </w:r>
      <w:bookmarkEnd w:id="7"/>
    </w:p>
    <w:p w:rsidR="00993B62" w:rsidRPr="00D635B4" w:rsidRDefault="00993B62" w:rsidP="002B1C08">
      <w:pPr>
        <w:pStyle w:val="10"/>
        <w:keepNext/>
        <w:keepLines/>
        <w:shd w:val="clear" w:color="auto" w:fill="auto"/>
        <w:spacing w:after="0" w:line="274" w:lineRule="exact"/>
        <w:jc w:val="left"/>
        <w:rPr>
          <w:rFonts w:ascii="Times New Roman" w:hAnsi="Times New Roman" w:cs="Times New Roman"/>
          <w:sz w:val="24"/>
          <w:szCs w:val="24"/>
        </w:rPr>
      </w:pPr>
    </w:p>
    <w:p w:rsidR="00993B62" w:rsidRPr="00D635B4" w:rsidRDefault="00993B62" w:rsidP="002B1C08">
      <w:pPr>
        <w:pStyle w:val="2"/>
        <w:shd w:val="clear" w:color="auto" w:fill="auto"/>
        <w:spacing w:before="0" w:after="523"/>
        <w:ind w:left="20" w:right="20" w:firstLine="560"/>
        <w:rPr>
          <w:rFonts w:ascii="Times New Roman" w:hAnsi="Times New Roman" w:cs="Times New Roman"/>
          <w:sz w:val="24"/>
          <w:szCs w:val="24"/>
        </w:rPr>
      </w:pPr>
      <w:r w:rsidRPr="00D635B4">
        <w:rPr>
          <w:rFonts w:ascii="Times New Roman" w:hAnsi="Times New Roman" w:cs="Times New Roman"/>
          <w:sz w:val="24"/>
          <w:szCs w:val="24"/>
        </w:rPr>
        <w:t>Фінансування Програми здійснюється</w:t>
      </w:r>
      <w:r w:rsidRPr="00D635B4">
        <w:rPr>
          <w:rFonts w:ascii="Times New Roman" w:hAnsi="Times New Roman" w:cs="Times New Roman"/>
          <w:sz w:val="24"/>
          <w:szCs w:val="24"/>
          <w:lang w:val="uk-UA"/>
        </w:rPr>
        <w:t>, при наявності фінансового ресурсу,</w:t>
      </w:r>
      <w:r w:rsidRPr="00D635B4">
        <w:rPr>
          <w:rFonts w:ascii="Times New Roman" w:hAnsi="Times New Roman" w:cs="Times New Roman"/>
          <w:sz w:val="24"/>
          <w:szCs w:val="24"/>
        </w:rPr>
        <w:t xml:space="preserve"> за рахунок коштів </w:t>
      </w:r>
      <w:r w:rsidRPr="00D635B4">
        <w:rPr>
          <w:rFonts w:ascii="Times New Roman" w:hAnsi="Times New Roman" w:cs="Times New Roman"/>
          <w:sz w:val="24"/>
          <w:szCs w:val="24"/>
          <w:lang w:val="uk-UA"/>
        </w:rPr>
        <w:t xml:space="preserve">місцевого </w:t>
      </w:r>
      <w:r w:rsidRPr="00D635B4">
        <w:rPr>
          <w:rFonts w:ascii="Times New Roman" w:hAnsi="Times New Roman" w:cs="Times New Roman"/>
          <w:sz w:val="24"/>
          <w:szCs w:val="24"/>
        </w:rPr>
        <w:t>бюджету та інших джерел, не заборонених чинним законодавством.</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1080"/>
        <w:gridCol w:w="1080"/>
        <w:gridCol w:w="900"/>
        <w:gridCol w:w="1260"/>
        <w:gridCol w:w="1620"/>
      </w:tblGrid>
      <w:tr w:rsidR="00993B62" w:rsidRPr="00D635B4">
        <w:tc>
          <w:tcPr>
            <w:tcW w:w="2448" w:type="dxa"/>
            <w:vMerge w:val="restart"/>
            <w:shd w:val="clear" w:color="auto" w:fill="FFFFFF"/>
            <w:vAlign w:val="center"/>
          </w:tcPr>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r w:rsidRPr="00D635B4">
              <w:rPr>
                <w:rFonts w:ascii="Times New Roman" w:hAnsi="Times New Roman" w:cs="Times New Roman"/>
                <w:sz w:val="24"/>
                <w:szCs w:val="24"/>
              </w:rPr>
              <w:t>Обсяги коштів, які пропонується залучити на виконання програми</w:t>
            </w:r>
          </w:p>
        </w:tc>
        <w:tc>
          <w:tcPr>
            <w:tcW w:w="5220" w:type="dxa"/>
            <w:gridSpan w:val="5"/>
            <w:shd w:val="clear" w:color="auto" w:fill="FFFFFF"/>
            <w:vAlign w:val="center"/>
          </w:tcPr>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Fonts w:ascii="Times New Roman" w:hAnsi="Times New Roman" w:cs="Times New Roman"/>
                <w:sz w:val="24"/>
                <w:szCs w:val="24"/>
              </w:rPr>
              <w:t>Етапи виконання</w:t>
            </w:r>
          </w:p>
        </w:tc>
        <w:tc>
          <w:tcPr>
            <w:tcW w:w="1620" w:type="dxa"/>
            <w:vMerge w:val="restart"/>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 xml:space="preserve">Усього витрат на виконання програми </w:t>
            </w:r>
          </w:p>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(тис. грн.)</w:t>
            </w:r>
          </w:p>
        </w:tc>
      </w:tr>
      <w:tr w:rsidR="00993B62" w:rsidRPr="00D635B4">
        <w:tc>
          <w:tcPr>
            <w:tcW w:w="2448" w:type="dxa"/>
            <w:vMerge/>
            <w:shd w:val="clear" w:color="auto" w:fill="FFFFFF"/>
            <w:vAlign w:val="center"/>
          </w:tcPr>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p>
        </w:tc>
        <w:tc>
          <w:tcPr>
            <w:tcW w:w="90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2019р.</w:t>
            </w:r>
          </w:p>
        </w:tc>
        <w:tc>
          <w:tcPr>
            <w:tcW w:w="108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2020р.</w:t>
            </w:r>
          </w:p>
        </w:tc>
        <w:tc>
          <w:tcPr>
            <w:tcW w:w="108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2021р.</w:t>
            </w:r>
          </w:p>
        </w:tc>
        <w:tc>
          <w:tcPr>
            <w:tcW w:w="90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2022р.</w:t>
            </w:r>
          </w:p>
        </w:tc>
        <w:tc>
          <w:tcPr>
            <w:tcW w:w="1260" w:type="dxa"/>
            <w:shd w:val="clear" w:color="auto" w:fill="FFFFFF"/>
            <w:vAlign w:val="center"/>
          </w:tcPr>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Fonts w:ascii="Times New Roman" w:hAnsi="Times New Roman" w:cs="Times New Roman"/>
                <w:sz w:val="24"/>
                <w:szCs w:val="24"/>
              </w:rPr>
              <w:t>2023р.</w:t>
            </w:r>
          </w:p>
        </w:tc>
        <w:tc>
          <w:tcPr>
            <w:tcW w:w="1620" w:type="dxa"/>
            <w:vMerge/>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p>
        </w:tc>
      </w:tr>
      <w:tr w:rsidR="00993B62" w:rsidRPr="00D635B4">
        <w:tc>
          <w:tcPr>
            <w:tcW w:w="2448" w:type="dxa"/>
            <w:shd w:val="clear" w:color="auto" w:fill="FFFFFF"/>
            <w:vAlign w:val="center"/>
          </w:tcPr>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r w:rsidRPr="00D635B4">
              <w:rPr>
                <w:rFonts w:ascii="Times New Roman" w:hAnsi="Times New Roman" w:cs="Times New Roman"/>
                <w:sz w:val="24"/>
                <w:szCs w:val="24"/>
              </w:rPr>
              <w:t>Обсяг ресурсів усього, у тому числі:</w:t>
            </w:r>
          </w:p>
        </w:tc>
        <w:tc>
          <w:tcPr>
            <w:tcW w:w="90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22,0</w:t>
            </w:r>
          </w:p>
        </w:tc>
        <w:tc>
          <w:tcPr>
            <w:tcW w:w="108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21,0</w:t>
            </w:r>
          </w:p>
        </w:tc>
        <w:tc>
          <w:tcPr>
            <w:tcW w:w="108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21,8</w:t>
            </w:r>
          </w:p>
        </w:tc>
        <w:tc>
          <w:tcPr>
            <w:tcW w:w="90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24,8</w:t>
            </w:r>
          </w:p>
        </w:tc>
        <w:tc>
          <w:tcPr>
            <w:tcW w:w="1260" w:type="dxa"/>
            <w:shd w:val="clear" w:color="auto" w:fill="FFFFFF"/>
            <w:vAlign w:val="center"/>
          </w:tcPr>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Fonts w:ascii="Times New Roman" w:hAnsi="Times New Roman" w:cs="Times New Roman"/>
                <w:sz w:val="24"/>
                <w:szCs w:val="24"/>
              </w:rPr>
              <w:t>29,0</w:t>
            </w:r>
          </w:p>
        </w:tc>
        <w:tc>
          <w:tcPr>
            <w:tcW w:w="1620" w:type="dxa"/>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118,6</w:t>
            </w:r>
          </w:p>
        </w:tc>
      </w:tr>
      <w:tr w:rsidR="00993B62" w:rsidRPr="00D635B4">
        <w:tc>
          <w:tcPr>
            <w:tcW w:w="2448" w:type="dxa"/>
            <w:shd w:val="clear" w:color="auto" w:fill="FFFFFF"/>
            <w:vAlign w:val="center"/>
          </w:tcPr>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r w:rsidRPr="00D635B4">
              <w:rPr>
                <w:rFonts w:ascii="Times New Roman" w:hAnsi="Times New Roman" w:cs="Times New Roman"/>
                <w:sz w:val="24"/>
                <w:szCs w:val="24"/>
              </w:rPr>
              <w:t>Бюджет селищної ради</w:t>
            </w:r>
          </w:p>
        </w:tc>
        <w:tc>
          <w:tcPr>
            <w:tcW w:w="90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22,0</w:t>
            </w:r>
          </w:p>
        </w:tc>
        <w:tc>
          <w:tcPr>
            <w:tcW w:w="108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21,0</w:t>
            </w:r>
          </w:p>
        </w:tc>
        <w:tc>
          <w:tcPr>
            <w:tcW w:w="108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21,8</w:t>
            </w:r>
          </w:p>
        </w:tc>
        <w:tc>
          <w:tcPr>
            <w:tcW w:w="90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24,8</w:t>
            </w:r>
          </w:p>
        </w:tc>
        <w:tc>
          <w:tcPr>
            <w:tcW w:w="1260" w:type="dxa"/>
            <w:shd w:val="clear" w:color="auto" w:fill="FFFFFF"/>
            <w:vAlign w:val="center"/>
          </w:tcPr>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Fonts w:ascii="Times New Roman" w:hAnsi="Times New Roman" w:cs="Times New Roman"/>
                <w:sz w:val="24"/>
                <w:szCs w:val="24"/>
              </w:rPr>
              <w:t>29,0</w:t>
            </w:r>
          </w:p>
        </w:tc>
        <w:tc>
          <w:tcPr>
            <w:tcW w:w="1620" w:type="dxa"/>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118,6</w:t>
            </w:r>
          </w:p>
        </w:tc>
      </w:tr>
      <w:tr w:rsidR="00993B62" w:rsidRPr="00D635B4">
        <w:tc>
          <w:tcPr>
            <w:tcW w:w="2448" w:type="dxa"/>
            <w:shd w:val="clear" w:color="auto" w:fill="FFFFFF"/>
            <w:vAlign w:val="center"/>
          </w:tcPr>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r w:rsidRPr="00D635B4">
              <w:rPr>
                <w:rFonts w:ascii="Times New Roman" w:hAnsi="Times New Roman" w:cs="Times New Roman"/>
                <w:sz w:val="24"/>
                <w:szCs w:val="24"/>
              </w:rPr>
              <w:t>Кошти не бюджетних джерел</w:t>
            </w:r>
          </w:p>
        </w:tc>
        <w:tc>
          <w:tcPr>
            <w:tcW w:w="90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w:t>
            </w:r>
          </w:p>
        </w:tc>
        <w:tc>
          <w:tcPr>
            <w:tcW w:w="108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w:t>
            </w:r>
          </w:p>
        </w:tc>
        <w:tc>
          <w:tcPr>
            <w:tcW w:w="1080"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w:t>
            </w:r>
          </w:p>
        </w:tc>
        <w:tc>
          <w:tcPr>
            <w:tcW w:w="900"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Fonts w:ascii="Times New Roman" w:hAnsi="Times New Roman" w:cs="Times New Roman"/>
                <w:sz w:val="24"/>
                <w:szCs w:val="24"/>
              </w:rPr>
              <w:t>-</w:t>
            </w:r>
          </w:p>
        </w:tc>
        <w:tc>
          <w:tcPr>
            <w:tcW w:w="1260" w:type="dxa"/>
            <w:shd w:val="clear" w:color="auto" w:fill="FFFFFF"/>
            <w:vAlign w:val="center"/>
          </w:tcPr>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Fonts w:ascii="Times New Roman" w:hAnsi="Times New Roman" w:cs="Times New Roman"/>
                <w:sz w:val="24"/>
                <w:szCs w:val="24"/>
              </w:rPr>
              <w:t>-</w:t>
            </w:r>
          </w:p>
        </w:tc>
        <w:tc>
          <w:tcPr>
            <w:tcW w:w="1620" w:type="dxa"/>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Fonts w:ascii="Times New Roman" w:hAnsi="Times New Roman" w:cs="Times New Roman"/>
                <w:sz w:val="24"/>
                <w:szCs w:val="24"/>
              </w:rPr>
              <w:t>-</w:t>
            </w:r>
          </w:p>
        </w:tc>
      </w:tr>
    </w:tbl>
    <w:p w:rsidR="00993B62" w:rsidRPr="00D635B4" w:rsidRDefault="00993B62" w:rsidP="0031676A">
      <w:pPr>
        <w:shd w:val="clear" w:color="auto" w:fill="FFFFFF"/>
        <w:ind w:right="38"/>
        <w:jc w:val="center"/>
        <w:rPr>
          <w:rFonts w:ascii="Times New Roman" w:hAnsi="Times New Roman" w:cs="Times New Roman"/>
          <w:sz w:val="24"/>
          <w:szCs w:val="24"/>
        </w:rPr>
      </w:pPr>
    </w:p>
    <w:p w:rsidR="00993B62" w:rsidRPr="00D635B4" w:rsidRDefault="00993B62" w:rsidP="00845AEE">
      <w:pPr>
        <w:rPr>
          <w:rFonts w:ascii="Times New Roman" w:hAnsi="Times New Roman" w:cs="Times New Roman"/>
          <w:sz w:val="24"/>
          <w:szCs w:val="24"/>
          <w:lang w:val="uk-UA"/>
        </w:rPr>
      </w:pPr>
    </w:p>
    <w:p w:rsidR="00993B62" w:rsidRPr="00D635B4" w:rsidRDefault="00993B62" w:rsidP="00845AEE">
      <w:pPr>
        <w:rPr>
          <w:rFonts w:ascii="Times New Roman" w:hAnsi="Times New Roman" w:cs="Times New Roman"/>
          <w:sz w:val="24"/>
          <w:szCs w:val="24"/>
          <w:lang w:val="uk-UA"/>
        </w:rPr>
        <w:sectPr w:rsidR="00993B62" w:rsidRPr="00D635B4" w:rsidSect="002E7319">
          <w:pgSz w:w="11906" w:h="16838"/>
          <w:pgMar w:top="284" w:right="424" w:bottom="142" w:left="1701" w:header="708" w:footer="708" w:gutter="0"/>
          <w:cols w:space="708"/>
          <w:docGrid w:linePitch="360"/>
        </w:sectPr>
      </w:pPr>
    </w:p>
    <w:tbl>
      <w:tblPr>
        <w:tblW w:w="145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516"/>
        <w:gridCol w:w="2642"/>
        <w:gridCol w:w="1437"/>
        <w:gridCol w:w="1729"/>
        <w:gridCol w:w="1616"/>
        <w:gridCol w:w="1868"/>
        <w:gridCol w:w="2162"/>
      </w:tblGrid>
      <w:tr w:rsidR="00993B62" w:rsidRPr="00D635B4">
        <w:tc>
          <w:tcPr>
            <w:tcW w:w="603" w:type="dxa"/>
            <w:shd w:val="clear" w:color="auto" w:fill="FFFFFF"/>
            <w:vAlign w:val="center"/>
          </w:tcPr>
          <w:p w:rsidR="00993B62" w:rsidRPr="00D635B4" w:rsidRDefault="00993B62" w:rsidP="007939E4">
            <w:pPr>
              <w:pStyle w:val="2"/>
              <w:shd w:val="clear" w:color="auto" w:fill="auto"/>
              <w:spacing w:before="0" w:after="60" w:line="220" w:lineRule="exact"/>
              <w:ind w:left="120"/>
              <w:jc w:val="left"/>
              <w:rPr>
                <w:rFonts w:ascii="Times New Roman" w:hAnsi="Times New Roman" w:cs="Times New Roman"/>
                <w:sz w:val="24"/>
                <w:szCs w:val="24"/>
              </w:rPr>
            </w:pPr>
            <w:r w:rsidRPr="00D635B4">
              <w:rPr>
                <w:rStyle w:val="11"/>
                <w:noProof w:val="0"/>
                <w:sz w:val="24"/>
                <w:szCs w:val="24"/>
              </w:rPr>
              <w:lastRenderedPageBreak/>
              <w:t>№</w:t>
            </w:r>
          </w:p>
          <w:p w:rsidR="00993B62" w:rsidRPr="00D635B4" w:rsidRDefault="00993B62" w:rsidP="007939E4">
            <w:pPr>
              <w:pStyle w:val="2"/>
              <w:shd w:val="clear" w:color="auto" w:fill="auto"/>
              <w:spacing w:before="60" w:line="220" w:lineRule="exact"/>
              <w:ind w:left="120"/>
              <w:jc w:val="left"/>
              <w:rPr>
                <w:rFonts w:ascii="Times New Roman" w:hAnsi="Times New Roman" w:cs="Times New Roman"/>
                <w:sz w:val="24"/>
                <w:szCs w:val="24"/>
              </w:rPr>
            </w:pPr>
            <w:r w:rsidRPr="00D635B4">
              <w:rPr>
                <w:rStyle w:val="11"/>
                <w:noProof w:val="0"/>
                <w:sz w:val="24"/>
                <w:szCs w:val="24"/>
              </w:rPr>
              <w:t>з/п</w:t>
            </w:r>
          </w:p>
        </w:tc>
        <w:tc>
          <w:tcPr>
            <w:tcW w:w="2679"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Style w:val="11"/>
                <w:noProof w:val="0"/>
                <w:sz w:val="24"/>
                <w:szCs w:val="24"/>
              </w:rPr>
              <w:t>Назва напряму діяльності (пріоритетні завдання)</w:t>
            </w:r>
          </w:p>
        </w:tc>
        <w:tc>
          <w:tcPr>
            <w:tcW w:w="2397"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Style w:val="11"/>
                <w:noProof w:val="0"/>
                <w:sz w:val="24"/>
                <w:szCs w:val="24"/>
              </w:rPr>
              <w:t>Перелік заходів програми</w:t>
            </w:r>
          </w:p>
        </w:tc>
        <w:tc>
          <w:tcPr>
            <w:tcW w:w="1495" w:type="dxa"/>
            <w:shd w:val="clear" w:color="auto" w:fill="FFFFFF"/>
            <w:vAlign w:val="center"/>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Style w:val="11"/>
                <w:noProof w:val="0"/>
                <w:sz w:val="24"/>
                <w:szCs w:val="24"/>
              </w:rPr>
              <w:t>Строк</w:t>
            </w:r>
          </w:p>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Style w:val="11"/>
                <w:noProof w:val="0"/>
                <w:sz w:val="24"/>
                <w:szCs w:val="24"/>
              </w:rPr>
              <w:t>виконання</w:t>
            </w:r>
          </w:p>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Style w:val="11"/>
                <w:noProof w:val="0"/>
                <w:sz w:val="24"/>
                <w:szCs w:val="24"/>
              </w:rPr>
              <w:t>заходу</w:t>
            </w:r>
          </w:p>
        </w:tc>
        <w:tc>
          <w:tcPr>
            <w:tcW w:w="1747" w:type="dxa"/>
            <w:shd w:val="clear" w:color="auto" w:fill="FFFFFF"/>
            <w:vAlign w:val="center"/>
          </w:tcPr>
          <w:p w:rsidR="00993B62" w:rsidRPr="00D635B4" w:rsidRDefault="00993B62" w:rsidP="007939E4">
            <w:pPr>
              <w:pStyle w:val="2"/>
              <w:shd w:val="clear" w:color="auto" w:fill="auto"/>
              <w:spacing w:before="0" w:line="220" w:lineRule="exact"/>
              <w:jc w:val="center"/>
              <w:rPr>
                <w:rFonts w:ascii="Times New Roman" w:hAnsi="Times New Roman" w:cs="Times New Roman"/>
                <w:sz w:val="24"/>
                <w:szCs w:val="24"/>
              </w:rPr>
            </w:pPr>
            <w:r w:rsidRPr="00D635B4">
              <w:rPr>
                <w:rStyle w:val="11"/>
                <w:noProof w:val="0"/>
                <w:sz w:val="24"/>
                <w:szCs w:val="24"/>
              </w:rPr>
              <w:t>Виконавці</w:t>
            </w:r>
          </w:p>
        </w:tc>
        <w:tc>
          <w:tcPr>
            <w:tcW w:w="1499" w:type="dxa"/>
            <w:shd w:val="clear" w:color="auto" w:fill="FFFFFF"/>
            <w:vAlign w:val="center"/>
          </w:tcPr>
          <w:p w:rsidR="00993B62" w:rsidRPr="00D635B4" w:rsidRDefault="00993B62" w:rsidP="007939E4">
            <w:pPr>
              <w:pStyle w:val="2"/>
              <w:shd w:val="clear" w:color="auto" w:fill="auto"/>
              <w:spacing w:before="0" w:after="60" w:line="220" w:lineRule="exact"/>
              <w:jc w:val="center"/>
              <w:rPr>
                <w:rFonts w:ascii="Times New Roman" w:hAnsi="Times New Roman" w:cs="Times New Roman"/>
                <w:sz w:val="24"/>
                <w:szCs w:val="24"/>
              </w:rPr>
            </w:pPr>
            <w:r w:rsidRPr="00D635B4">
              <w:rPr>
                <w:rStyle w:val="11"/>
                <w:noProof w:val="0"/>
                <w:sz w:val="24"/>
                <w:szCs w:val="24"/>
              </w:rPr>
              <w:t>Джерела</w:t>
            </w:r>
          </w:p>
          <w:p w:rsidR="00993B62" w:rsidRPr="00D635B4" w:rsidRDefault="00993B62" w:rsidP="007939E4">
            <w:pPr>
              <w:pStyle w:val="2"/>
              <w:shd w:val="clear" w:color="auto" w:fill="auto"/>
              <w:spacing w:before="60" w:line="220" w:lineRule="exact"/>
              <w:jc w:val="center"/>
              <w:rPr>
                <w:rFonts w:ascii="Times New Roman" w:hAnsi="Times New Roman" w:cs="Times New Roman"/>
                <w:sz w:val="24"/>
                <w:szCs w:val="24"/>
              </w:rPr>
            </w:pPr>
            <w:r w:rsidRPr="00D635B4">
              <w:rPr>
                <w:rStyle w:val="11"/>
                <w:noProof w:val="0"/>
                <w:sz w:val="24"/>
                <w:szCs w:val="24"/>
              </w:rPr>
              <w:t>фінансування</w:t>
            </w:r>
          </w:p>
        </w:tc>
        <w:tc>
          <w:tcPr>
            <w:tcW w:w="1972" w:type="dxa"/>
            <w:shd w:val="clear" w:color="auto" w:fill="FFFFFF"/>
            <w:vAlign w:val="bottom"/>
          </w:tcPr>
          <w:p w:rsidR="00993B62" w:rsidRPr="00D635B4" w:rsidRDefault="00993B62" w:rsidP="007939E4">
            <w:pPr>
              <w:pStyle w:val="2"/>
              <w:shd w:val="clear" w:color="auto" w:fill="auto"/>
              <w:spacing w:before="0"/>
              <w:jc w:val="center"/>
              <w:rPr>
                <w:rFonts w:ascii="Times New Roman" w:hAnsi="Times New Roman" w:cs="Times New Roman"/>
                <w:sz w:val="24"/>
                <w:szCs w:val="24"/>
              </w:rPr>
            </w:pPr>
            <w:r w:rsidRPr="00D635B4">
              <w:rPr>
                <w:rStyle w:val="11"/>
                <w:noProof w:val="0"/>
                <w:sz w:val="24"/>
                <w:szCs w:val="24"/>
              </w:rPr>
              <w:t>Орієнтовні обсяги фінансування (вартість), тис. гривень</w:t>
            </w:r>
          </w:p>
        </w:tc>
        <w:tc>
          <w:tcPr>
            <w:tcW w:w="2204" w:type="dxa"/>
            <w:shd w:val="clear" w:color="auto" w:fill="FFFFFF"/>
            <w:vAlign w:val="center"/>
          </w:tcPr>
          <w:p w:rsidR="00993B62" w:rsidRPr="00D635B4" w:rsidRDefault="00993B62" w:rsidP="007939E4">
            <w:pPr>
              <w:pStyle w:val="2"/>
              <w:shd w:val="clear" w:color="auto" w:fill="auto"/>
              <w:spacing w:before="0" w:after="120" w:line="220" w:lineRule="exact"/>
              <w:jc w:val="center"/>
              <w:rPr>
                <w:rFonts w:ascii="Times New Roman" w:hAnsi="Times New Roman" w:cs="Times New Roman"/>
                <w:sz w:val="24"/>
                <w:szCs w:val="24"/>
              </w:rPr>
            </w:pPr>
            <w:r w:rsidRPr="00D635B4">
              <w:rPr>
                <w:rStyle w:val="11"/>
                <w:noProof w:val="0"/>
                <w:sz w:val="24"/>
                <w:szCs w:val="24"/>
              </w:rPr>
              <w:t>Очікуваний</w:t>
            </w:r>
          </w:p>
          <w:p w:rsidR="00993B62" w:rsidRPr="00D635B4" w:rsidRDefault="00993B62" w:rsidP="007939E4">
            <w:pPr>
              <w:pStyle w:val="2"/>
              <w:shd w:val="clear" w:color="auto" w:fill="auto"/>
              <w:spacing w:before="120" w:line="220" w:lineRule="exact"/>
              <w:jc w:val="center"/>
              <w:rPr>
                <w:rFonts w:ascii="Times New Roman" w:hAnsi="Times New Roman" w:cs="Times New Roman"/>
                <w:sz w:val="24"/>
                <w:szCs w:val="24"/>
              </w:rPr>
            </w:pPr>
            <w:r w:rsidRPr="00D635B4">
              <w:rPr>
                <w:rStyle w:val="11"/>
                <w:noProof w:val="0"/>
                <w:sz w:val="24"/>
                <w:szCs w:val="24"/>
              </w:rPr>
              <w:t>результат</w:t>
            </w:r>
          </w:p>
        </w:tc>
      </w:tr>
      <w:tr w:rsidR="00993B62" w:rsidRPr="00D635B4">
        <w:tc>
          <w:tcPr>
            <w:tcW w:w="603" w:type="dxa"/>
            <w:shd w:val="clear" w:color="auto" w:fill="FFFFFF"/>
          </w:tcPr>
          <w:p w:rsidR="00993B62" w:rsidRPr="00D635B4" w:rsidRDefault="00993B62" w:rsidP="007939E4">
            <w:pPr>
              <w:pStyle w:val="2"/>
              <w:shd w:val="clear" w:color="auto" w:fill="auto"/>
              <w:spacing w:before="0" w:line="220" w:lineRule="exact"/>
              <w:ind w:left="180"/>
              <w:jc w:val="left"/>
              <w:rPr>
                <w:rFonts w:ascii="Times New Roman" w:hAnsi="Times New Roman" w:cs="Times New Roman"/>
                <w:sz w:val="24"/>
                <w:szCs w:val="24"/>
              </w:rPr>
            </w:pPr>
            <w:r w:rsidRPr="00D635B4">
              <w:rPr>
                <w:rStyle w:val="11"/>
                <w:noProof w:val="0"/>
                <w:sz w:val="24"/>
                <w:szCs w:val="24"/>
              </w:rPr>
              <w:t>1</w:t>
            </w:r>
          </w:p>
        </w:tc>
        <w:tc>
          <w:tcPr>
            <w:tcW w:w="2679" w:type="dxa"/>
            <w:shd w:val="clear" w:color="auto" w:fill="FFFFFF"/>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Fonts w:ascii="Times New Roman" w:hAnsi="Times New Roman" w:cs="Times New Roman"/>
                <w:sz w:val="24"/>
                <w:szCs w:val="24"/>
              </w:rPr>
              <w:t>Забезпечення умов для якісного надання адміністративних послуггромадянам в смт. Нова Ушиця, з дотриманням вимог стандартних операційних процедур діяльності ДМС</w:t>
            </w:r>
          </w:p>
        </w:tc>
        <w:tc>
          <w:tcPr>
            <w:tcW w:w="2397" w:type="dxa"/>
            <w:shd w:val="clear" w:color="auto" w:fill="FFFFFF"/>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t>Проведення ремонту приміщень</w:t>
            </w:r>
          </w:p>
        </w:tc>
        <w:tc>
          <w:tcPr>
            <w:tcW w:w="1495" w:type="dxa"/>
            <w:shd w:val="clear" w:color="auto" w:fill="FFFFFF"/>
          </w:tcPr>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sidRPr="00D635B4">
              <w:rPr>
                <w:rStyle w:val="11"/>
                <w:noProof w:val="0"/>
                <w:sz w:val="24"/>
                <w:szCs w:val="24"/>
              </w:rPr>
              <w:t>2019 рік</w:t>
            </w:r>
          </w:p>
        </w:tc>
        <w:tc>
          <w:tcPr>
            <w:tcW w:w="1747" w:type="dxa"/>
            <w:shd w:val="clear" w:color="auto" w:fill="FFFFFF"/>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Управління ДМС України в</w:t>
            </w:r>
          </w:p>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Хмельницькій області</w:t>
            </w:r>
          </w:p>
        </w:tc>
        <w:tc>
          <w:tcPr>
            <w:tcW w:w="1499" w:type="dxa"/>
            <w:shd w:val="clear" w:color="auto" w:fill="FFFFFF"/>
          </w:tcPr>
          <w:p w:rsidR="00993B62" w:rsidRPr="00D635B4" w:rsidRDefault="00993B62" w:rsidP="007939E4">
            <w:pPr>
              <w:pStyle w:val="2"/>
              <w:shd w:val="clear" w:color="auto" w:fill="auto"/>
              <w:spacing w:before="60" w:line="220" w:lineRule="exact"/>
              <w:jc w:val="left"/>
              <w:rPr>
                <w:rFonts w:ascii="Times New Roman" w:hAnsi="Times New Roman" w:cs="Times New Roman"/>
                <w:sz w:val="24"/>
                <w:szCs w:val="24"/>
              </w:rPr>
            </w:pPr>
            <w:r w:rsidRPr="00D635B4">
              <w:rPr>
                <w:rStyle w:val="11"/>
                <w:noProof w:val="0"/>
                <w:sz w:val="24"/>
                <w:szCs w:val="24"/>
              </w:rPr>
              <w:t>Бюджет селищної ради</w:t>
            </w:r>
          </w:p>
        </w:tc>
        <w:tc>
          <w:tcPr>
            <w:tcW w:w="1972" w:type="dxa"/>
            <w:shd w:val="clear" w:color="auto" w:fill="FFFFFF"/>
          </w:tcPr>
          <w:p w:rsidR="00993B62" w:rsidRPr="00D635B4" w:rsidRDefault="00993B62" w:rsidP="007939E4">
            <w:pPr>
              <w:pStyle w:val="2"/>
              <w:shd w:val="clear" w:color="auto" w:fill="auto"/>
              <w:spacing w:before="0"/>
              <w:jc w:val="left"/>
              <w:rPr>
                <w:rStyle w:val="11"/>
                <w:noProof w:val="0"/>
                <w:sz w:val="24"/>
                <w:szCs w:val="24"/>
              </w:rPr>
            </w:pPr>
            <w:r w:rsidRPr="00D635B4">
              <w:rPr>
                <w:rStyle w:val="11"/>
                <w:noProof w:val="0"/>
                <w:sz w:val="24"/>
                <w:szCs w:val="24"/>
              </w:rPr>
              <w:t>2019 рік -22,0 тис. грн.</w:t>
            </w:r>
          </w:p>
          <w:p w:rsidR="00993B62" w:rsidRPr="00D635B4" w:rsidRDefault="00993B62" w:rsidP="007939E4">
            <w:pPr>
              <w:pStyle w:val="2"/>
              <w:shd w:val="clear" w:color="auto" w:fill="auto"/>
              <w:spacing w:before="0"/>
              <w:jc w:val="left"/>
              <w:rPr>
                <w:rFonts w:ascii="Times New Roman" w:hAnsi="Times New Roman" w:cs="Times New Roman"/>
                <w:sz w:val="24"/>
                <w:szCs w:val="24"/>
              </w:rPr>
            </w:pPr>
          </w:p>
        </w:tc>
        <w:tc>
          <w:tcPr>
            <w:tcW w:w="2204" w:type="dxa"/>
            <w:shd w:val="clear" w:color="auto" w:fill="FFFFFF"/>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t>Забезпечення на 100% можливості надання якісних адміністративних послуг</w:t>
            </w:r>
          </w:p>
        </w:tc>
      </w:tr>
      <w:tr w:rsidR="00993B62" w:rsidRPr="00D635B4">
        <w:tc>
          <w:tcPr>
            <w:tcW w:w="603" w:type="dxa"/>
          </w:tcPr>
          <w:p w:rsidR="00993B62" w:rsidRPr="00D635B4" w:rsidRDefault="00993B62" w:rsidP="007939E4">
            <w:pPr>
              <w:pStyle w:val="2"/>
              <w:shd w:val="clear" w:color="auto" w:fill="auto"/>
              <w:spacing w:before="0" w:line="220" w:lineRule="exact"/>
              <w:ind w:left="180"/>
              <w:jc w:val="left"/>
              <w:rPr>
                <w:rFonts w:ascii="Times New Roman" w:hAnsi="Times New Roman" w:cs="Times New Roman"/>
                <w:sz w:val="24"/>
                <w:szCs w:val="24"/>
              </w:rPr>
            </w:pPr>
            <w:bookmarkStart w:id="8" w:name="_Hlk534280880"/>
            <w:r w:rsidRPr="00D635B4">
              <w:rPr>
                <w:rStyle w:val="11"/>
                <w:noProof w:val="0"/>
                <w:sz w:val="24"/>
                <w:szCs w:val="24"/>
              </w:rPr>
              <w:t>2</w:t>
            </w:r>
          </w:p>
        </w:tc>
        <w:tc>
          <w:tcPr>
            <w:tcW w:w="2679"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Fonts w:ascii="Times New Roman" w:hAnsi="Times New Roman" w:cs="Times New Roman"/>
                <w:sz w:val="24"/>
                <w:szCs w:val="24"/>
              </w:rPr>
              <w:t xml:space="preserve">Приведення мережі приміщень у відповідність до потреб населення, враховуючи рівень зручності для громадян смт.Нова Ушиця з урахуванням стану фізичного здоров'я </w:t>
            </w:r>
          </w:p>
        </w:tc>
        <w:tc>
          <w:tcPr>
            <w:tcW w:w="2397"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Fonts w:ascii="Times New Roman" w:hAnsi="Times New Roman" w:cs="Times New Roman"/>
                <w:sz w:val="24"/>
                <w:szCs w:val="24"/>
              </w:rPr>
              <w:t>Облаштування зони очікування (придбання стільців, столів, тумб, стендів, жалюзі)</w:t>
            </w:r>
          </w:p>
        </w:tc>
        <w:tc>
          <w:tcPr>
            <w:tcW w:w="1495" w:type="dxa"/>
          </w:tcPr>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sidRPr="00D635B4">
              <w:rPr>
                <w:rStyle w:val="11"/>
                <w:noProof w:val="0"/>
                <w:sz w:val="24"/>
                <w:szCs w:val="24"/>
              </w:rPr>
              <w:t>2020 рік</w:t>
            </w:r>
          </w:p>
        </w:tc>
        <w:tc>
          <w:tcPr>
            <w:tcW w:w="1747"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Управління ДМС України в</w:t>
            </w:r>
          </w:p>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Хмельницькій області</w:t>
            </w:r>
          </w:p>
        </w:tc>
        <w:tc>
          <w:tcPr>
            <w:tcW w:w="1499" w:type="dxa"/>
          </w:tcPr>
          <w:p w:rsidR="00993B62" w:rsidRPr="00D635B4" w:rsidRDefault="00993B62" w:rsidP="007939E4">
            <w:pPr>
              <w:pStyle w:val="2"/>
              <w:shd w:val="clear" w:color="auto" w:fill="auto"/>
              <w:spacing w:before="60" w:line="220" w:lineRule="exact"/>
              <w:jc w:val="left"/>
              <w:rPr>
                <w:rFonts w:ascii="Times New Roman" w:hAnsi="Times New Roman" w:cs="Times New Roman"/>
                <w:sz w:val="24"/>
                <w:szCs w:val="24"/>
              </w:rPr>
            </w:pPr>
            <w:r w:rsidRPr="00D635B4">
              <w:rPr>
                <w:rStyle w:val="11"/>
                <w:noProof w:val="0"/>
                <w:sz w:val="24"/>
                <w:szCs w:val="24"/>
              </w:rPr>
              <w:t>Бюджет селищної ради</w:t>
            </w:r>
          </w:p>
        </w:tc>
        <w:tc>
          <w:tcPr>
            <w:tcW w:w="1972" w:type="dxa"/>
          </w:tcPr>
          <w:p w:rsidR="00993B62" w:rsidRPr="00D635B4" w:rsidRDefault="00993B62" w:rsidP="007939E4">
            <w:pPr>
              <w:pStyle w:val="2"/>
              <w:shd w:val="clear" w:color="auto" w:fill="auto"/>
              <w:spacing w:before="0"/>
              <w:jc w:val="left"/>
              <w:rPr>
                <w:rStyle w:val="11"/>
                <w:noProof w:val="0"/>
                <w:sz w:val="24"/>
                <w:szCs w:val="24"/>
              </w:rPr>
            </w:pPr>
            <w:r w:rsidRPr="00D635B4">
              <w:rPr>
                <w:rStyle w:val="11"/>
                <w:noProof w:val="0"/>
                <w:sz w:val="24"/>
                <w:szCs w:val="24"/>
              </w:rPr>
              <w:t>2020 рік –  21,0 тис. грн.</w:t>
            </w:r>
          </w:p>
          <w:p w:rsidR="00993B62" w:rsidRPr="00D635B4" w:rsidRDefault="00993B62" w:rsidP="007939E4">
            <w:pPr>
              <w:pStyle w:val="2"/>
              <w:shd w:val="clear" w:color="auto" w:fill="auto"/>
              <w:spacing w:before="0"/>
              <w:jc w:val="left"/>
              <w:rPr>
                <w:rStyle w:val="11"/>
                <w:noProof w:val="0"/>
                <w:sz w:val="24"/>
                <w:szCs w:val="24"/>
              </w:rPr>
            </w:pPr>
          </w:p>
          <w:p w:rsidR="00993B62" w:rsidRPr="00D635B4" w:rsidRDefault="00993B62" w:rsidP="007939E4">
            <w:pPr>
              <w:pStyle w:val="2"/>
              <w:shd w:val="clear" w:color="auto" w:fill="auto"/>
              <w:spacing w:before="0"/>
              <w:jc w:val="left"/>
              <w:rPr>
                <w:rFonts w:ascii="Times New Roman" w:hAnsi="Times New Roman" w:cs="Times New Roman"/>
                <w:sz w:val="24"/>
                <w:szCs w:val="24"/>
              </w:rPr>
            </w:pPr>
          </w:p>
        </w:tc>
        <w:tc>
          <w:tcPr>
            <w:tcW w:w="2204"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t xml:space="preserve">Забезпечення на 100% технічної можливості надання якісних адміністративних послуг </w:t>
            </w:r>
          </w:p>
        </w:tc>
      </w:tr>
      <w:bookmarkEnd w:id="8"/>
      <w:tr w:rsidR="00993B62" w:rsidRPr="00D635B4">
        <w:tc>
          <w:tcPr>
            <w:tcW w:w="603" w:type="dxa"/>
          </w:tcPr>
          <w:p w:rsidR="00993B62" w:rsidRPr="00D635B4" w:rsidRDefault="00993B62" w:rsidP="007939E4">
            <w:pPr>
              <w:pStyle w:val="2"/>
              <w:shd w:val="clear" w:color="auto" w:fill="auto"/>
              <w:spacing w:before="0" w:line="220" w:lineRule="exact"/>
              <w:ind w:left="180"/>
              <w:jc w:val="left"/>
              <w:rPr>
                <w:rFonts w:ascii="Times New Roman" w:hAnsi="Times New Roman" w:cs="Times New Roman"/>
                <w:sz w:val="24"/>
                <w:szCs w:val="24"/>
              </w:rPr>
            </w:pPr>
            <w:r w:rsidRPr="00D635B4">
              <w:rPr>
                <w:rStyle w:val="11"/>
                <w:noProof w:val="0"/>
                <w:sz w:val="24"/>
                <w:szCs w:val="24"/>
              </w:rPr>
              <w:t>3</w:t>
            </w:r>
          </w:p>
        </w:tc>
        <w:tc>
          <w:tcPr>
            <w:tcW w:w="2679"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Fonts w:ascii="Times New Roman" w:hAnsi="Times New Roman" w:cs="Times New Roman"/>
                <w:sz w:val="24"/>
                <w:szCs w:val="24"/>
              </w:rPr>
              <w:t>Забезпечення умов для якісного надання послуг при оформленні і видачі паспорта громадянина України та паспорта громадянина України для виїзду за кордон</w:t>
            </w:r>
          </w:p>
        </w:tc>
        <w:tc>
          <w:tcPr>
            <w:tcW w:w="2397"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Fonts w:ascii="Times New Roman" w:hAnsi="Times New Roman" w:cs="Times New Roman"/>
                <w:sz w:val="24"/>
                <w:szCs w:val="24"/>
              </w:rPr>
              <w:t xml:space="preserve">Придбання </w:t>
            </w:r>
            <w:r w:rsidRPr="00D635B4">
              <w:rPr>
                <w:rStyle w:val="11"/>
                <w:noProof w:val="0"/>
                <w:sz w:val="24"/>
                <w:szCs w:val="24"/>
              </w:rPr>
              <w:t>стелажів, шаф.</w:t>
            </w:r>
            <w:r w:rsidRPr="00D635B4">
              <w:rPr>
                <w:rFonts w:ascii="Times New Roman" w:hAnsi="Times New Roman" w:cs="Times New Roman"/>
                <w:sz w:val="24"/>
                <w:szCs w:val="24"/>
              </w:rPr>
              <w:t xml:space="preserve"> Придбання та встановлення кондиціонера для забезпечення роботи робочих станцій. </w:t>
            </w:r>
          </w:p>
        </w:tc>
        <w:tc>
          <w:tcPr>
            <w:tcW w:w="1495" w:type="dxa"/>
          </w:tcPr>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sidRPr="00D635B4">
              <w:rPr>
                <w:rStyle w:val="11"/>
                <w:noProof w:val="0"/>
                <w:sz w:val="24"/>
                <w:szCs w:val="24"/>
              </w:rPr>
              <w:t>2021 рік</w:t>
            </w:r>
          </w:p>
        </w:tc>
        <w:tc>
          <w:tcPr>
            <w:tcW w:w="1747"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Управління ДМС України в</w:t>
            </w:r>
          </w:p>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Style w:val="11"/>
                <w:noProof w:val="0"/>
                <w:sz w:val="24"/>
                <w:szCs w:val="24"/>
              </w:rPr>
              <w:t>Хмельницькій області</w:t>
            </w:r>
          </w:p>
        </w:tc>
        <w:tc>
          <w:tcPr>
            <w:tcW w:w="1499" w:type="dxa"/>
          </w:tcPr>
          <w:p w:rsidR="00993B62" w:rsidRPr="00D635B4" w:rsidRDefault="00993B62" w:rsidP="007939E4">
            <w:pPr>
              <w:pStyle w:val="2"/>
              <w:shd w:val="clear" w:color="auto" w:fill="auto"/>
              <w:spacing w:before="60" w:line="220" w:lineRule="exact"/>
              <w:jc w:val="left"/>
              <w:rPr>
                <w:rFonts w:ascii="Times New Roman" w:hAnsi="Times New Roman" w:cs="Times New Roman"/>
                <w:sz w:val="24"/>
                <w:szCs w:val="24"/>
              </w:rPr>
            </w:pPr>
            <w:r w:rsidRPr="00D635B4">
              <w:rPr>
                <w:rStyle w:val="11"/>
                <w:noProof w:val="0"/>
                <w:sz w:val="24"/>
                <w:szCs w:val="24"/>
              </w:rPr>
              <w:t>Бюджет селищної ради</w:t>
            </w:r>
          </w:p>
        </w:tc>
        <w:tc>
          <w:tcPr>
            <w:tcW w:w="1972" w:type="dxa"/>
          </w:tcPr>
          <w:p w:rsidR="00993B62" w:rsidRPr="00D635B4" w:rsidRDefault="00993B62" w:rsidP="007939E4">
            <w:pPr>
              <w:pStyle w:val="2"/>
              <w:shd w:val="clear" w:color="auto" w:fill="auto"/>
              <w:spacing w:before="0"/>
              <w:jc w:val="left"/>
              <w:rPr>
                <w:rStyle w:val="11"/>
                <w:noProof w:val="0"/>
                <w:sz w:val="24"/>
                <w:szCs w:val="24"/>
              </w:rPr>
            </w:pPr>
            <w:r w:rsidRPr="00D635B4">
              <w:rPr>
                <w:rStyle w:val="11"/>
                <w:noProof w:val="0"/>
                <w:sz w:val="24"/>
                <w:szCs w:val="24"/>
              </w:rPr>
              <w:t>2021 рік –  21,8 тис. грн.</w:t>
            </w:r>
          </w:p>
          <w:p w:rsidR="00993B62" w:rsidRPr="00D635B4" w:rsidRDefault="00993B62" w:rsidP="007939E4">
            <w:pPr>
              <w:pStyle w:val="2"/>
              <w:shd w:val="clear" w:color="auto" w:fill="auto"/>
              <w:spacing w:before="0"/>
              <w:jc w:val="left"/>
              <w:rPr>
                <w:rStyle w:val="11"/>
                <w:noProof w:val="0"/>
                <w:sz w:val="24"/>
                <w:szCs w:val="24"/>
              </w:rPr>
            </w:pPr>
          </w:p>
          <w:p w:rsidR="00993B62" w:rsidRPr="00D635B4" w:rsidRDefault="00993B62" w:rsidP="007939E4">
            <w:pPr>
              <w:pStyle w:val="2"/>
              <w:shd w:val="clear" w:color="auto" w:fill="auto"/>
              <w:spacing w:before="0"/>
              <w:jc w:val="left"/>
              <w:rPr>
                <w:rFonts w:ascii="Times New Roman" w:hAnsi="Times New Roman" w:cs="Times New Roman"/>
                <w:sz w:val="24"/>
                <w:szCs w:val="24"/>
              </w:rPr>
            </w:pPr>
          </w:p>
        </w:tc>
        <w:tc>
          <w:tcPr>
            <w:tcW w:w="2204"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t xml:space="preserve">Забезпечення на 100% технічної можливості надання якісних адміністративних послуг </w:t>
            </w:r>
          </w:p>
        </w:tc>
      </w:tr>
      <w:tr w:rsidR="00993B62" w:rsidRPr="00D635B4">
        <w:tc>
          <w:tcPr>
            <w:tcW w:w="603" w:type="dxa"/>
          </w:tcPr>
          <w:p w:rsidR="00993B62" w:rsidRPr="00D635B4" w:rsidRDefault="00993B62" w:rsidP="007939E4">
            <w:pPr>
              <w:spacing w:after="0" w:line="240" w:lineRule="auto"/>
              <w:rPr>
                <w:rFonts w:ascii="Times New Roman" w:hAnsi="Times New Roman" w:cs="Times New Roman"/>
                <w:sz w:val="24"/>
                <w:szCs w:val="24"/>
              </w:rPr>
            </w:pPr>
            <w:r w:rsidRPr="00D635B4">
              <w:rPr>
                <w:rFonts w:ascii="Times New Roman" w:hAnsi="Times New Roman" w:cs="Times New Roman"/>
                <w:sz w:val="24"/>
                <w:szCs w:val="24"/>
              </w:rPr>
              <w:t>4</w:t>
            </w:r>
          </w:p>
        </w:tc>
        <w:tc>
          <w:tcPr>
            <w:tcW w:w="2679"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Fonts w:ascii="Times New Roman" w:hAnsi="Times New Roman" w:cs="Times New Roman"/>
                <w:sz w:val="24"/>
                <w:szCs w:val="24"/>
              </w:rPr>
              <w:t xml:space="preserve">Забезпечення </w:t>
            </w:r>
            <w:r w:rsidRPr="00D635B4">
              <w:rPr>
                <w:rFonts w:ascii="Times New Roman" w:hAnsi="Times New Roman" w:cs="Times New Roman"/>
                <w:sz w:val="24"/>
                <w:szCs w:val="24"/>
              </w:rPr>
              <w:lastRenderedPageBreak/>
              <w:t>розвитку надання адміністративних послуг жителям смт. Нова Ушиця на основі нових технологій</w:t>
            </w:r>
          </w:p>
        </w:tc>
        <w:tc>
          <w:tcPr>
            <w:tcW w:w="2397"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proofErr w:type="gramStart"/>
            <w:r w:rsidRPr="00D635B4">
              <w:rPr>
                <w:rFonts w:ascii="Times New Roman" w:hAnsi="Times New Roman" w:cs="Times New Roman"/>
                <w:sz w:val="24"/>
                <w:szCs w:val="24"/>
              </w:rPr>
              <w:lastRenderedPageBreak/>
              <w:t xml:space="preserve">Придбання </w:t>
            </w:r>
            <w:r w:rsidRPr="00D635B4">
              <w:rPr>
                <w:rFonts w:ascii="Times New Roman" w:hAnsi="Times New Roman" w:cs="Times New Roman"/>
                <w:sz w:val="24"/>
                <w:szCs w:val="24"/>
              </w:rPr>
              <w:lastRenderedPageBreak/>
              <w:t>комп’ютерного обладнання (системного блоку, монітору, перефирійного обладнання комп’ютера: мишка, клавіатура, блок безперервного живлення.</w:t>
            </w:r>
            <w:proofErr w:type="gramEnd"/>
            <w:r w:rsidRPr="00D635B4">
              <w:rPr>
                <w:rStyle w:val="11"/>
                <w:noProof w:val="0"/>
                <w:sz w:val="24"/>
                <w:szCs w:val="24"/>
              </w:rPr>
              <w:t xml:space="preserve"> Придбання багатофункціонального пристрою (сканер, принтер, копіювальний апарат), додаткових комплектів друкуючих </w:t>
            </w:r>
            <w:proofErr w:type="spellStart"/>
            <w:r w:rsidRPr="00D635B4">
              <w:rPr>
                <w:rStyle w:val="11"/>
                <w:noProof w:val="0"/>
                <w:sz w:val="24"/>
                <w:szCs w:val="24"/>
              </w:rPr>
              <w:t>катриджів</w:t>
            </w:r>
            <w:proofErr w:type="spellEnd"/>
          </w:p>
        </w:tc>
        <w:tc>
          <w:tcPr>
            <w:tcW w:w="1495" w:type="dxa"/>
          </w:tcPr>
          <w:p w:rsidR="00993B62" w:rsidRPr="00D635B4" w:rsidRDefault="00993B62" w:rsidP="007939E4">
            <w:pPr>
              <w:spacing w:after="0" w:line="240" w:lineRule="auto"/>
              <w:rPr>
                <w:rFonts w:ascii="Times New Roman" w:hAnsi="Times New Roman" w:cs="Times New Roman"/>
                <w:sz w:val="24"/>
                <w:szCs w:val="24"/>
              </w:rPr>
            </w:pPr>
            <w:r w:rsidRPr="00D635B4">
              <w:rPr>
                <w:rFonts w:ascii="Times New Roman" w:hAnsi="Times New Roman" w:cs="Times New Roman"/>
                <w:sz w:val="24"/>
                <w:szCs w:val="24"/>
              </w:rPr>
              <w:lastRenderedPageBreak/>
              <w:t xml:space="preserve">2022 </w:t>
            </w:r>
            <w:proofErr w:type="spellStart"/>
            <w:proofErr w:type="gramStart"/>
            <w:r w:rsidRPr="00D635B4">
              <w:rPr>
                <w:rFonts w:ascii="Times New Roman" w:hAnsi="Times New Roman" w:cs="Times New Roman"/>
                <w:sz w:val="24"/>
                <w:szCs w:val="24"/>
              </w:rPr>
              <w:t>р</w:t>
            </w:r>
            <w:proofErr w:type="gramEnd"/>
            <w:r w:rsidRPr="00D635B4">
              <w:rPr>
                <w:rFonts w:ascii="Times New Roman" w:hAnsi="Times New Roman" w:cs="Times New Roman"/>
                <w:sz w:val="24"/>
                <w:szCs w:val="24"/>
              </w:rPr>
              <w:t>ік</w:t>
            </w:r>
            <w:proofErr w:type="spellEnd"/>
          </w:p>
        </w:tc>
        <w:tc>
          <w:tcPr>
            <w:tcW w:w="1747" w:type="dxa"/>
          </w:tcPr>
          <w:p w:rsidR="00993B62" w:rsidRPr="00D635B4" w:rsidRDefault="00993B62" w:rsidP="007939E4">
            <w:pPr>
              <w:pStyle w:val="2"/>
              <w:spacing w:before="0" w:line="220" w:lineRule="exact"/>
              <w:rPr>
                <w:rFonts w:ascii="Times New Roman" w:hAnsi="Times New Roman" w:cs="Times New Roman"/>
                <w:sz w:val="24"/>
                <w:szCs w:val="24"/>
              </w:rPr>
            </w:pPr>
            <w:r w:rsidRPr="00D635B4">
              <w:rPr>
                <w:rFonts w:ascii="Times New Roman" w:hAnsi="Times New Roman" w:cs="Times New Roman"/>
                <w:sz w:val="24"/>
                <w:szCs w:val="24"/>
              </w:rPr>
              <w:t xml:space="preserve">Управління </w:t>
            </w:r>
            <w:r w:rsidRPr="00D635B4">
              <w:rPr>
                <w:rFonts w:ascii="Times New Roman" w:hAnsi="Times New Roman" w:cs="Times New Roman"/>
                <w:sz w:val="24"/>
                <w:szCs w:val="24"/>
              </w:rPr>
              <w:lastRenderedPageBreak/>
              <w:t>ДМС України в</w:t>
            </w:r>
          </w:p>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sidRPr="00D635B4">
              <w:rPr>
                <w:rFonts w:ascii="Times New Roman" w:hAnsi="Times New Roman" w:cs="Times New Roman"/>
                <w:sz w:val="24"/>
                <w:szCs w:val="24"/>
              </w:rPr>
              <w:t>Хмельницькій області</w:t>
            </w:r>
          </w:p>
        </w:tc>
        <w:tc>
          <w:tcPr>
            <w:tcW w:w="1499" w:type="dxa"/>
          </w:tcPr>
          <w:p w:rsidR="00993B62" w:rsidRPr="00D635B4" w:rsidRDefault="00993B62" w:rsidP="007939E4">
            <w:pPr>
              <w:spacing w:after="0" w:line="240" w:lineRule="auto"/>
              <w:rPr>
                <w:rFonts w:ascii="Times New Roman" w:hAnsi="Times New Roman" w:cs="Times New Roman"/>
                <w:sz w:val="24"/>
                <w:szCs w:val="24"/>
              </w:rPr>
            </w:pPr>
            <w:r w:rsidRPr="00D635B4">
              <w:rPr>
                <w:rStyle w:val="11"/>
                <w:sz w:val="24"/>
                <w:szCs w:val="24"/>
              </w:rPr>
              <w:lastRenderedPageBreak/>
              <w:t xml:space="preserve">Бюджет </w:t>
            </w:r>
            <w:r w:rsidRPr="00D635B4">
              <w:rPr>
                <w:rStyle w:val="11"/>
                <w:sz w:val="24"/>
                <w:szCs w:val="24"/>
              </w:rPr>
              <w:lastRenderedPageBreak/>
              <w:t>селищної ради</w:t>
            </w:r>
          </w:p>
        </w:tc>
        <w:tc>
          <w:tcPr>
            <w:tcW w:w="1972"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lastRenderedPageBreak/>
              <w:t xml:space="preserve">2022 рік-24,8 </w:t>
            </w:r>
            <w:r w:rsidRPr="00D635B4">
              <w:rPr>
                <w:rStyle w:val="11"/>
                <w:noProof w:val="0"/>
                <w:sz w:val="24"/>
                <w:szCs w:val="24"/>
              </w:rPr>
              <w:lastRenderedPageBreak/>
              <w:t>тис. грн.</w:t>
            </w:r>
          </w:p>
        </w:tc>
        <w:tc>
          <w:tcPr>
            <w:tcW w:w="2204"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Fonts w:ascii="Times New Roman" w:hAnsi="Times New Roman" w:cs="Times New Roman"/>
                <w:sz w:val="24"/>
                <w:szCs w:val="24"/>
              </w:rPr>
              <w:lastRenderedPageBreak/>
              <w:t xml:space="preserve">Забезпечення на </w:t>
            </w:r>
            <w:r w:rsidRPr="00D635B4">
              <w:rPr>
                <w:rFonts w:ascii="Times New Roman" w:hAnsi="Times New Roman" w:cs="Times New Roman"/>
                <w:sz w:val="24"/>
                <w:szCs w:val="24"/>
              </w:rPr>
              <w:lastRenderedPageBreak/>
              <w:t xml:space="preserve">100% своєчасного надання адміністративної послуги з </w:t>
            </w:r>
            <w:r w:rsidRPr="00D635B4">
              <w:rPr>
                <w:rStyle w:val="11"/>
                <w:noProof w:val="0"/>
                <w:sz w:val="24"/>
                <w:szCs w:val="24"/>
              </w:rPr>
              <w:t>оформлення, видачі паспорта громадянина України</w:t>
            </w:r>
          </w:p>
        </w:tc>
      </w:tr>
      <w:tr w:rsidR="00993B62" w:rsidRPr="00D635B4">
        <w:tc>
          <w:tcPr>
            <w:tcW w:w="603" w:type="dxa"/>
          </w:tcPr>
          <w:p w:rsidR="00993B62" w:rsidRPr="00D635B4" w:rsidRDefault="00993B62" w:rsidP="007939E4">
            <w:pPr>
              <w:pStyle w:val="2"/>
              <w:shd w:val="clear" w:color="auto" w:fill="auto"/>
              <w:spacing w:before="0" w:line="220" w:lineRule="exact"/>
              <w:ind w:left="160"/>
              <w:jc w:val="left"/>
              <w:rPr>
                <w:rFonts w:ascii="Times New Roman" w:hAnsi="Times New Roman" w:cs="Times New Roman"/>
                <w:sz w:val="24"/>
                <w:szCs w:val="24"/>
              </w:rPr>
            </w:pPr>
            <w:r w:rsidRPr="00D635B4">
              <w:rPr>
                <w:rStyle w:val="11"/>
                <w:noProof w:val="0"/>
                <w:sz w:val="24"/>
                <w:szCs w:val="24"/>
              </w:rPr>
              <w:lastRenderedPageBreak/>
              <w:t>5</w:t>
            </w:r>
          </w:p>
        </w:tc>
        <w:tc>
          <w:tcPr>
            <w:tcW w:w="2679" w:type="dxa"/>
          </w:tcPr>
          <w:p w:rsidR="00993B62" w:rsidRPr="00D635B4" w:rsidRDefault="00993B62" w:rsidP="007939E4">
            <w:pPr>
              <w:pStyle w:val="2"/>
              <w:shd w:val="clear" w:color="auto" w:fill="auto"/>
              <w:spacing w:before="0"/>
              <w:jc w:val="left"/>
              <w:rPr>
                <w:rFonts w:ascii="Times New Roman" w:hAnsi="Times New Roman" w:cs="Times New Roman"/>
                <w:sz w:val="24"/>
                <w:szCs w:val="24"/>
              </w:rPr>
            </w:pPr>
            <w:r w:rsidRPr="00D635B4">
              <w:rPr>
                <w:rFonts w:ascii="Times New Roman" w:hAnsi="Times New Roman" w:cs="Times New Roman"/>
                <w:sz w:val="24"/>
                <w:szCs w:val="24"/>
              </w:rPr>
              <w:t xml:space="preserve">Забезпечення умов для якісного надання адміністративних послуг </w:t>
            </w:r>
          </w:p>
        </w:tc>
        <w:tc>
          <w:tcPr>
            <w:tcW w:w="2397"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Fonts w:ascii="Times New Roman" w:hAnsi="Times New Roman" w:cs="Times New Roman"/>
                <w:sz w:val="24"/>
                <w:szCs w:val="24"/>
              </w:rPr>
              <w:t>Проведення поточного ремонту</w:t>
            </w:r>
          </w:p>
        </w:tc>
        <w:tc>
          <w:tcPr>
            <w:tcW w:w="1495" w:type="dxa"/>
          </w:tcPr>
          <w:p w:rsidR="00993B62" w:rsidRPr="00D635B4" w:rsidRDefault="00993B62" w:rsidP="007939E4">
            <w:pPr>
              <w:pStyle w:val="2"/>
              <w:shd w:val="clear" w:color="auto" w:fill="auto"/>
              <w:spacing w:before="0" w:line="220" w:lineRule="exact"/>
              <w:jc w:val="left"/>
              <w:rPr>
                <w:rFonts w:ascii="Times New Roman" w:hAnsi="Times New Roman" w:cs="Times New Roman"/>
                <w:sz w:val="24"/>
                <w:szCs w:val="24"/>
              </w:rPr>
            </w:pPr>
            <w:r w:rsidRPr="00D635B4">
              <w:rPr>
                <w:rStyle w:val="11"/>
                <w:noProof w:val="0"/>
                <w:sz w:val="24"/>
                <w:szCs w:val="24"/>
              </w:rPr>
              <w:t>2023 рік</w:t>
            </w:r>
          </w:p>
        </w:tc>
        <w:tc>
          <w:tcPr>
            <w:tcW w:w="1747" w:type="dxa"/>
          </w:tcPr>
          <w:p w:rsidR="00993B62" w:rsidRPr="00D635B4" w:rsidRDefault="00993B62" w:rsidP="007939E4">
            <w:pPr>
              <w:pStyle w:val="2"/>
              <w:spacing w:before="0" w:line="240" w:lineRule="auto"/>
              <w:rPr>
                <w:rFonts w:ascii="Times New Roman" w:hAnsi="Times New Roman" w:cs="Times New Roman"/>
                <w:sz w:val="24"/>
                <w:szCs w:val="24"/>
              </w:rPr>
            </w:pPr>
            <w:r w:rsidRPr="00D635B4">
              <w:rPr>
                <w:rFonts w:ascii="Times New Roman" w:hAnsi="Times New Roman" w:cs="Times New Roman"/>
                <w:sz w:val="24"/>
                <w:szCs w:val="24"/>
              </w:rPr>
              <w:t>Управління ДМС України в</w:t>
            </w:r>
          </w:p>
          <w:p w:rsidR="00993B62" w:rsidRPr="00D635B4" w:rsidRDefault="00993B62" w:rsidP="007939E4">
            <w:pPr>
              <w:pStyle w:val="2"/>
              <w:shd w:val="clear" w:color="auto" w:fill="auto"/>
              <w:spacing w:before="0" w:line="240" w:lineRule="auto"/>
              <w:jc w:val="left"/>
              <w:rPr>
                <w:rFonts w:ascii="Times New Roman" w:hAnsi="Times New Roman" w:cs="Times New Roman"/>
                <w:sz w:val="24"/>
                <w:szCs w:val="24"/>
              </w:rPr>
            </w:pPr>
            <w:r w:rsidRPr="00D635B4">
              <w:rPr>
                <w:rFonts w:ascii="Times New Roman" w:hAnsi="Times New Roman" w:cs="Times New Roman"/>
                <w:sz w:val="24"/>
                <w:szCs w:val="24"/>
              </w:rPr>
              <w:t>Хмельницькій області</w:t>
            </w:r>
          </w:p>
        </w:tc>
        <w:tc>
          <w:tcPr>
            <w:tcW w:w="1499" w:type="dxa"/>
          </w:tcPr>
          <w:p w:rsidR="00993B62" w:rsidRPr="00D635B4" w:rsidRDefault="00993B62" w:rsidP="007939E4">
            <w:pPr>
              <w:pStyle w:val="2"/>
              <w:shd w:val="clear" w:color="auto" w:fill="auto"/>
              <w:spacing w:before="60" w:line="220" w:lineRule="exact"/>
              <w:jc w:val="left"/>
              <w:rPr>
                <w:rFonts w:ascii="Times New Roman" w:hAnsi="Times New Roman" w:cs="Times New Roman"/>
                <w:sz w:val="24"/>
                <w:szCs w:val="24"/>
              </w:rPr>
            </w:pPr>
            <w:r w:rsidRPr="00D635B4">
              <w:rPr>
                <w:rStyle w:val="11"/>
                <w:noProof w:val="0"/>
                <w:sz w:val="24"/>
                <w:szCs w:val="24"/>
              </w:rPr>
              <w:t>Бюджет селищної ради</w:t>
            </w:r>
          </w:p>
        </w:tc>
        <w:tc>
          <w:tcPr>
            <w:tcW w:w="1972" w:type="dxa"/>
          </w:tcPr>
          <w:p w:rsidR="00993B62" w:rsidRPr="00D635B4" w:rsidRDefault="00993B62" w:rsidP="007939E4">
            <w:pPr>
              <w:pStyle w:val="2"/>
              <w:shd w:val="clear" w:color="auto" w:fill="auto"/>
              <w:spacing w:before="0"/>
              <w:jc w:val="left"/>
              <w:rPr>
                <w:rStyle w:val="11"/>
                <w:noProof w:val="0"/>
                <w:sz w:val="24"/>
                <w:szCs w:val="24"/>
              </w:rPr>
            </w:pPr>
            <w:r w:rsidRPr="00D635B4">
              <w:rPr>
                <w:rStyle w:val="11"/>
                <w:noProof w:val="0"/>
                <w:sz w:val="24"/>
                <w:szCs w:val="24"/>
              </w:rPr>
              <w:t>2023 рік -29,0 тис. грн.</w:t>
            </w:r>
          </w:p>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p>
        </w:tc>
        <w:tc>
          <w:tcPr>
            <w:tcW w:w="2204" w:type="dxa"/>
          </w:tcPr>
          <w:p w:rsidR="00993B62" w:rsidRPr="00D635B4" w:rsidRDefault="00993B62" w:rsidP="007939E4">
            <w:pPr>
              <w:pStyle w:val="2"/>
              <w:shd w:val="clear" w:color="auto" w:fill="auto"/>
              <w:spacing w:before="0"/>
              <w:ind w:left="40"/>
              <w:jc w:val="left"/>
              <w:rPr>
                <w:rFonts w:ascii="Times New Roman" w:hAnsi="Times New Roman" w:cs="Times New Roman"/>
                <w:sz w:val="24"/>
                <w:szCs w:val="24"/>
              </w:rPr>
            </w:pPr>
            <w:r w:rsidRPr="00D635B4">
              <w:rPr>
                <w:rStyle w:val="11"/>
                <w:noProof w:val="0"/>
                <w:sz w:val="24"/>
                <w:szCs w:val="24"/>
              </w:rPr>
              <w:t>Забезпечення на 100% можливості надання якісних адміністративних послуг</w:t>
            </w:r>
          </w:p>
        </w:tc>
      </w:tr>
    </w:tbl>
    <w:p w:rsidR="00993B62" w:rsidRPr="00D635B4" w:rsidRDefault="00993B62" w:rsidP="006A1F4A">
      <w:pPr>
        <w:rPr>
          <w:rFonts w:ascii="Times New Roman" w:hAnsi="Times New Roman" w:cs="Times New Roman"/>
          <w:sz w:val="24"/>
          <w:szCs w:val="24"/>
        </w:rPr>
      </w:pPr>
    </w:p>
    <w:p w:rsidR="00993B62" w:rsidRPr="00D635B4" w:rsidRDefault="00993B62" w:rsidP="006A1F4A">
      <w:pPr>
        <w:tabs>
          <w:tab w:val="left" w:pos="990"/>
        </w:tabs>
        <w:ind w:left="550"/>
        <w:rPr>
          <w:rFonts w:ascii="Times New Roman" w:hAnsi="Times New Roman" w:cs="Times New Roman"/>
          <w:sz w:val="24"/>
          <w:szCs w:val="24"/>
        </w:rPr>
      </w:pPr>
    </w:p>
    <w:p w:rsidR="00993B62" w:rsidRPr="00D635B4" w:rsidRDefault="00993B62" w:rsidP="00845AEE">
      <w:pPr>
        <w:rPr>
          <w:rFonts w:ascii="Times New Roman" w:hAnsi="Times New Roman" w:cs="Times New Roman"/>
          <w:sz w:val="24"/>
          <w:szCs w:val="24"/>
          <w:lang w:val="uk-UA"/>
        </w:rPr>
      </w:pPr>
    </w:p>
    <w:p w:rsidR="00993B62" w:rsidRPr="002B178C" w:rsidRDefault="00993B62" w:rsidP="00845AEE">
      <w:pPr>
        <w:tabs>
          <w:tab w:val="left" w:pos="6390"/>
        </w:tabs>
        <w:rPr>
          <w:rFonts w:ascii="Times New Roman" w:hAnsi="Times New Roman" w:cs="Times New Roman"/>
          <w:b/>
          <w:sz w:val="24"/>
          <w:szCs w:val="24"/>
          <w:lang w:val="uk-UA"/>
        </w:rPr>
      </w:pPr>
      <w:bookmarkStart w:id="9" w:name="_GoBack"/>
      <w:r w:rsidRPr="002B178C">
        <w:rPr>
          <w:rFonts w:ascii="Times New Roman" w:hAnsi="Times New Roman" w:cs="Times New Roman"/>
          <w:b/>
          <w:sz w:val="24"/>
          <w:szCs w:val="24"/>
          <w:lang w:val="uk-UA"/>
        </w:rPr>
        <w:t xml:space="preserve">                             Секретар селищної ради                                                                                  </w:t>
      </w:r>
      <w:r w:rsidRPr="002B178C">
        <w:rPr>
          <w:rFonts w:ascii="Times New Roman" w:hAnsi="Times New Roman" w:cs="Times New Roman"/>
          <w:b/>
          <w:sz w:val="24"/>
          <w:szCs w:val="24"/>
          <w:lang w:val="uk-UA"/>
        </w:rPr>
        <w:tab/>
        <w:t xml:space="preserve">С.Мегель                       </w:t>
      </w:r>
    </w:p>
    <w:bookmarkEnd w:id="9"/>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rsidP="0031676A">
      <w:pPr>
        <w:shd w:val="clear" w:color="auto" w:fill="FFFFFF"/>
        <w:ind w:right="38"/>
        <w:jc w:val="center"/>
        <w:rPr>
          <w:rFonts w:ascii="Times New Roman" w:hAnsi="Times New Roman" w:cs="Times New Roman"/>
          <w:sz w:val="24"/>
          <w:szCs w:val="24"/>
          <w:lang w:val="uk-UA"/>
        </w:rPr>
      </w:pPr>
    </w:p>
    <w:p w:rsidR="00993B62" w:rsidRPr="00D635B4" w:rsidRDefault="00993B62">
      <w:pPr>
        <w:rPr>
          <w:rFonts w:ascii="Times New Roman" w:hAnsi="Times New Roman" w:cs="Times New Roman"/>
          <w:sz w:val="24"/>
          <w:szCs w:val="24"/>
        </w:rPr>
      </w:pPr>
    </w:p>
    <w:sectPr w:rsidR="00993B62" w:rsidRPr="00D635B4" w:rsidSect="006A1F4A">
      <w:pgSz w:w="16838" w:h="11906" w:orient="landscape"/>
      <w:pgMar w:top="1701" w:right="284"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44" w:rsidRDefault="001D0544" w:rsidP="00133835">
      <w:pPr>
        <w:spacing w:after="0" w:line="240" w:lineRule="auto"/>
      </w:pPr>
      <w:r>
        <w:separator/>
      </w:r>
    </w:p>
  </w:endnote>
  <w:endnote w:type="continuationSeparator" w:id="0">
    <w:p w:rsidR="001D0544" w:rsidRDefault="001D0544" w:rsidP="0013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44" w:rsidRDefault="001D0544" w:rsidP="00133835">
      <w:pPr>
        <w:spacing w:after="0" w:line="240" w:lineRule="auto"/>
      </w:pPr>
      <w:r>
        <w:separator/>
      </w:r>
    </w:p>
  </w:footnote>
  <w:footnote w:type="continuationSeparator" w:id="0">
    <w:p w:rsidR="001D0544" w:rsidRDefault="001D0544" w:rsidP="00133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1A6163"/>
    <w:multiLevelType w:val="multilevel"/>
    <w:tmpl w:val="B70CBD6C"/>
    <w:lvl w:ilvl="0">
      <w:start w:val="2"/>
      <w:numFmt w:val="decimal"/>
      <w:lvlText w:val="%1."/>
      <w:lvlJc w:val="left"/>
      <w:rPr>
        <w:rFonts w:ascii="Times New Roman" w:eastAsia="Times New Roman" w:hAnsi="Times New Roman"/>
        <w:b/>
        <w:bCs/>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65040"/>
    <w:multiLevelType w:val="hybridMultilevel"/>
    <w:tmpl w:val="AF5E3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221245"/>
    <w:multiLevelType w:val="multilevel"/>
    <w:tmpl w:val="5604476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202788"/>
    <w:multiLevelType w:val="multilevel"/>
    <w:tmpl w:val="80768FE2"/>
    <w:lvl w:ilvl="0">
      <w:start w:val="6"/>
      <w:numFmt w:val="decimal"/>
      <w:lvlText w:val="%1."/>
      <w:lvlJc w:val="left"/>
      <w:rPr>
        <w:rFonts w:ascii="Times New Roman" w:eastAsia="Times New Roman" w:hAnsi="Times New Roman"/>
        <w:b/>
        <w:bCs/>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E508B"/>
    <w:multiLevelType w:val="hybridMultilevel"/>
    <w:tmpl w:val="97028E82"/>
    <w:lvl w:ilvl="0" w:tplc="E4A66366">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3A36B35"/>
    <w:multiLevelType w:val="hybridMultilevel"/>
    <w:tmpl w:val="12C427D4"/>
    <w:lvl w:ilvl="0" w:tplc="B5CCF448">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07109D4"/>
    <w:multiLevelType w:val="hybridMultilevel"/>
    <w:tmpl w:val="838860C0"/>
    <w:lvl w:ilvl="0" w:tplc="71BE214A">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2"/>
    </w:lvlOverride>
    <w:lvlOverride w:ilvl="1"/>
    <w:lvlOverride w:ilvl="2"/>
    <w:lvlOverride w:ilvl="3"/>
    <w:lvlOverride w:ilvl="4"/>
    <w:lvlOverride w:ilvl="5"/>
    <w:lvlOverride w:ilvl="6"/>
    <w:lvlOverride w:ilvl="7"/>
    <w:lvlOverride w:ilvl="8"/>
  </w:num>
  <w:num w:numId="7">
    <w:abstractNumId w:val="4"/>
    <w:lvlOverride w:ilvl="0">
      <w:startOverride w:val="6"/>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93"/>
    <w:rsid w:val="00004D3C"/>
    <w:rsid w:val="0000514D"/>
    <w:rsid w:val="00006BA4"/>
    <w:rsid w:val="00016B9B"/>
    <w:rsid w:val="000367D0"/>
    <w:rsid w:val="00060E44"/>
    <w:rsid w:val="000678D0"/>
    <w:rsid w:val="00072FCC"/>
    <w:rsid w:val="00076EAC"/>
    <w:rsid w:val="000947D7"/>
    <w:rsid w:val="000D687A"/>
    <w:rsid w:val="000F1EBA"/>
    <w:rsid w:val="00104D1C"/>
    <w:rsid w:val="00115AA5"/>
    <w:rsid w:val="00121545"/>
    <w:rsid w:val="00133835"/>
    <w:rsid w:val="00140F45"/>
    <w:rsid w:val="001478D9"/>
    <w:rsid w:val="0019062D"/>
    <w:rsid w:val="001A751D"/>
    <w:rsid w:val="001B49C4"/>
    <w:rsid w:val="001C31AB"/>
    <w:rsid w:val="001D0544"/>
    <w:rsid w:val="001E476B"/>
    <w:rsid w:val="001F6703"/>
    <w:rsid w:val="00201DEA"/>
    <w:rsid w:val="0022241C"/>
    <w:rsid w:val="00235AE7"/>
    <w:rsid w:val="00264394"/>
    <w:rsid w:val="00276A64"/>
    <w:rsid w:val="00282338"/>
    <w:rsid w:val="00293286"/>
    <w:rsid w:val="002A5FC4"/>
    <w:rsid w:val="002B178C"/>
    <w:rsid w:val="002B1C08"/>
    <w:rsid w:val="002B2905"/>
    <w:rsid w:val="002B2978"/>
    <w:rsid w:val="002C5140"/>
    <w:rsid w:val="002D414F"/>
    <w:rsid w:val="002E25A9"/>
    <w:rsid w:val="002E5979"/>
    <w:rsid w:val="002E622A"/>
    <w:rsid w:val="002E7319"/>
    <w:rsid w:val="0031372D"/>
    <w:rsid w:val="003163D8"/>
    <w:rsid w:val="0031676A"/>
    <w:rsid w:val="003365B5"/>
    <w:rsid w:val="003835A5"/>
    <w:rsid w:val="003A5DCF"/>
    <w:rsid w:val="003C0471"/>
    <w:rsid w:val="003D40FF"/>
    <w:rsid w:val="003E5202"/>
    <w:rsid w:val="003F3C41"/>
    <w:rsid w:val="0040572F"/>
    <w:rsid w:val="0042018D"/>
    <w:rsid w:val="00426BB3"/>
    <w:rsid w:val="004307BE"/>
    <w:rsid w:val="00437727"/>
    <w:rsid w:val="004807B3"/>
    <w:rsid w:val="00486B6E"/>
    <w:rsid w:val="00495543"/>
    <w:rsid w:val="004C2EE1"/>
    <w:rsid w:val="004C6616"/>
    <w:rsid w:val="004D2D2A"/>
    <w:rsid w:val="004D519D"/>
    <w:rsid w:val="004F76DB"/>
    <w:rsid w:val="00520AA6"/>
    <w:rsid w:val="00543288"/>
    <w:rsid w:val="00544DC3"/>
    <w:rsid w:val="00555E85"/>
    <w:rsid w:val="00566A36"/>
    <w:rsid w:val="005735C2"/>
    <w:rsid w:val="00581C18"/>
    <w:rsid w:val="005A0019"/>
    <w:rsid w:val="005A522C"/>
    <w:rsid w:val="005D0DC9"/>
    <w:rsid w:val="005E3E04"/>
    <w:rsid w:val="0061416E"/>
    <w:rsid w:val="0062464C"/>
    <w:rsid w:val="00635CC1"/>
    <w:rsid w:val="00647CF2"/>
    <w:rsid w:val="00651D1E"/>
    <w:rsid w:val="00674FE8"/>
    <w:rsid w:val="0068328C"/>
    <w:rsid w:val="006A1F4A"/>
    <w:rsid w:val="006B2E71"/>
    <w:rsid w:val="006B5323"/>
    <w:rsid w:val="006C51DC"/>
    <w:rsid w:val="006D78EE"/>
    <w:rsid w:val="006E5733"/>
    <w:rsid w:val="006F4DC6"/>
    <w:rsid w:val="006F65D5"/>
    <w:rsid w:val="00711AF9"/>
    <w:rsid w:val="007154F1"/>
    <w:rsid w:val="00732719"/>
    <w:rsid w:val="00741770"/>
    <w:rsid w:val="0075026A"/>
    <w:rsid w:val="00774594"/>
    <w:rsid w:val="00783BA2"/>
    <w:rsid w:val="00787766"/>
    <w:rsid w:val="007939E4"/>
    <w:rsid w:val="00794D14"/>
    <w:rsid w:val="007A1277"/>
    <w:rsid w:val="007B249E"/>
    <w:rsid w:val="0080204E"/>
    <w:rsid w:val="00812F56"/>
    <w:rsid w:val="00822B35"/>
    <w:rsid w:val="00836111"/>
    <w:rsid w:val="00845AEE"/>
    <w:rsid w:val="00876472"/>
    <w:rsid w:val="00896CD8"/>
    <w:rsid w:val="008B43D3"/>
    <w:rsid w:val="008B5078"/>
    <w:rsid w:val="008D7D41"/>
    <w:rsid w:val="00907605"/>
    <w:rsid w:val="00937360"/>
    <w:rsid w:val="00947272"/>
    <w:rsid w:val="00965A11"/>
    <w:rsid w:val="00965C0C"/>
    <w:rsid w:val="00993B62"/>
    <w:rsid w:val="009A2ECC"/>
    <w:rsid w:val="009B0E27"/>
    <w:rsid w:val="009B60B4"/>
    <w:rsid w:val="00A54FF2"/>
    <w:rsid w:val="00A60271"/>
    <w:rsid w:val="00A736CA"/>
    <w:rsid w:val="00A7730D"/>
    <w:rsid w:val="00AA3941"/>
    <w:rsid w:val="00AA74C4"/>
    <w:rsid w:val="00AE3E60"/>
    <w:rsid w:val="00AF2BCC"/>
    <w:rsid w:val="00AF45AE"/>
    <w:rsid w:val="00B14E3F"/>
    <w:rsid w:val="00B64F75"/>
    <w:rsid w:val="00B74754"/>
    <w:rsid w:val="00B8775F"/>
    <w:rsid w:val="00B95BEF"/>
    <w:rsid w:val="00BB4993"/>
    <w:rsid w:val="00BC0C0C"/>
    <w:rsid w:val="00BD2B92"/>
    <w:rsid w:val="00BE0991"/>
    <w:rsid w:val="00BF1446"/>
    <w:rsid w:val="00C33533"/>
    <w:rsid w:val="00C509EA"/>
    <w:rsid w:val="00CC1E35"/>
    <w:rsid w:val="00CD41B7"/>
    <w:rsid w:val="00CD6925"/>
    <w:rsid w:val="00CF404E"/>
    <w:rsid w:val="00D07352"/>
    <w:rsid w:val="00D21CFF"/>
    <w:rsid w:val="00D336DA"/>
    <w:rsid w:val="00D36794"/>
    <w:rsid w:val="00D51950"/>
    <w:rsid w:val="00D60E0D"/>
    <w:rsid w:val="00D61081"/>
    <w:rsid w:val="00D635B4"/>
    <w:rsid w:val="00D644FD"/>
    <w:rsid w:val="00D6720C"/>
    <w:rsid w:val="00D93C07"/>
    <w:rsid w:val="00DA1B73"/>
    <w:rsid w:val="00DA2647"/>
    <w:rsid w:val="00DA5D44"/>
    <w:rsid w:val="00DB3134"/>
    <w:rsid w:val="00DB3F6B"/>
    <w:rsid w:val="00DE0FA1"/>
    <w:rsid w:val="00DE778F"/>
    <w:rsid w:val="00E03DCD"/>
    <w:rsid w:val="00E5761C"/>
    <w:rsid w:val="00E57B87"/>
    <w:rsid w:val="00E60628"/>
    <w:rsid w:val="00E63182"/>
    <w:rsid w:val="00E6541B"/>
    <w:rsid w:val="00E70A44"/>
    <w:rsid w:val="00E81D2C"/>
    <w:rsid w:val="00E977DD"/>
    <w:rsid w:val="00EB2785"/>
    <w:rsid w:val="00EB6F12"/>
    <w:rsid w:val="00EC7141"/>
    <w:rsid w:val="00ED5F9E"/>
    <w:rsid w:val="00EF30EA"/>
    <w:rsid w:val="00F229A8"/>
    <w:rsid w:val="00F31899"/>
    <w:rsid w:val="00F72955"/>
    <w:rsid w:val="00F767F2"/>
    <w:rsid w:val="00FB6429"/>
    <w:rsid w:val="00FF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85"/>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E5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54FF2"/>
    <w:pPr>
      <w:ind w:left="720"/>
    </w:pPr>
  </w:style>
  <w:style w:type="paragraph" w:styleId="a5">
    <w:name w:val="header"/>
    <w:basedOn w:val="a"/>
    <w:link w:val="a6"/>
    <w:uiPriority w:val="99"/>
    <w:semiHidden/>
    <w:rsid w:val="001338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133835"/>
  </w:style>
  <w:style w:type="paragraph" w:styleId="a7">
    <w:name w:val="footer"/>
    <w:basedOn w:val="a"/>
    <w:link w:val="a8"/>
    <w:uiPriority w:val="99"/>
    <w:semiHidden/>
    <w:rsid w:val="001338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133835"/>
  </w:style>
  <w:style w:type="paragraph" w:styleId="a9">
    <w:name w:val="Balloon Text"/>
    <w:basedOn w:val="a"/>
    <w:link w:val="aa"/>
    <w:uiPriority w:val="99"/>
    <w:semiHidden/>
    <w:rsid w:val="0080204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0204E"/>
    <w:rPr>
      <w:rFonts w:ascii="Tahoma" w:hAnsi="Tahoma" w:cs="Tahoma"/>
      <w:sz w:val="16"/>
      <w:szCs w:val="16"/>
    </w:rPr>
  </w:style>
  <w:style w:type="paragraph" w:styleId="ab">
    <w:name w:val="Title"/>
    <w:basedOn w:val="a"/>
    <w:next w:val="ac"/>
    <w:link w:val="ad"/>
    <w:uiPriority w:val="99"/>
    <w:qFormat/>
    <w:rsid w:val="0031676A"/>
    <w:pPr>
      <w:keepNext/>
      <w:widowControl w:val="0"/>
      <w:suppressAutoHyphens/>
      <w:spacing w:before="240" w:after="120" w:line="240" w:lineRule="auto"/>
      <w:jc w:val="center"/>
    </w:pPr>
    <w:rPr>
      <w:rFonts w:ascii="Arial" w:hAnsi="Arial" w:cs="Arial"/>
      <w:b/>
      <w:bCs/>
      <w:kern w:val="1"/>
      <w:sz w:val="36"/>
      <w:szCs w:val="36"/>
    </w:rPr>
  </w:style>
  <w:style w:type="character" w:customStyle="1" w:styleId="ad">
    <w:name w:val="Название Знак"/>
    <w:link w:val="ab"/>
    <w:uiPriority w:val="99"/>
    <w:locked/>
    <w:rsid w:val="0031676A"/>
    <w:rPr>
      <w:rFonts w:ascii="Arial" w:hAnsi="Arial" w:cs="Arial"/>
      <w:b/>
      <w:bCs/>
      <w:kern w:val="1"/>
      <w:sz w:val="36"/>
      <w:szCs w:val="36"/>
    </w:rPr>
  </w:style>
  <w:style w:type="paragraph" w:styleId="ac">
    <w:name w:val="Body Text"/>
    <w:basedOn w:val="a"/>
    <w:link w:val="ae"/>
    <w:uiPriority w:val="99"/>
    <w:semiHidden/>
    <w:rsid w:val="0031676A"/>
    <w:pPr>
      <w:spacing w:after="120"/>
    </w:pPr>
  </w:style>
  <w:style w:type="character" w:customStyle="1" w:styleId="ae">
    <w:name w:val="Основной текст Знак"/>
    <w:basedOn w:val="a0"/>
    <w:link w:val="ac"/>
    <w:uiPriority w:val="99"/>
    <w:semiHidden/>
    <w:locked/>
    <w:rsid w:val="0031676A"/>
  </w:style>
  <w:style w:type="character" w:customStyle="1" w:styleId="af">
    <w:name w:val="Основной текст_"/>
    <w:link w:val="2"/>
    <w:uiPriority w:val="99"/>
    <w:locked/>
    <w:rsid w:val="002B1C08"/>
    <w:rPr>
      <w:shd w:val="clear" w:color="auto" w:fill="FFFFFF"/>
    </w:rPr>
  </w:style>
  <w:style w:type="paragraph" w:customStyle="1" w:styleId="2">
    <w:name w:val="Основной текст2"/>
    <w:basedOn w:val="a"/>
    <w:link w:val="af"/>
    <w:uiPriority w:val="99"/>
    <w:rsid w:val="002B1C08"/>
    <w:pPr>
      <w:widowControl w:val="0"/>
      <w:shd w:val="clear" w:color="auto" w:fill="FFFFFF"/>
      <w:spacing w:before="300" w:after="0" w:line="274" w:lineRule="exact"/>
      <w:jc w:val="both"/>
    </w:pPr>
    <w:rPr>
      <w:noProof/>
      <w:sz w:val="20"/>
      <w:szCs w:val="20"/>
      <w:shd w:val="clear" w:color="auto" w:fill="FFFFFF"/>
      <w:lang w:eastAsia="ru-RU"/>
    </w:rPr>
  </w:style>
  <w:style w:type="character" w:customStyle="1" w:styleId="20">
    <w:name w:val="Основной текст (2)_"/>
    <w:link w:val="21"/>
    <w:uiPriority w:val="99"/>
    <w:locked/>
    <w:rsid w:val="002B1C08"/>
    <w:rPr>
      <w:i/>
      <w:iCs/>
      <w:sz w:val="23"/>
      <w:szCs w:val="23"/>
      <w:shd w:val="clear" w:color="auto" w:fill="FFFFFF"/>
    </w:rPr>
  </w:style>
  <w:style w:type="paragraph" w:customStyle="1" w:styleId="21">
    <w:name w:val="Основной текст (2)"/>
    <w:basedOn w:val="a"/>
    <w:link w:val="20"/>
    <w:uiPriority w:val="99"/>
    <w:rsid w:val="002B1C08"/>
    <w:pPr>
      <w:widowControl w:val="0"/>
      <w:shd w:val="clear" w:color="auto" w:fill="FFFFFF"/>
      <w:spacing w:after="0" w:line="274" w:lineRule="exact"/>
      <w:jc w:val="right"/>
    </w:pPr>
    <w:rPr>
      <w:i/>
      <w:iCs/>
      <w:noProof/>
      <w:sz w:val="23"/>
      <w:szCs w:val="23"/>
      <w:shd w:val="clear" w:color="auto" w:fill="FFFFFF"/>
      <w:lang w:eastAsia="ru-RU"/>
    </w:rPr>
  </w:style>
  <w:style w:type="character" w:customStyle="1" w:styleId="3">
    <w:name w:val="Основной текст (3)_"/>
    <w:link w:val="30"/>
    <w:uiPriority w:val="99"/>
    <w:locked/>
    <w:rsid w:val="002B1C08"/>
    <w:rPr>
      <w:b/>
      <w:bCs/>
      <w:shd w:val="clear" w:color="auto" w:fill="FFFFFF"/>
    </w:rPr>
  </w:style>
  <w:style w:type="paragraph" w:customStyle="1" w:styleId="30">
    <w:name w:val="Основной текст (3)"/>
    <w:basedOn w:val="a"/>
    <w:link w:val="3"/>
    <w:uiPriority w:val="99"/>
    <w:rsid w:val="002B1C08"/>
    <w:pPr>
      <w:widowControl w:val="0"/>
      <w:shd w:val="clear" w:color="auto" w:fill="FFFFFF"/>
      <w:spacing w:before="5760" w:after="0" w:line="274" w:lineRule="exact"/>
      <w:jc w:val="center"/>
    </w:pPr>
    <w:rPr>
      <w:b/>
      <w:bCs/>
      <w:noProof/>
      <w:sz w:val="20"/>
      <w:szCs w:val="20"/>
      <w:shd w:val="clear" w:color="auto" w:fill="FFFFFF"/>
      <w:lang w:eastAsia="ru-RU"/>
    </w:rPr>
  </w:style>
  <w:style w:type="character" w:customStyle="1" w:styleId="1">
    <w:name w:val="Заголовок №1_"/>
    <w:link w:val="10"/>
    <w:uiPriority w:val="99"/>
    <w:locked/>
    <w:rsid w:val="002B1C08"/>
    <w:rPr>
      <w:b/>
      <w:bCs/>
      <w:shd w:val="clear" w:color="auto" w:fill="FFFFFF"/>
    </w:rPr>
  </w:style>
  <w:style w:type="paragraph" w:customStyle="1" w:styleId="10">
    <w:name w:val="Заголовок №1"/>
    <w:basedOn w:val="a"/>
    <w:link w:val="1"/>
    <w:uiPriority w:val="99"/>
    <w:rsid w:val="002B1C08"/>
    <w:pPr>
      <w:widowControl w:val="0"/>
      <w:shd w:val="clear" w:color="auto" w:fill="FFFFFF"/>
      <w:spacing w:after="300" w:line="240" w:lineRule="atLeast"/>
      <w:jc w:val="center"/>
      <w:outlineLvl w:val="0"/>
    </w:pPr>
    <w:rPr>
      <w:b/>
      <w:bCs/>
      <w:noProof/>
      <w:sz w:val="20"/>
      <w:szCs w:val="20"/>
      <w:shd w:val="clear" w:color="auto" w:fill="FFFFFF"/>
      <w:lang w:eastAsia="ru-RU"/>
    </w:rPr>
  </w:style>
  <w:style w:type="character" w:customStyle="1" w:styleId="11">
    <w:name w:val="Основной текст1"/>
    <w:uiPriority w:val="99"/>
    <w:rsid w:val="002B1C08"/>
    <w:rPr>
      <w:rFonts w:ascii="Times New Roman" w:hAnsi="Times New Roman" w:cs="Times New Roman"/>
      <w:color w:val="000000"/>
      <w:spacing w:val="0"/>
      <w:w w:val="100"/>
      <w:position w:val="0"/>
      <w:shd w:val="clear" w:color="auto" w:fill="FFFFFF"/>
      <w:lang w:val="uk-UA" w:eastAsia="uk-UA"/>
    </w:rPr>
  </w:style>
  <w:style w:type="paragraph" w:customStyle="1" w:styleId="af0">
    <w:name w:val="Знак Знак Знак Знак Знак Знак"/>
    <w:basedOn w:val="a"/>
    <w:uiPriority w:val="99"/>
    <w:rsid w:val="00A7730D"/>
    <w:pPr>
      <w:spacing w:after="0" w:line="240" w:lineRule="auto"/>
    </w:pPr>
    <w:rPr>
      <w:rFonts w:ascii="Verdana" w:hAnsi="Verdana" w:cs="Verdana"/>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71496">
      <w:marLeft w:val="0"/>
      <w:marRight w:val="0"/>
      <w:marTop w:val="0"/>
      <w:marBottom w:val="0"/>
      <w:divBdr>
        <w:top w:val="none" w:sz="0" w:space="0" w:color="auto"/>
        <w:left w:val="none" w:sz="0" w:space="0" w:color="auto"/>
        <w:bottom w:val="none" w:sz="0" w:space="0" w:color="auto"/>
        <w:right w:val="none" w:sz="0" w:space="0" w:color="auto"/>
      </w:divBdr>
    </w:div>
    <w:div w:id="1036471497">
      <w:marLeft w:val="0"/>
      <w:marRight w:val="0"/>
      <w:marTop w:val="0"/>
      <w:marBottom w:val="0"/>
      <w:divBdr>
        <w:top w:val="none" w:sz="0" w:space="0" w:color="auto"/>
        <w:left w:val="none" w:sz="0" w:space="0" w:color="auto"/>
        <w:bottom w:val="none" w:sz="0" w:space="0" w:color="auto"/>
        <w:right w:val="none" w:sz="0" w:space="0" w:color="auto"/>
      </w:divBdr>
    </w:div>
    <w:div w:id="1036471498">
      <w:marLeft w:val="0"/>
      <w:marRight w:val="0"/>
      <w:marTop w:val="0"/>
      <w:marBottom w:val="0"/>
      <w:divBdr>
        <w:top w:val="none" w:sz="0" w:space="0" w:color="auto"/>
        <w:left w:val="none" w:sz="0" w:space="0" w:color="auto"/>
        <w:bottom w:val="none" w:sz="0" w:space="0" w:color="auto"/>
        <w:right w:val="none" w:sz="0" w:space="0" w:color="auto"/>
      </w:divBdr>
    </w:div>
    <w:div w:id="1036471499">
      <w:marLeft w:val="0"/>
      <w:marRight w:val="0"/>
      <w:marTop w:val="0"/>
      <w:marBottom w:val="0"/>
      <w:divBdr>
        <w:top w:val="none" w:sz="0" w:space="0" w:color="auto"/>
        <w:left w:val="none" w:sz="0" w:space="0" w:color="auto"/>
        <w:bottom w:val="none" w:sz="0" w:space="0" w:color="auto"/>
        <w:right w:val="none" w:sz="0" w:space="0" w:color="auto"/>
      </w:divBdr>
    </w:div>
    <w:div w:id="1036471500">
      <w:marLeft w:val="0"/>
      <w:marRight w:val="0"/>
      <w:marTop w:val="0"/>
      <w:marBottom w:val="0"/>
      <w:divBdr>
        <w:top w:val="none" w:sz="0" w:space="0" w:color="auto"/>
        <w:left w:val="none" w:sz="0" w:space="0" w:color="auto"/>
        <w:bottom w:val="none" w:sz="0" w:space="0" w:color="auto"/>
        <w:right w:val="none" w:sz="0" w:space="0" w:color="auto"/>
      </w:divBdr>
    </w:div>
    <w:div w:id="1036471501">
      <w:marLeft w:val="0"/>
      <w:marRight w:val="0"/>
      <w:marTop w:val="0"/>
      <w:marBottom w:val="0"/>
      <w:divBdr>
        <w:top w:val="none" w:sz="0" w:space="0" w:color="auto"/>
        <w:left w:val="none" w:sz="0" w:space="0" w:color="auto"/>
        <w:bottom w:val="none" w:sz="0" w:space="0" w:color="auto"/>
        <w:right w:val="none" w:sz="0" w:space="0" w:color="auto"/>
      </w:divBdr>
    </w:div>
    <w:div w:id="1036471502">
      <w:marLeft w:val="0"/>
      <w:marRight w:val="0"/>
      <w:marTop w:val="0"/>
      <w:marBottom w:val="0"/>
      <w:divBdr>
        <w:top w:val="none" w:sz="0" w:space="0" w:color="auto"/>
        <w:left w:val="none" w:sz="0" w:space="0" w:color="auto"/>
        <w:bottom w:val="none" w:sz="0" w:space="0" w:color="auto"/>
        <w:right w:val="none" w:sz="0" w:space="0" w:color="auto"/>
      </w:divBdr>
    </w:div>
    <w:div w:id="1036471503">
      <w:marLeft w:val="0"/>
      <w:marRight w:val="0"/>
      <w:marTop w:val="0"/>
      <w:marBottom w:val="0"/>
      <w:divBdr>
        <w:top w:val="none" w:sz="0" w:space="0" w:color="auto"/>
        <w:left w:val="none" w:sz="0" w:space="0" w:color="auto"/>
        <w:bottom w:val="none" w:sz="0" w:space="0" w:color="auto"/>
        <w:right w:val="none" w:sz="0" w:space="0" w:color="auto"/>
      </w:divBdr>
    </w:div>
    <w:div w:id="1036471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8294</Words>
  <Characters>4728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2019-05-23T00:28:00Z</cp:lastPrinted>
  <dcterms:created xsi:type="dcterms:W3CDTF">2018-02-12T11:41:00Z</dcterms:created>
  <dcterms:modified xsi:type="dcterms:W3CDTF">2019-05-23T00:30:00Z</dcterms:modified>
</cp:coreProperties>
</file>