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11" w:rsidRPr="00B87D27" w:rsidRDefault="006E5F11" w:rsidP="006E5F11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6E5F11" w:rsidRDefault="006E5F11" w:rsidP="006E5F11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6E5F11" w:rsidRDefault="006E5F11" w:rsidP="006E5F11">
      <w:pPr>
        <w:jc w:val="center"/>
        <w:rPr>
          <w:b/>
          <w:i/>
          <w:lang w:val="uk-UA"/>
        </w:rPr>
      </w:pPr>
    </w:p>
    <w:p w:rsidR="006E5F11" w:rsidRDefault="006E5F11" w:rsidP="006E5F11">
      <w:pPr>
        <w:jc w:val="center"/>
        <w:rPr>
          <w:sz w:val="24"/>
          <w:u w:val="single"/>
          <w:lang w:val="uk-UA"/>
        </w:rPr>
      </w:pPr>
      <w:proofErr w:type="gramStart"/>
      <w:r w:rsidRPr="00FA14D4">
        <w:rPr>
          <w:b/>
          <w:i/>
        </w:rPr>
        <w:t>Р</w:t>
      </w:r>
      <w:proofErr w:type="gramEnd"/>
      <w:r w:rsidRPr="00FA14D4">
        <w:rPr>
          <w:b/>
          <w:i/>
        </w:rPr>
        <w:t xml:space="preserve">ішення органу </w:t>
      </w:r>
      <w:proofErr w:type="spellStart"/>
      <w:r w:rsidRPr="00FA14D4">
        <w:rPr>
          <w:b/>
          <w:i/>
        </w:rPr>
        <w:t>опіки</w:t>
      </w:r>
      <w:proofErr w:type="spellEnd"/>
      <w:r w:rsidRPr="00FA14D4">
        <w:rPr>
          <w:b/>
          <w:i/>
        </w:rPr>
        <w:t xml:space="preserve"> та </w:t>
      </w:r>
      <w:proofErr w:type="spellStart"/>
      <w:r w:rsidRPr="00FA14D4">
        <w:rPr>
          <w:b/>
          <w:i/>
        </w:rPr>
        <w:t>піклування</w:t>
      </w:r>
      <w:proofErr w:type="spellEnd"/>
      <w:r w:rsidRPr="00FA14D4">
        <w:rPr>
          <w:b/>
          <w:i/>
        </w:rPr>
        <w:t xml:space="preserve"> про </w:t>
      </w:r>
      <w:proofErr w:type="spellStart"/>
      <w:r w:rsidRPr="00FA14D4">
        <w:rPr>
          <w:b/>
          <w:i/>
        </w:rPr>
        <w:t>встановлення</w:t>
      </w:r>
      <w:proofErr w:type="spellEnd"/>
      <w:r w:rsidRPr="00FA14D4">
        <w:rPr>
          <w:b/>
          <w:i/>
        </w:rPr>
        <w:t xml:space="preserve"> </w:t>
      </w:r>
      <w:proofErr w:type="spellStart"/>
      <w:r w:rsidRPr="00FA14D4">
        <w:rPr>
          <w:b/>
          <w:i/>
        </w:rPr>
        <w:t>опіки</w:t>
      </w:r>
      <w:proofErr w:type="spellEnd"/>
      <w:r w:rsidRPr="00FA14D4">
        <w:rPr>
          <w:b/>
          <w:i/>
        </w:rPr>
        <w:t xml:space="preserve"> над </w:t>
      </w:r>
      <w:proofErr w:type="spellStart"/>
      <w:r w:rsidRPr="00FA14D4">
        <w:rPr>
          <w:b/>
          <w:i/>
        </w:rPr>
        <w:t>майном</w:t>
      </w:r>
      <w:proofErr w:type="spellEnd"/>
      <w:r w:rsidRPr="00FA14D4">
        <w:rPr>
          <w:b/>
          <w:i/>
        </w:rPr>
        <w:t xml:space="preserve"> </w:t>
      </w:r>
      <w:proofErr w:type="spellStart"/>
      <w:r w:rsidRPr="00FA14D4">
        <w:rPr>
          <w:b/>
          <w:i/>
        </w:rPr>
        <w:t>дітей-сиріт</w:t>
      </w:r>
      <w:proofErr w:type="spellEnd"/>
      <w:r w:rsidRPr="00FA14D4">
        <w:rPr>
          <w:b/>
          <w:i/>
        </w:rPr>
        <w:t xml:space="preserve">, </w:t>
      </w:r>
      <w:proofErr w:type="spellStart"/>
      <w:r w:rsidRPr="00FA14D4">
        <w:rPr>
          <w:b/>
          <w:i/>
        </w:rPr>
        <w:t>дітей</w:t>
      </w:r>
      <w:proofErr w:type="spellEnd"/>
      <w:r w:rsidRPr="00FA14D4">
        <w:rPr>
          <w:b/>
          <w:i/>
        </w:rPr>
        <w:t xml:space="preserve">, </w:t>
      </w:r>
      <w:proofErr w:type="spellStart"/>
      <w:r w:rsidRPr="00FA14D4">
        <w:rPr>
          <w:b/>
          <w:i/>
        </w:rPr>
        <w:t>позбавлених</w:t>
      </w:r>
      <w:proofErr w:type="spellEnd"/>
      <w:r w:rsidRPr="00FA14D4">
        <w:rPr>
          <w:b/>
          <w:i/>
        </w:rPr>
        <w:t xml:space="preserve"> </w:t>
      </w:r>
      <w:proofErr w:type="spellStart"/>
      <w:r w:rsidRPr="00FA14D4">
        <w:rPr>
          <w:b/>
          <w:i/>
        </w:rPr>
        <w:t>батьківського</w:t>
      </w:r>
      <w:proofErr w:type="spellEnd"/>
      <w:r w:rsidRPr="00FA14D4">
        <w:rPr>
          <w:b/>
          <w:i/>
        </w:rPr>
        <w:t xml:space="preserve"> </w:t>
      </w:r>
      <w:proofErr w:type="spellStart"/>
      <w:r w:rsidRPr="00FA14D4">
        <w:rPr>
          <w:b/>
          <w:i/>
        </w:rPr>
        <w:t>піклування</w:t>
      </w:r>
      <w:proofErr w:type="spellEnd"/>
    </w:p>
    <w:p w:rsidR="006E5F11" w:rsidRDefault="006E5F11" w:rsidP="006E5F11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6E5F11" w:rsidRPr="00E224DA" w:rsidRDefault="006E5F11" w:rsidP="006E5F11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6E5F11" w:rsidRPr="0081051F" w:rsidRDefault="006E5F11" w:rsidP="006E5F11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6E5F11" w:rsidRPr="00514850" w:rsidRDefault="006E5F11" w:rsidP="006E5F11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6E5F11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B5113B" w:rsidRDefault="006E5F11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B5113B" w:rsidRDefault="006E5F11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6E5F11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B5113B" w:rsidRDefault="006E5F11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B5113B" w:rsidRDefault="006E5F11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6E5F11" w:rsidRPr="00B5113B" w:rsidRDefault="006E5F11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6E5F11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B5113B" w:rsidRDefault="006E5F11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B5113B" w:rsidRDefault="006E5F11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6E5F11" w:rsidRPr="00B5113B" w:rsidRDefault="006E5F11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6E5F11" w:rsidRPr="00B5113B" w:rsidRDefault="006E5F11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6E5F11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B5113B" w:rsidRDefault="006E5F11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B5113B" w:rsidRDefault="006E5F11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6E5F11" w:rsidRPr="00B5113B" w:rsidRDefault="006E5F11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6E5F11" w:rsidRPr="00B5113B" w:rsidRDefault="006E5F11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6E5F11" w:rsidRPr="00B5113B" w:rsidRDefault="006E5F11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6E5F11" w:rsidRPr="00B5113B" w:rsidRDefault="006E5F11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6E5F11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11" w:rsidRPr="00FA14D4" w:rsidRDefault="006E5F11" w:rsidP="00121697">
            <w:pPr>
              <w:tabs>
                <w:tab w:val="left" w:pos="900"/>
              </w:tabs>
              <w:spacing w:line="254" w:lineRule="auto"/>
              <w:jc w:val="both"/>
              <w:rPr>
                <w:sz w:val="24"/>
                <w:lang w:val="uk-UA"/>
              </w:rPr>
            </w:pPr>
            <w:r w:rsidRPr="00FA14D4">
              <w:rPr>
                <w:sz w:val="24"/>
                <w:lang w:val="uk-UA"/>
              </w:rPr>
              <w:t>1. заява (додається)</w:t>
            </w:r>
          </w:p>
          <w:p w:rsidR="006E5F11" w:rsidRPr="00FA14D4" w:rsidRDefault="006E5F11" w:rsidP="00121697">
            <w:pPr>
              <w:tabs>
                <w:tab w:val="left" w:pos="900"/>
              </w:tabs>
              <w:spacing w:line="254" w:lineRule="auto"/>
              <w:jc w:val="both"/>
              <w:rPr>
                <w:sz w:val="24"/>
                <w:lang w:val="uk-UA"/>
              </w:rPr>
            </w:pPr>
            <w:r w:rsidRPr="00FA14D4">
              <w:rPr>
                <w:sz w:val="24"/>
                <w:lang w:val="uk-UA"/>
              </w:rPr>
              <w:t xml:space="preserve">2. </w:t>
            </w:r>
            <w:r w:rsidRPr="00FA14D4">
              <w:rPr>
                <w:color w:val="000000"/>
                <w:sz w:val="24"/>
                <w:lang w:val="uk-UA"/>
              </w:rPr>
              <w:t>заява опікуна, піклувальника дитини про відмову бути опікуном над майном дитини, засвідчена нотаріально або написану ним власноручно в присутності посадової особи, яка здійснює прийом документів, про що робиться позначка на заяві із зазначенням прізвища, ім'я, по батькові, підпису посадової особи та дати (якщо заявник не є опікуном, піклувальником дитини)</w:t>
            </w:r>
          </w:p>
          <w:p w:rsidR="006E5F11" w:rsidRPr="00FA14D4" w:rsidRDefault="006E5F11" w:rsidP="00121697">
            <w:pPr>
              <w:tabs>
                <w:tab w:val="left" w:pos="900"/>
              </w:tabs>
              <w:spacing w:line="254" w:lineRule="auto"/>
              <w:jc w:val="both"/>
              <w:rPr>
                <w:sz w:val="24"/>
              </w:rPr>
            </w:pPr>
            <w:r w:rsidRPr="00FA14D4">
              <w:rPr>
                <w:sz w:val="24"/>
              </w:rPr>
              <w:t xml:space="preserve">3. </w:t>
            </w:r>
            <w:proofErr w:type="spellStart"/>
            <w:r w:rsidRPr="00FA14D4">
              <w:rPr>
                <w:sz w:val="24"/>
              </w:rPr>
              <w:t>копія</w:t>
            </w:r>
            <w:proofErr w:type="spellEnd"/>
            <w:r w:rsidRPr="00FA14D4">
              <w:rPr>
                <w:sz w:val="24"/>
              </w:rPr>
              <w:t xml:space="preserve"> паспорта громадянина </w:t>
            </w:r>
            <w:proofErr w:type="spellStart"/>
            <w:r w:rsidRPr="00FA14D4">
              <w:rPr>
                <w:sz w:val="24"/>
              </w:rPr>
              <w:t>України</w:t>
            </w:r>
            <w:proofErr w:type="spellEnd"/>
            <w:r w:rsidRPr="00FA14D4">
              <w:rPr>
                <w:sz w:val="24"/>
              </w:rPr>
              <w:t xml:space="preserve"> </w:t>
            </w:r>
          </w:p>
          <w:p w:rsidR="006E5F11" w:rsidRPr="00FA14D4" w:rsidRDefault="006E5F11" w:rsidP="00121697">
            <w:pPr>
              <w:tabs>
                <w:tab w:val="left" w:pos="900"/>
              </w:tabs>
              <w:spacing w:line="254" w:lineRule="auto"/>
              <w:jc w:val="both"/>
              <w:rPr>
                <w:sz w:val="24"/>
              </w:rPr>
            </w:pPr>
            <w:r w:rsidRPr="00FA14D4">
              <w:rPr>
                <w:sz w:val="24"/>
              </w:rPr>
              <w:t xml:space="preserve">4. </w:t>
            </w:r>
            <w:proofErr w:type="spellStart"/>
            <w:r w:rsidRPr="00FA14D4">
              <w:rPr>
                <w:sz w:val="24"/>
              </w:rPr>
              <w:t>копія</w:t>
            </w:r>
            <w:proofErr w:type="spellEnd"/>
            <w:r w:rsidRPr="00FA14D4">
              <w:rPr>
                <w:sz w:val="24"/>
              </w:rPr>
              <w:t xml:space="preserve"> </w:t>
            </w:r>
            <w:proofErr w:type="spellStart"/>
            <w:r w:rsidRPr="00FA14D4">
              <w:rPr>
                <w:sz w:val="24"/>
              </w:rPr>
              <w:t>документів</w:t>
            </w:r>
            <w:proofErr w:type="spellEnd"/>
            <w:r w:rsidRPr="00FA14D4">
              <w:rPr>
                <w:sz w:val="24"/>
              </w:rPr>
              <w:t xml:space="preserve">, </w:t>
            </w:r>
            <w:proofErr w:type="spellStart"/>
            <w:r w:rsidRPr="00FA14D4">
              <w:rPr>
                <w:sz w:val="24"/>
              </w:rPr>
              <w:t>що</w:t>
            </w:r>
            <w:proofErr w:type="spellEnd"/>
            <w:r w:rsidRPr="00FA14D4">
              <w:rPr>
                <w:sz w:val="24"/>
              </w:rPr>
              <w:t xml:space="preserve"> </w:t>
            </w:r>
            <w:proofErr w:type="spellStart"/>
            <w:proofErr w:type="gramStart"/>
            <w:r w:rsidRPr="00FA14D4">
              <w:rPr>
                <w:sz w:val="24"/>
              </w:rPr>
              <w:t>п</w:t>
            </w:r>
            <w:proofErr w:type="gramEnd"/>
            <w:r w:rsidRPr="00FA14D4">
              <w:rPr>
                <w:sz w:val="24"/>
              </w:rPr>
              <w:t>ідтверджує</w:t>
            </w:r>
            <w:proofErr w:type="spellEnd"/>
            <w:r w:rsidRPr="00FA14D4">
              <w:rPr>
                <w:sz w:val="24"/>
              </w:rPr>
              <w:t xml:space="preserve"> право </w:t>
            </w:r>
            <w:proofErr w:type="spellStart"/>
            <w:r w:rsidRPr="00FA14D4">
              <w:rPr>
                <w:sz w:val="24"/>
              </w:rPr>
              <w:t>власності</w:t>
            </w:r>
            <w:proofErr w:type="spellEnd"/>
            <w:r w:rsidRPr="00FA14D4">
              <w:rPr>
                <w:sz w:val="24"/>
              </w:rPr>
              <w:t xml:space="preserve"> </w:t>
            </w:r>
            <w:proofErr w:type="spellStart"/>
            <w:r w:rsidRPr="00FA14D4">
              <w:rPr>
                <w:sz w:val="24"/>
              </w:rPr>
              <w:t>дитини</w:t>
            </w:r>
            <w:proofErr w:type="spellEnd"/>
            <w:r w:rsidRPr="00FA14D4">
              <w:rPr>
                <w:sz w:val="24"/>
              </w:rPr>
              <w:t xml:space="preserve"> на </w:t>
            </w:r>
            <w:proofErr w:type="spellStart"/>
            <w:r w:rsidRPr="00FA14D4">
              <w:rPr>
                <w:sz w:val="24"/>
              </w:rPr>
              <w:t>майно</w:t>
            </w:r>
            <w:proofErr w:type="spellEnd"/>
          </w:p>
          <w:p w:rsidR="006E5F11" w:rsidRPr="00FA14D4" w:rsidRDefault="006E5F11" w:rsidP="00121697">
            <w:pPr>
              <w:tabs>
                <w:tab w:val="left" w:pos="900"/>
              </w:tabs>
              <w:spacing w:line="254" w:lineRule="auto"/>
              <w:jc w:val="both"/>
              <w:rPr>
                <w:sz w:val="24"/>
              </w:rPr>
            </w:pPr>
            <w:r w:rsidRPr="00FA14D4">
              <w:rPr>
                <w:sz w:val="24"/>
              </w:rPr>
              <w:t xml:space="preserve">5. </w:t>
            </w:r>
            <w:proofErr w:type="spellStart"/>
            <w:r w:rsidRPr="00FA14D4">
              <w:rPr>
                <w:sz w:val="24"/>
              </w:rPr>
              <w:t>копія</w:t>
            </w:r>
            <w:proofErr w:type="spellEnd"/>
            <w:r w:rsidRPr="00FA14D4">
              <w:rPr>
                <w:sz w:val="24"/>
              </w:rPr>
              <w:t xml:space="preserve"> </w:t>
            </w:r>
            <w:proofErr w:type="gramStart"/>
            <w:r w:rsidRPr="00FA14D4">
              <w:rPr>
                <w:sz w:val="24"/>
              </w:rPr>
              <w:t>р</w:t>
            </w:r>
            <w:proofErr w:type="gramEnd"/>
            <w:r w:rsidRPr="00FA14D4">
              <w:rPr>
                <w:sz w:val="24"/>
              </w:rPr>
              <w:t xml:space="preserve">ішення про </w:t>
            </w:r>
            <w:proofErr w:type="spellStart"/>
            <w:r w:rsidRPr="00FA14D4">
              <w:rPr>
                <w:sz w:val="24"/>
              </w:rPr>
              <w:t>призначення</w:t>
            </w:r>
            <w:proofErr w:type="spellEnd"/>
            <w:r w:rsidRPr="00FA14D4">
              <w:rPr>
                <w:sz w:val="24"/>
              </w:rPr>
              <w:t xml:space="preserve"> </w:t>
            </w:r>
            <w:proofErr w:type="spellStart"/>
            <w:r w:rsidRPr="00FA14D4">
              <w:rPr>
                <w:sz w:val="24"/>
              </w:rPr>
              <w:t>опікуном</w:t>
            </w:r>
            <w:proofErr w:type="spellEnd"/>
            <w:r w:rsidRPr="00FA14D4">
              <w:rPr>
                <w:sz w:val="24"/>
              </w:rPr>
              <w:t xml:space="preserve">, </w:t>
            </w:r>
            <w:proofErr w:type="spellStart"/>
            <w:r w:rsidRPr="00FA14D4">
              <w:rPr>
                <w:sz w:val="24"/>
              </w:rPr>
              <w:t>піклувальником</w:t>
            </w:r>
            <w:proofErr w:type="spellEnd"/>
            <w:r w:rsidRPr="00FA14D4">
              <w:rPr>
                <w:sz w:val="24"/>
              </w:rPr>
              <w:t xml:space="preserve"> </w:t>
            </w:r>
            <w:proofErr w:type="spellStart"/>
            <w:r w:rsidRPr="00FA14D4">
              <w:rPr>
                <w:sz w:val="24"/>
              </w:rPr>
              <w:t>дитини</w:t>
            </w:r>
            <w:proofErr w:type="spellEnd"/>
            <w:r w:rsidRPr="00FA14D4">
              <w:rPr>
                <w:sz w:val="24"/>
              </w:rPr>
              <w:t xml:space="preserve"> (для </w:t>
            </w:r>
            <w:proofErr w:type="spellStart"/>
            <w:r w:rsidRPr="00FA14D4">
              <w:rPr>
                <w:sz w:val="24"/>
              </w:rPr>
              <w:t>опікунів</w:t>
            </w:r>
            <w:proofErr w:type="spellEnd"/>
            <w:r w:rsidRPr="00FA14D4">
              <w:rPr>
                <w:sz w:val="24"/>
              </w:rPr>
              <w:t xml:space="preserve">, </w:t>
            </w:r>
            <w:proofErr w:type="spellStart"/>
            <w:r w:rsidRPr="00FA14D4">
              <w:rPr>
                <w:sz w:val="24"/>
              </w:rPr>
              <w:t>піклувальників</w:t>
            </w:r>
            <w:proofErr w:type="spellEnd"/>
            <w:r w:rsidRPr="00FA14D4">
              <w:rPr>
                <w:sz w:val="24"/>
              </w:rPr>
              <w:t xml:space="preserve">, </w:t>
            </w:r>
            <w:proofErr w:type="spellStart"/>
            <w:r w:rsidRPr="00FA14D4">
              <w:rPr>
                <w:sz w:val="24"/>
              </w:rPr>
              <w:t>якщо</w:t>
            </w:r>
            <w:proofErr w:type="spellEnd"/>
            <w:r w:rsidRPr="00FA14D4">
              <w:rPr>
                <w:sz w:val="24"/>
              </w:rPr>
              <w:t xml:space="preserve"> рішення </w:t>
            </w:r>
            <w:proofErr w:type="spellStart"/>
            <w:r w:rsidRPr="00FA14D4">
              <w:rPr>
                <w:sz w:val="24"/>
              </w:rPr>
              <w:t>прийняте</w:t>
            </w:r>
            <w:proofErr w:type="spellEnd"/>
            <w:r w:rsidRPr="00FA14D4">
              <w:rPr>
                <w:sz w:val="24"/>
              </w:rPr>
              <w:t xml:space="preserve"> не </w:t>
            </w:r>
            <w:proofErr w:type="spellStart"/>
            <w:r w:rsidRPr="00FA14D4">
              <w:rPr>
                <w:sz w:val="24"/>
              </w:rPr>
              <w:t>виконавчим</w:t>
            </w:r>
            <w:proofErr w:type="spellEnd"/>
            <w:r w:rsidRPr="00FA14D4">
              <w:rPr>
                <w:sz w:val="24"/>
              </w:rPr>
              <w:t xml:space="preserve"> </w:t>
            </w:r>
            <w:proofErr w:type="spellStart"/>
            <w:r w:rsidRPr="00FA14D4">
              <w:rPr>
                <w:sz w:val="24"/>
              </w:rPr>
              <w:t>комітетом</w:t>
            </w:r>
            <w:proofErr w:type="spellEnd"/>
            <w:r w:rsidRPr="00FA14D4">
              <w:rPr>
                <w:sz w:val="24"/>
              </w:rPr>
              <w:t xml:space="preserve"> Хмельницької </w:t>
            </w:r>
            <w:proofErr w:type="spellStart"/>
            <w:r w:rsidRPr="00FA14D4">
              <w:rPr>
                <w:sz w:val="24"/>
              </w:rPr>
              <w:t>міської</w:t>
            </w:r>
            <w:proofErr w:type="spellEnd"/>
            <w:r w:rsidRPr="00FA14D4">
              <w:rPr>
                <w:sz w:val="24"/>
              </w:rPr>
              <w:t xml:space="preserve"> ради, за </w:t>
            </w:r>
            <w:proofErr w:type="spellStart"/>
            <w:r w:rsidRPr="00FA14D4">
              <w:rPr>
                <w:sz w:val="24"/>
              </w:rPr>
              <w:t>наявності</w:t>
            </w:r>
            <w:proofErr w:type="spellEnd"/>
            <w:r w:rsidRPr="00FA14D4">
              <w:rPr>
                <w:sz w:val="24"/>
              </w:rPr>
              <w:t xml:space="preserve">) </w:t>
            </w:r>
          </w:p>
          <w:p w:rsidR="006E5F11" w:rsidRPr="00FA14D4" w:rsidRDefault="006E5F11" w:rsidP="00121697">
            <w:pPr>
              <w:tabs>
                <w:tab w:val="left" w:pos="900"/>
              </w:tabs>
              <w:spacing w:line="254" w:lineRule="auto"/>
              <w:jc w:val="both"/>
              <w:rPr>
                <w:sz w:val="24"/>
              </w:rPr>
            </w:pPr>
          </w:p>
          <w:p w:rsidR="006E5F11" w:rsidRPr="00FA14D4" w:rsidRDefault="006E5F11" w:rsidP="00121697">
            <w:pPr>
              <w:pStyle w:val="a5"/>
              <w:tabs>
                <w:tab w:val="left" w:pos="900"/>
                <w:tab w:val="left" w:pos="3056"/>
              </w:tabs>
              <w:suppressAutoHyphens w:val="0"/>
              <w:spacing w:line="254" w:lineRule="auto"/>
              <w:ind w:right="1"/>
              <w:jc w:val="both"/>
            </w:pPr>
            <w:r w:rsidRPr="00FA14D4">
              <w:t>ДОКУМЕНТИ ПОДАЮТЬСЯ У ДВОХ ПРИМІРНИКАХ</w:t>
            </w:r>
          </w:p>
          <w:p w:rsidR="006E5F11" w:rsidRPr="00FA14D4" w:rsidRDefault="006E5F11" w:rsidP="00121697">
            <w:pPr>
              <w:tabs>
                <w:tab w:val="left" w:pos="900"/>
              </w:tabs>
              <w:spacing w:line="254" w:lineRule="auto"/>
              <w:ind w:right="1"/>
              <w:jc w:val="both"/>
              <w:rPr>
                <w:iCs/>
                <w:sz w:val="24"/>
              </w:rPr>
            </w:pPr>
            <w:r w:rsidRPr="00FA14D4">
              <w:rPr>
                <w:iCs/>
                <w:sz w:val="24"/>
              </w:rPr>
              <w:t xml:space="preserve">Пакет </w:t>
            </w:r>
            <w:proofErr w:type="spellStart"/>
            <w:r w:rsidRPr="00FA14D4">
              <w:rPr>
                <w:iCs/>
                <w:sz w:val="24"/>
              </w:rPr>
              <w:t>документів</w:t>
            </w:r>
            <w:proofErr w:type="spellEnd"/>
            <w:r w:rsidRPr="00FA14D4">
              <w:rPr>
                <w:iCs/>
                <w:sz w:val="24"/>
              </w:rPr>
              <w:t xml:space="preserve"> </w:t>
            </w:r>
            <w:proofErr w:type="spellStart"/>
            <w:r w:rsidRPr="00FA14D4">
              <w:rPr>
                <w:iCs/>
                <w:sz w:val="24"/>
              </w:rPr>
              <w:t>подається</w:t>
            </w:r>
            <w:proofErr w:type="spellEnd"/>
            <w:r w:rsidRPr="00FA14D4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FA14D4">
              <w:rPr>
                <w:iCs/>
                <w:sz w:val="24"/>
              </w:rPr>
              <w:t>адм</w:t>
            </w:r>
            <w:proofErr w:type="gramEnd"/>
            <w:r w:rsidRPr="00FA14D4">
              <w:rPr>
                <w:iCs/>
                <w:sz w:val="24"/>
              </w:rPr>
              <w:t>іністратору</w:t>
            </w:r>
            <w:proofErr w:type="spellEnd"/>
            <w:r>
              <w:rPr>
                <w:iCs/>
                <w:sz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iCs/>
                <w:sz w:val="24"/>
                <w:lang w:val="uk-UA"/>
              </w:rPr>
              <w:t>ЦНАП</w:t>
            </w:r>
            <w:r w:rsidRPr="00FA14D4">
              <w:rPr>
                <w:iCs/>
                <w:sz w:val="24"/>
              </w:rPr>
              <w:t xml:space="preserve"> </w:t>
            </w:r>
            <w:proofErr w:type="spellStart"/>
            <w:r w:rsidRPr="00FA14D4">
              <w:rPr>
                <w:iCs/>
                <w:sz w:val="24"/>
              </w:rPr>
              <w:t>особисто</w:t>
            </w:r>
            <w:proofErr w:type="spellEnd"/>
            <w:r w:rsidRPr="00FA14D4">
              <w:rPr>
                <w:iCs/>
                <w:sz w:val="24"/>
              </w:rPr>
              <w:t xml:space="preserve">, за </w:t>
            </w:r>
            <w:proofErr w:type="spellStart"/>
            <w:r w:rsidRPr="00FA14D4">
              <w:rPr>
                <w:iCs/>
                <w:sz w:val="24"/>
              </w:rPr>
              <w:t>довіреністю</w:t>
            </w:r>
            <w:proofErr w:type="spellEnd"/>
            <w:r w:rsidRPr="00FA14D4">
              <w:rPr>
                <w:iCs/>
                <w:sz w:val="24"/>
              </w:rPr>
              <w:t xml:space="preserve"> </w:t>
            </w:r>
            <w:proofErr w:type="spellStart"/>
            <w:r w:rsidRPr="00FA14D4">
              <w:rPr>
                <w:iCs/>
                <w:sz w:val="24"/>
              </w:rPr>
              <w:t>або</w:t>
            </w:r>
            <w:proofErr w:type="spellEnd"/>
            <w:r w:rsidRPr="00FA14D4">
              <w:rPr>
                <w:iCs/>
                <w:sz w:val="24"/>
              </w:rPr>
              <w:t xml:space="preserve"> </w:t>
            </w:r>
            <w:proofErr w:type="spellStart"/>
            <w:r w:rsidRPr="00FA14D4">
              <w:rPr>
                <w:iCs/>
                <w:sz w:val="24"/>
              </w:rPr>
              <w:t>засобами</w:t>
            </w:r>
            <w:proofErr w:type="spellEnd"/>
            <w:r w:rsidRPr="00FA14D4">
              <w:rPr>
                <w:iCs/>
                <w:sz w:val="24"/>
              </w:rPr>
              <w:t xml:space="preserve"> </w:t>
            </w:r>
            <w:proofErr w:type="spellStart"/>
            <w:r w:rsidRPr="00FA14D4">
              <w:rPr>
                <w:iCs/>
                <w:sz w:val="24"/>
              </w:rPr>
              <w:t>поштового</w:t>
            </w:r>
            <w:proofErr w:type="spellEnd"/>
            <w:r w:rsidRPr="00FA14D4">
              <w:rPr>
                <w:iCs/>
                <w:sz w:val="24"/>
              </w:rPr>
              <w:t xml:space="preserve"> </w:t>
            </w:r>
            <w:proofErr w:type="spellStart"/>
            <w:r w:rsidRPr="00FA14D4">
              <w:rPr>
                <w:iCs/>
                <w:sz w:val="24"/>
              </w:rPr>
              <w:t>зв’язку</w:t>
            </w:r>
            <w:proofErr w:type="spellEnd"/>
            <w:r w:rsidRPr="00FA14D4">
              <w:rPr>
                <w:iCs/>
                <w:sz w:val="24"/>
              </w:rPr>
              <w:t>.</w:t>
            </w:r>
          </w:p>
          <w:p w:rsidR="006E5F11" w:rsidRPr="00FA14D4" w:rsidRDefault="006E5F11" w:rsidP="00121697">
            <w:pPr>
              <w:pStyle w:val="a5"/>
              <w:spacing w:line="254" w:lineRule="auto"/>
              <w:jc w:val="both"/>
              <w:rPr>
                <w:iCs/>
              </w:rPr>
            </w:pPr>
            <w:proofErr w:type="spellStart"/>
            <w:r w:rsidRPr="00FA14D4">
              <w:rPr>
                <w:iCs/>
              </w:rPr>
              <w:t>Примітка</w:t>
            </w:r>
            <w:proofErr w:type="spellEnd"/>
            <w:r w:rsidRPr="00FA14D4">
              <w:rPr>
                <w:iCs/>
              </w:rPr>
              <w:t xml:space="preserve">: Для </w:t>
            </w:r>
            <w:proofErr w:type="spellStart"/>
            <w:r w:rsidRPr="00FA14D4">
              <w:rPr>
                <w:iCs/>
              </w:rPr>
              <w:t>засвідчення</w:t>
            </w:r>
            <w:proofErr w:type="spellEnd"/>
            <w:r w:rsidRPr="00FA14D4">
              <w:rPr>
                <w:iCs/>
              </w:rPr>
              <w:t xml:space="preserve"> </w:t>
            </w:r>
            <w:proofErr w:type="spellStart"/>
            <w:r w:rsidRPr="00FA14D4">
              <w:rPr>
                <w:iCs/>
              </w:rPr>
              <w:t>копій</w:t>
            </w:r>
            <w:proofErr w:type="spellEnd"/>
            <w:r w:rsidRPr="00FA14D4">
              <w:rPr>
                <w:iCs/>
              </w:rPr>
              <w:t xml:space="preserve"> </w:t>
            </w:r>
            <w:proofErr w:type="spellStart"/>
            <w:r w:rsidRPr="00FA14D4">
              <w:rPr>
                <w:iCs/>
              </w:rPr>
              <w:t>документів</w:t>
            </w:r>
            <w:proofErr w:type="spellEnd"/>
            <w:r w:rsidRPr="00FA14D4">
              <w:rPr>
                <w:iCs/>
              </w:rPr>
              <w:t xml:space="preserve"> </w:t>
            </w:r>
            <w:proofErr w:type="spellStart"/>
            <w:proofErr w:type="gramStart"/>
            <w:r w:rsidRPr="00FA14D4">
              <w:rPr>
                <w:iCs/>
              </w:rPr>
              <w:t>адм</w:t>
            </w:r>
            <w:proofErr w:type="gramEnd"/>
            <w:r w:rsidRPr="00FA14D4">
              <w:rPr>
                <w:iCs/>
              </w:rPr>
              <w:t>іністратором</w:t>
            </w:r>
            <w:proofErr w:type="spellEnd"/>
            <w:r w:rsidRPr="00FA14D4">
              <w:rPr>
                <w:iCs/>
              </w:rPr>
              <w:t xml:space="preserve"> </w:t>
            </w:r>
            <w:proofErr w:type="spellStart"/>
            <w:r w:rsidRPr="00FA14D4">
              <w:rPr>
                <w:iCs/>
              </w:rPr>
              <w:t>заявником</w:t>
            </w:r>
            <w:proofErr w:type="spellEnd"/>
            <w:r w:rsidRPr="00FA14D4">
              <w:rPr>
                <w:iCs/>
              </w:rPr>
              <w:t xml:space="preserve"> </w:t>
            </w:r>
            <w:proofErr w:type="spellStart"/>
            <w:r w:rsidRPr="00FA14D4">
              <w:rPr>
                <w:iCs/>
              </w:rPr>
              <w:t>надаються</w:t>
            </w:r>
            <w:proofErr w:type="spellEnd"/>
            <w:r w:rsidRPr="00FA14D4">
              <w:rPr>
                <w:iCs/>
              </w:rPr>
              <w:t xml:space="preserve"> </w:t>
            </w:r>
            <w:proofErr w:type="spellStart"/>
            <w:r w:rsidRPr="00FA14D4">
              <w:rPr>
                <w:iCs/>
              </w:rPr>
              <w:t>оригінали</w:t>
            </w:r>
            <w:proofErr w:type="spellEnd"/>
            <w:r w:rsidRPr="00FA14D4">
              <w:rPr>
                <w:iCs/>
              </w:rPr>
              <w:t xml:space="preserve"> </w:t>
            </w:r>
            <w:proofErr w:type="spellStart"/>
            <w:r w:rsidRPr="00FA14D4">
              <w:rPr>
                <w:iCs/>
              </w:rPr>
              <w:t>документів</w:t>
            </w:r>
            <w:proofErr w:type="spellEnd"/>
            <w:r w:rsidRPr="00FA14D4">
              <w:rPr>
                <w:iCs/>
              </w:rPr>
              <w:t>.</w:t>
            </w:r>
          </w:p>
          <w:p w:rsidR="006E5F11" w:rsidRPr="00FA14D4" w:rsidRDefault="006E5F11" w:rsidP="00121697">
            <w:pPr>
              <w:jc w:val="both"/>
              <w:rPr>
                <w:bCs/>
                <w:sz w:val="24"/>
              </w:rPr>
            </w:pPr>
          </w:p>
        </w:tc>
      </w:tr>
      <w:tr w:rsidR="006E5F11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11" w:rsidRPr="00514850" w:rsidRDefault="006E5F11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6E5F11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11" w:rsidRPr="005308F1" w:rsidRDefault="006E5F11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6E5F11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5F11" w:rsidRPr="00514850" w:rsidRDefault="006E5F11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6E5F11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11" w:rsidRPr="00514850" w:rsidRDefault="006E5F11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6E5F11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F11" w:rsidRPr="00514850" w:rsidRDefault="006E5F11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5F11" w:rsidRPr="0014170B" w:rsidRDefault="006E5F11" w:rsidP="00121697">
            <w:pPr>
              <w:spacing w:line="254" w:lineRule="auto"/>
              <w:ind w:right="84"/>
              <w:jc w:val="both"/>
              <w:rPr>
                <w:sz w:val="24"/>
                <w:lang w:val="uk-UA"/>
              </w:rPr>
            </w:pPr>
            <w:r w:rsidRPr="0014170B">
              <w:rPr>
                <w:sz w:val="24"/>
                <w:lang w:val="uk-UA"/>
              </w:rPr>
              <w:t>1.  ст. 74 Цивільного кодексу України;</w:t>
            </w:r>
          </w:p>
          <w:p w:rsidR="006E5F11" w:rsidRPr="0014170B" w:rsidRDefault="006E5F11" w:rsidP="00121697">
            <w:pPr>
              <w:pStyle w:val="a5"/>
              <w:spacing w:line="254" w:lineRule="auto"/>
              <w:ind w:right="84"/>
              <w:jc w:val="both"/>
              <w:rPr>
                <w:lang w:val="uk-UA"/>
              </w:rPr>
            </w:pPr>
            <w:r w:rsidRPr="0014170B">
              <w:rPr>
                <w:lang w:val="uk-UA"/>
              </w:rPr>
              <w:t xml:space="preserve">2. п. 57, 58 постанови Кабінету Міністрів України від 24.09.2008 року № 866 </w:t>
            </w:r>
            <w:r w:rsidRPr="0014170B">
              <w:rPr>
                <w:color w:val="000000"/>
                <w:lang w:val="uk-UA"/>
              </w:rPr>
              <w:t>«</w:t>
            </w:r>
            <w:r w:rsidRPr="0014170B">
              <w:rPr>
                <w:lang w:val="uk-UA"/>
              </w:rPr>
              <w:t>Питання діяльності органів опіки та піклування, пов'язаної із захистом прав дитини»;</w:t>
            </w:r>
          </w:p>
          <w:p w:rsidR="006E5F11" w:rsidRPr="0014170B" w:rsidRDefault="006E5F11" w:rsidP="00121697">
            <w:pPr>
              <w:pStyle w:val="a5"/>
              <w:spacing w:line="254" w:lineRule="auto"/>
              <w:ind w:right="84"/>
              <w:jc w:val="both"/>
            </w:pPr>
            <w:r w:rsidRPr="0014170B">
              <w:t xml:space="preserve">3.  Закон </w:t>
            </w:r>
            <w:proofErr w:type="spellStart"/>
            <w:r w:rsidRPr="0014170B">
              <w:t>України</w:t>
            </w:r>
            <w:proofErr w:type="spellEnd"/>
            <w:r w:rsidRPr="0014170B">
              <w:t xml:space="preserve"> </w:t>
            </w:r>
            <w:r w:rsidRPr="0014170B">
              <w:rPr>
                <w:color w:val="000000"/>
              </w:rPr>
              <w:t>«</w:t>
            </w:r>
            <w:r w:rsidRPr="0014170B">
              <w:t xml:space="preserve">Про </w:t>
            </w:r>
            <w:proofErr w:type="spellStart"/>
            <w:proofErr w:type="gramStart"/>
            <w:r w:rsidRPr="0014170B">
              <w:t>адм</w:t>
            </w:r>
            <w:proofErr w:type="gramEnd"/>
            <w:r w:rsidRPr="0014170B">
              <w:t>іністративні</w:t>
            </w:r>
            <w:proofErr w:type="spellEnd"/>
            <w:r w:rsidRPr="0014170B">
              <w:t xml:space="preserve"> </w:t>
            </w:r>
            <w:proofErr w:type="spellStart"/>
            <w:r w:rsidRPr="0014170B">
              <w:t>послуги</w:t>
            </w:r>
            <w:proofErr w:type="spellEnd"/>
            <w:r w:rsidRPr="0014170B">
              <w:t>».</w:t>
            </w:r>
          </w:p>
          <w:p w:rsidR="006E5F11" w:rsidRPr="0014170B" w:rsidRDefault="006E5F11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</w:p>
        </w:tc>
      </w:tr>
    </w:tbl>
    <w:p w:rsidR="0063044C" w:rsidRPr="006E5F11" w:rsidRDefault="0063044C">
      <w:pPr>
        <w:rPr>
          <w:lang w:val="uk-UA"/>
        </w:rPr>
      </w:pPr>
    </w:p>
    <w:sectPr w:rsidR="0063044C" w:rsidRPr="006E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11"/>
    <w:rsid w:val="0063044C"/>
    <w:rsid w:val="006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5F11"/>
    <w:rPr>
      <w:color w:val="0000FF"/>
      <w:u w:val="single"/>
    </w:rPr>
  </w:style>
  <w:style w:type="character" w:styleId="a4">
    <w:name w:val="Strong"/>
    <w:qFormat/>
    <w:rsid w:val="006E5F11"/>
    <w:rPr>
      <w:b/>
      <w:bCs/>
    </w:rPr>
  </w:style>
  <w:style w:type="paragraph" w:customStyle="1" w:styleId="a5">
    <w:name w:val="Содержимое таблицы"/>
    <w:basedOn w:val="a"/>
    <w:rsid w:val="006E5F11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5F11"/>
    <w:rPr>
      <w:color w:val="0000FF"/>
      <w:u w:val="single"/>
    </w:rPr>
  </w:style>
  <w:style w:type="character" w:styleId="a4">
    <w:name w:val="Strong"/>
    <w:qFormat/>
    <w:rsid w:val="006E5F11"/>
    <w:rPr>
      <w:b/>
      <w:bCs/>
    </w:rPr>
  </w:style>
  <w:style w:type="paragraph" w:customStyle="1" w:styleId="a5">
    <w:name w:val="Содержимое таблицы"/>
    <w:basedOn w:val="a"/>
    <w:rsid w:val="006E5F11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2023-03-29T12:11:00Z</dcterms:created>
  <dcterms:modified xsi:type="dcterms:W3CDTF">2023-03-29T12:12:00Z</dcterms:modified>
</cp:coreProperties>
</file>