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821299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16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821299" w:rsidP="00720E38">
      <w:pPr>
        <w:pStyle w:val="a4"/>
        <w:shd w:val="clear" w:color="auto" w:fill="auto"/>
      </w:pPr>
      <w:r>
        <w:rPr>
          <w:i/>
          <w:iCs/>
          <w:lang w:eastAsia="ru-RU"/>
        </w:rPr>
        <w:t>23 сер</w:t>
      </w:r>
      <w:r w:rsidR="00136B20">
        <w:rPr>
          <w:i/>
          <w:iCs/>
          <w:lang w:eastAsia="ru-RU"/>
        </w:rPr>
        <w:t>пня</w:t>
      </w:r>
      <w:r w:rsidR="00D47BF0">
        <w:rPr>
          <w:i/>
          <w:iCs/>
          <w:lang w:eastAsia="ru-RU"/>
        </w:rPr>
        <w:t xml:space="preserve"> </w:t>
      </w:r>
      <w:r>
        <w:rPr>
          <w:i/>
          <w:iCs/>
          <w:lang w:eastAsia="ru-RU"/>
        </w:rPr>
        <w:t xml:space="preserve"> 2023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136B20">
        <w:rPr>
          <w:b/>
          <w:bCs/>
          <w:i/>
          <w:iCs/>
          <w:lang w:eastAsia="ru-RU"/>
        </w:rPr>
        <w:t>ачальника відділу фінансів.</w:t>
      </w:r>
    </w:p>
    <w:p w:rsidR="00157642" w:rsidRDefault="004A4877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4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 xml:space="preserve">од бюджету: </w:t>
      </w:r>
      <w:r w:rsidR="007F0DD5">
        <w:rPr>
          <w:rFonts w:ascii="Times New Roman" w:hAnsi="Times New Roman" w:cs="Times New Roman"/>
          <w:shd w:val="clear" w:color="auto" w:fill="FFFFFF"/>
        </w:rPr>
        <w:t>22516000000) на 2023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1439D" w:rsidRDefault="00D1439D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bookmarkStart w:id="0" w:name="_GoBack"/>
            <w:bookmarkEnd w:id="0"/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17201" w:rsidRPr="006E616D" w:rsidRDefault="00EC05A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6E616D" w:rsidRPr="006E616D">
              <w:rPr>
                <w:rFonts w:ascii="Times New Roman" w:hAnsi="Times New Roman" w:cs="Times New Roman"/>
                <w:szCs w:val="28"/>
                <w:lang w:eastAsia="zh-CN"/>
              </w:rPr>
              <w:t xml:space="preserve">Про </w:t>
            </w:r>
            <w:r w:rsidR="006E616D" w:rsidRPr="006E616D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2251600000) на 2023 рік</w:t>
            </w:r>
            <w:r w:rsidR="000443DA">
              <w:rPr>
                <w:rFonts w:ascii="Times New Roman" w:eastAsia="Times New Roman" w:hAnsi="Times New Roman" w:cs="Times New Roman"/>
              </w:rPr>
              <w:t>.</w:t>
            </w:r>
          </w:p>
          <w:p w:rsidR="00B26F98" w:rsidRDefault="00B26F98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0443DA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Ознайомила членів комісії з листами розпорядників коштів відповідно до яких пропонується </w:t>
            </w:r>
            <w:r w:rsidR="003E7594">
              <w:rPr>
                <w:rFonts w:ascii="Times New Roman" w:eastAsia="Times New Roman" w:hAnsi="Times New Roman" w:cs="Times New Roman"/>
              </w:rPr>
              <w:t>внести зміни до бюджету Новоушицької селищної  територіальної громади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B26F98">
              <w:rPr>
                <w:rFonts w:ascii="Times New Roman" w:eastAsia="Times New Roman" w:hAnsi="Times New Roman" w:cs="Times New Roman"/>
              </w:rPr>
              <w:t>а саме</w:t>
            </w:r>
            <w:r w:rsidR="003E7594">
              <w:rPr>
                <w:rFonts w:ascii="Times New Roman" w:eastAsia="Times New Roman" w:hAnsi="Times New Roman" w:cs="Times New Roman"/>
              </w:rPr>
              <w:t>: КНП «Новоушицька багатопрофільна л</w:t>
            </w:r>
            <w:r w:rsidR="00B26F98">
              <w:rPr>
                <w:rFonts w:ascii="Times New Roman" w:eastAsia="Times New Roman" w:hAnsi="Times New Roman" w:cs="Times New Roman"/>
              </w:rPr>
              <w:t>і</w:t>
            </w:r>
            <w:r w:rsidR="003E7594">
              <w:rPr>
                <w:rFonts w:ascii="Times New Roman" w:eastAsia="Times New Roman" w:hAnsi="Times New Roman" w:cs="Times New Roman"/>
              </w:rPr>
              <w:t>карня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E4FFD">
              <w:rPr>
                <w:rFonts w:ascii="Times New Roman" w:eastAsia="Times New Roman" w:hAnsi="Times New Roman" w:cs="Times New Roman"/>
              </w:rPr>
              <w:t>780 від 16.08.2023</w:t>
            </w:r>
            <w:r w:rsidR="003E7594">
              <w:rPr>
                <w:rFonts w:ascii="Times New Roman" w:eastAsia="Times New Roman" w:hAnsi="Times New Roman" w:cs="Times New Roman"/>
              </w:rPr>
              <w:t xml:space="preserve">р , </w:t>
            </w:r>
            <w:r w:rsidR="003E4FFD">
              <w:rPr>
                <w:rFonts w:ascii="Times New Roman" w:eastAsia="Times New Roman" w:hAnsi="Times New Roman" w:cs="Times New Roman"/>
              </w:rPr>
              <w:t>та № 803 від 21.08.2023 р.,</w:t>
            </w:r>
            <w:r w:rsidR="003E7594">
              <w:rPr>
                <w:rFonts w:ascii="Times New Roman" w:eastAsia="Times New Roman" w:hAnsi="Times New Roman" w:cs="Times New Roman"/>
              </w:rPr>
              <w:t xml:space="preserve"> Новоушицької селищної ради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E7594">
              <w:rPr>
                <w:rFonts w:ascii="Times New Roman" w:eastAsia="Times New Roman" w:hAnsi="Times New Roman" w:cs="Times New Roman"/>
              </w:rPr>
              <w:t>05-1</w:t>
            </w:r>
            <w:r w:rsidR="003E4FFD">
              <w:rPr>
                <w:rFonts w:ascii="Times New Roman" w:eastAsia="Times New Roman" w:hAnsi="Times New Roman" w:cs="Times New Roman"/>
              </w:rPr>
              <w:t>611</w:t>
            </w:r>
            <w:r w:rsidR="003E7594">
              <w:rPr>
                <w:rFonts w:ascii="Times New Roman" w:eastAsia="Times New Roman" w:hAnsi="Times New Roman" w:cs="Times New Roman"/>
              </w:rPr>
              <w:t xml:space="preserve">/2023 від </w:t>
            </w:r>
            <w:r w:rsidR="003E4FFD">
              <w:rPr>
                <w:rFonts w:ascii="Times New Roman" w:eastAsia="Times New Roman" w:hAnsi="Times New Roman" w:cs="Times New Roman"/>
              </w:rPr>
              <w:t>11.08.2023 р</w:t>
            </w:r>
            <w:r w:rsidR="008452CC">
              <w:rPr>
                <w:rFonts w:ascii="Times New Roman" w:eastAsia="Times New Roman" w:hAnsi="Times New Roman" w:cs="Times New Roman"/>
              </w:rPr>
              <w:t>., Відділу освіти, молоді та спорту</w:t>
            </w:r>
            <w:r w:rsidR="00AA0933">
              <w:rPr>
                <w:rFonts w:ascii="Times New Roman" w:eastAsia="Times New Roman" w:hAnsi="Times New Roman" w:cs="Times New Roman"/>
              </w:rPr>
              <w:t xml:space="preserve"> № </w:t>
            </w:r>
            <w:r w:rsidR="003E4FFD">
              <w:rPr>
                <w:rFonts w:ascii="Times New Roman" w:eastAsia="Times New Roman" w:hAnsi="Times New Roman" w:cs="Times New Roman"/>
              </w:rPr>
              <w:t>586</w:t>
            </w:r>
            <w:r w:rsidR="00B26F98">
              <w:rPr>
                <w:rFonts w:ascii="Times New Roman" w:eastAsia="Times New Roman" w:hAnsi="Times New Roman" w:cs="Times New Roman"/>
              </w:rPr>
              <w:t xml:space="preserve"> </w:t>
            </w:r>
            <w:r w:rsidR="00AA0933">
              <w:rPr>
                <w:rFonts w:ascii="Times New Roman" w:eastAsia="Times New Roman" w:hAnsi="Times New Roman" w:cs="Times New Roman"/>
              </w:rPr>
              <w:t xml:space="preserve">від </w:t>
            </w:r>
            <w:r w:rsidR="003E4FFD">
              <w:rPr>
                <w:rFonts w:ascii="Times New Roman" w:eastAsia="Times New Roman" w:hAnsi="Times New Roman" w:cs="Times New Roman"/>
              </w:rPr>
              <w:t>23.08</w:t>
            </w:r>
            <w:r w:rsidR="00AA0933">
              <w:rPr>
                <w:rFonts w:ascii="Times New Roman" w:eastAsia="Times New Roman" w:hAnsi="Times New Roman" w:cs="Times New Roman"/>
              </w:rPr>
              <w:t>.2023 р.</w:t>
            </w:r>
            <w:r w:rsidR="008452CC">
              <w:rPr>
                <w:rFonts w:ascii="Times New Roman" w:eastAsia="Times New Roman" w:hAnsi="Times New Roman" w:cs="Times New Roman"/>
              </w:rPr>
              <w:t xml:space="preserve"> Відділу культури, туризму та з питан</w:t>
            </w:r>
            <w:r w:rsidR="003E4FFD">
              <w:rPr>
                <w:rFonts w:ascii="Times New Roman" w:eastAsia="Times New Roman" w:hAnsi="Times New Roman" w:cs="Times New Roman"/>
              </w:rPr>
              <w:t>ь засобів масової інформації № 104 від 18.08</w:t>
            </w:r>
            <w:r w:rsidR="008452CC">
              <w:rPr>
                <w:rFonts w:ascii="Times New Roman" w:eastAsia="Times New Roman" w:hAnsi="Times New Roman" w:cs="Times New Roman"/>
              </w:rPr>
              <w:t>.2023р.</w:t>
            </w:r>
            <w:r w:rsidR="00565C6F">
              <w:rPr>
                <w:rFonts w:ascii="Times New Roman" w:eastAsia="Times New Roman" w:hAnsi="Times New Roman" w:cs="Times New Roman"/>
              </w:rPr>
              <w:t xml:space="preserve">, Третього відділу Кам’янець-Подільського районного територіального центру Комплектування та соціальної підтримки № </w:t>
            </w:r>
            <w:r w:rsidR="003E4FFD">
              <w:rPr>
                <w:rFonts w:ascii="Times New Roman" w:eastAsia="Times New Roman" w:hAnsi="Times New Roman" w:cs="Times New Roman"/>
              </w:rPr>
              <w:t>2343 та № 2344</w:t>
            </w:r>
            <w:r w:rsidR="00565C6F">
              <w:rPr>
                <w:rFonts w:ascii="Times New Roman" w:eastAsia="Times New Roman" w:hAnsi="Times New Roman" w:cs="Times New Roman"/>
              </w:rPr>
              <w:t xml:space="preserve"> від </w:t>
            </w:r>
            <w:r w:rsidR="003E4FFD">
              <w:rPr>
                <w:rFonts w:ascii="Times New Roman" w:eastAsia="Times New Roman" w:hAnsi="Times New Roman" w:cs="Times New Roman"/>
              </w:rPr>
              <w:t>16.08.2023 р.</w:t>
            </w:r>
            <w:r w:rsidR="00565C6F">
              <w:rPr>
                <w:rFonts w:ascii="Times New Roman" w:eastAsia="Times New Roman" w:hAnsi="Times New Roman" w:cs="Times New Roman"/>
              </w:rPr>
              <w:t xml:space="preserve"> </w:t>
            </w:r>
            <w:r w:rsidR="00754488">
              <w:rPr>
                <w:rFonts w:ascii="Times New Roman" w:eastAsia="Times New Roman" w:hAnsi="Times New Roman" w:cs="Times New Roman"/>
              </w:rPr>
              <w:t>(</w:t>
            </w:r>
            <w:r w:rsidR="00AA0933">
              <w:rPr>
                <w:rFonts w:ascii="Times New Roman" w:eastAsia="Times New Roman" w:hAnsi="Times New Roman" w:cs="Times New Roman"/>
              </w:rPr>
              <w:t>листи додаю</w:t>
            </w:r>
            <w:r w:rsidR="00754488">
              <w:rPr>
                <w:rFonts w:ascii="Times New Roman" w:eastAsia="Times New Roman" w:hAnsi="Times New Roman" w:cs="Times New Roman"/>
              </w:rPr>
              <w:t>ться</w:t>
            </w:r>
            <w:r w:rsidR="00AA0933">
              <w:rPr>
                <w:rFonts w:ascii="Times New Roman" w:eastAsia="Times New Roman" w:hAnsi="Times New Roman" w:cs="Times New Roman"/>
              </w:rPr>
              <w:t>).</w:t>
            </w:r>
            <w:r w:rsidR="007544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E4FFD" w:rsidRDefault="003E4FF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 w:rsidR="00922FB7"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CA73F1">
              <w:rPr>
                <w:rFonts w:ascii="Times New Roman" w:hAnsi="Times New Roman" w:cs="Times New Roman"/>
              </w:rPr>
              <w:t>альної гр</w:t>
            </w:r>
            <w:r w:rsidR="005E40CA">
              <w:rPr>
                <w:rFonts w:ascii="Times New Roman" w:hAnsi="Times New Roman" w:cs="Times New Roman"/>
              </w:rPr>
              <w:t>омади та винести проект рішення на розгляд сесії  Новоушицької селищної ради .</w:t>
            </w:r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32" w:rsidRDefault="00206B32" w:rsidP="003100E5">
      <w:r>
        <w:separator/>
      </w:r>
    </w:p>
  </w:endnote>
  <w:endnote w:type="continuationSeparator" w:id="0">
    <w:p w:rsidR="00206B32" w:rsidRDefault="00206B3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32" w:rsidRDefault="00206B32"/>
  </w:footnote>
  <w:footnote w:type="continuationSeparator" w:id="0">
    <w:p w:rsidR="00206B32" w:rsidRDefault="00206B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8397F"/>
    <w:rsid w:val="00096C48"/>
    <w:rsid w:val="000A556D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65C6F"/>
    <w:rsid w:val="00576321"/>
    <w:rsid w:val="00587589"/>
    <w:rsid w:val="00595F2B"/>
    <w:rsid w:val="005A15CB"/>
    <w:rsid w:val="005B12F3"/>
    <w:rsid w:val="005B674C"/>
    <w:rsid w:val="005D7D6D"/>
    <w:rsid w:val="005E1568"/>
    <w:rsid w:val="005E40CA"/>
    <w:rsid w:val="005E7FC5"/>
    <w:rsid w:val="0060023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363CF"/>
    <w:rsid w:val="00A61AF0"/>
    <w:rsid w:val="00A637CC"/>
    <w:rsid w:val="00A657AE"/>
    <w:rsid w:val="00A66D14"/>
    <w:rsid w:val="00A672B2"/>
    <w:rsid w:val="00A71208"/>
    <w:rsid w:val="00A9000B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B40E05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77AF-4E62-4DCA-8FEA-70687C0D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4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171</cp:revision>
  <cp:lastPrinted>2023-09-04T12:07:00Z</cp:lastPrinted>
  <dcterms:created xsi:type="dcterms:W3CDTF">2020-12-10T07:21:00Z</dcterms:created>
  <dcterms:modified xsi:type="dcterms:W3CDTF">2023-09-05T08:25:00Z</dcterms:modified>
</cp:coreProperties>
</file>