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B248CD">
      <w:pPr>
        <w:pStyle w:val="a3"/>
        <w:spacing w:before="0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B248CD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AF153D" w:rsidRPr="007D44FF" w:rsidRDefault="000D3562" w:rsidP="00B248CD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>
        <w:t>05.08.2025</w:t>
      </w:r>
      <w:r w:rsidR="00AF153D" w:rsidRPr="007D44FF">
        <w:t xml:space="preserve"> № </w:t>
      </w:r>
      <w:r>
        <w:t>588</w:t>
      </w:r>
    </w:p>
    <w:p w:rsidR="00D51A6E" w:rsidRPr="007D44FF" w:rsidRDefault="00D51A6E" w:rsidP="00B248CD">
      <w:pPr>
        <w:pStyle w:val="a3"/>
        <w:spacing w:before="0" w:line="20" w:lineRule="exact"/>
        <w:ind w:left="5359"/>
      </w:pPr>
    </w:p>
    <w:p w:rsidR="00D51A6E" w:rsidRPr="007D44FF" w:rsidRDefault="00D51A6E" w:rsidP="00B248CD">
      <w:pPr>
        <w:pStyle w:val="a3"/>
        <w:spacing w:before="0"/>
      </w:pPr>
    </w:p>
    <w:p w:rsidR="00D51A6E" w:rsidRPr="007D44FF" w:rsidRDefault="0042681D" w:rsidP="00B248CD">
      <w:pPr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7F6542" w:rsidRDefault="00EF4784" w:rsidP="00B24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адміністративної </w:t>
      </w:r>
      <w:r w:rsidR="00820E38">
        <w:rPr>
          <w:b/>
          <w:sz w:val="28"/>
          <w:szCs w:val="28"/>
        </w:rPr>
        <w:t xml:space="preserve">послуги з </w:t>
      </w:r>
      <w:r w:rsidR="000064D8">
        <w:rPr>
          <w:b/>
          <w:sz w:val="28"/>
          <w:szCs w:val="28"/>
        </w:rPr>
        <w:t>призначення тимчасової державної допомоги дітям, батьки яких ухиляються від сплати аліментів, не мають можливості утримувати дитину або місце проживання (перебування) їх невідоме</w:t>
      </w:r>
    </w:p>
    <w:p w:rsidR="00AF153D" w:rsidRPr="007D44FF" w:rsidRDefault="003419C3" w:rsidP="00B248CD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B248CD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 w:rsidP="00B248CD">
      <w:pPr>
        <w:pStyle w:val="a3"/>
        <w:spacing w:before="0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B248CD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0F3A54" w:rsidP="00B248CD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B248CD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 w:rsidP="00B248CD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F70A17">
              <w:rPr>
                <w:i/>
                <w:sz w:val="28"/>
                <w:szCs w:val="28"/>
              </w:rPr>
              <w:t>вул. Подільська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F70A17">
              <w:rPr>
                <w:i/>
                <w:sz w:val="28"/>
                <w:szCs w:val="28"/>
              </w:rPr>
              <w:t>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</w:t>
            </w:r>
            <w:r w:rsidRPr="007D44FF">
              <w:rPr>
                <w:i/>
                <w:sz w:val="28"/>
                <w:szCs w:val="28"/>
              </w:rPr>
              <w:lastRenderedPageBreak/>
              <w:t>Хмельницький район, Хмельницька область;</w:t>
            </w:r>
          </w:p>
          <w:p w:rsidR="005C1C1B" w:rsidRPr="007D44FF" w:rsidRDefault="005C1C1B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B248CD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7D44FF" w:rsidRDefault="00491849" w:rsidP="00EF4784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</w:t>
            </w:r>
            <w:r w:rsidR="00EF4784">
              <w:rPr>
                <w:i/>
                <w:sz w:val="28"/>
                <w:szCs w:val="28"/>
              </w:rPr>
              <w:t>асті.</w:t>
            </w:r>
          </w:p>
          <w:p w:rsidR="00EF4784" w:rsidRPr="007D44FF" w:rsidRDefault="00EF4784" w:rsidP="00EF4784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0D3562" w:rsidRPr="007D44FF" w:rsidTr="00606F90">
        <w:trPr>
          <w:trHeight w:val="763"/>
        </w:trPr>
        <w:tc>
          <w:tcPr>
            <w:tcW w:w="430" w:type="dxa"/>
          </w:tcPr>
          <w:p w:rsidR="000D3562" w:rsidRPr="007D44FF" w:rsidRDefault="000D3562" w:rsidP="00B248CD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0D3562" w:rsidRPr="007D44FF" w:rsidRDefault="000D3562" w:rsidP="005A2D2F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0D3562" w:rsidRDefault="000D3562" w:rsidP="005A2D2F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0D3562" w:rsidRPr="007D44FF" w:rsidRDefault="000D3562" w:rsidP="005A2D2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0D3562" w:rsidP="00B248CD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 w:rsidP="00B248CD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 w:rsidP="00B248CD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="00F70A17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F70A17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>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="00F70A17">
              <w:rPr>
                <w:i/>
                <w:sz w:val="28"/>
                <w:szCs w:val="28"/>
              </w:rPr>
              <w:t xml:space="preserve"> 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</w:t>
            </w:r>
            <w:r w:rsidR="00CE301B" w:rsidRPr="00F70A17">
              <w:rPr>
                <w:i/>
                <w:sz w:val="28"/>
                <w:szCs w:val="28"/>
              </w:rPr>
              <w:t xml:space="preserve">Шевченка, 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(Приміщення </w:t>
            </w:r>
            <w:r w:rsidR="008F759C" w:rsidRPr="007D44FF">
              <w:rPr>
                <w:i/>
                <w:sz w:val="28"/>
                <w:szCs w:val="28"/>
              </w:rPr>
              <w:lastRenderedPageBreak/>
              <w:t>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F70A17">
              <w:rPr>
                <w:i/>
                <w:sz w:val="28"/>
                <w:szCs w:val="28"/>
              </w:rPr>
              <w:t>вул</w:t>
            </w:r>
            <w:r w:rsidR="008F759C" w:rsidRPr="007D44FF">
              <w:rPr>
                <w:i/>
                <w:sz w:val="28"/>
                <w:szCs w:val="28"/>
              </w:rPr>
              <w:t xml:space="preserve">. </w:t>
            </w:r>
            <w:r w:rsidR="00F70A17">
              <w:rPr>
                <w:i/>
                <w:sz w:val="28"/>
                <w:szCs w:val="28"/>
              </w:rPr>
              <w:t>Подільська</w:t>
            </w:r>
            <w:r w:rsidR="008F759C" w:rsidRPr="007D44FF">
              <w:rPr>
                <w:i/>
                <w:sz w:val="28"/>
                <w:szCs w:val="28"/>
              </w:rPr>
              <w:t>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F70A17">
              <w:rPr>
                <w:i/>
                <w:sz w:val="28"/>
                <w:szCs w:val="28"/>
              </w:rPr>
              <w:t xml:space="preserve"> 33б</w:t>
            </w:r>
            <w:r w:rsidR="008F759C" w:rsidRPr="007D44FF">
              <w:rPr>
                <w:i/>
                <w:sz w:val="28"/>
                <w:szCs w:val="28"/>
              </w:rPr>
              <w:t>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</w:t>
            </w:r>
            <w:r w:rsidR="008F759C" w:rsidRPr="00F70A17">
              <w:rPr>
                <w:i/>
                <w:sz w:val="28"/>
                <w:szCs w:val="28"/>
              </w:rPr>
              <w:t>Шевченка</w:t>
            </w:r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Default="008E7FC4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  <w:p w:rsidR="00EF4784" w:rsidRPr="007D44FF" w:rsidRDefault="00EF4784" w:rsidP="00B248C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0D3562" w:rsidRPr="007D44FF" w:rsidTr="00606F90">
        <w:trPr>
          <w:trHeight w:val="763"/>
        </w:trPr>
        <w:tc>
          <w:tcPr>
            <w:tcW w:w="430" w:type="dxa"/>
          </w:tcPr>
          <w:p w:rsidR="000D3562" w:rsidRDefault="000D3562" w:rsidP="00B248CD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0D3562" w:rsidRDefault="000D3562" w:rsidP="005A2D2F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0D3562" w:rsidRDefault="000D3562" w:rsidP="005A2D2F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0D3562" w:rsidRPr="007D44FF" w:rsidRDefault="000D3562" w:rsidP="005A2D2F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D3562" w:rsidRDefault="000D3562" w:rsidP="005A2D2F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0D3562" w:rsidRDefault="000D3562" w:rsidP="005A2D2F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0D3562" w:rsidRDefault="000D3562" w:rsidP="005A2D2F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0D3562" w:rsidRDefault="000D3562" w:rsidP="005A2D2F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0D3562" w:rsidRPr="007D44FF" w:rsidRDefault="000D3562" w:rsidP="005A2D2F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B248CD">
        <w:trPr>
          <w:trHeight w:val="1104"/>
        </w:trPr>
        <w:tc>
          <w:tcPr>
            <w:tcW w:w="430" w:type="dxa"/>
          </w:tcPr>
          <w:p w:rsidR="00D51A6E" w:rsidRPr="007D44FF" w:rsidRDefault="000D3562" w:rsidP="00B248CD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B248CD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B248C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B248C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Default="00491849" w:rsidP="00B248CD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B248CD" w:rsidRDefault="00B248CD" w:rsidP="00B248CD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  <w:p w:rsidR="00B248CD" w:rsidRPr="00B248CD" w:rsidRDefault="00B248CD" w:rsidP="00B248CD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0D3562" w:rsidRPr="007D44FF" w:rsidTr="00B248CD">
        <w:trPr>
          <w:trHeight w:val="1104"/>
        </w:trPr>
        <w:tc>
          <w:tcPr>
            <w:tcW w:w="430" w:type="dxa"/>
          </w:tcPr>
          <w:p w:rsidR="000D3562" w:rsidRDefault="000D3562" w:rsidP="00B248CD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0D3562" w:rsidRPr="007D44FF" w:rsidRDefault="000D3562" w:rsidP="005A2D2F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0D3562" w:rsidRDefault="000D3562" w:rsidP="005A2D2F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0D3562" w:rsidRDefault="000D3562" w:rsidP="005A2D2F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c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c"/>
                  <w:color w:val="0000FF"/>
                  <w:sz w:val="24"/>
                </w:rPr>
                <w:t>http://novagromada.gov.ua/</w:t>
              </w:r>
            </w:hyperlink>
          </w:p>
          <w:p w:rsidR="000D3562" w:rsidRDefault="000D3562" w:rsidP="005A2D2F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0D3562" w:rsidRPr="007D44FF" w:rsidRDefault="000D3562" w:rsidP="005A2D2F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B248CD">
            <w:pPr>
              <w:pStyle w:val="TableParagraph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0D3562" w:rsidP="00B248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B248CD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4D414D" w:rsidRPr="007D44FF" w:rsidRDefault="000064D8" w:rsidP="00B248CD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Сімейний кодекс України (стаття 181);</w:t>
            </w:r>
            <w:r>
              <w:br/>
            </w:r>
            <w:r>
              <w:rPr>
                <w:sz w:val="29"/>
                <w:szCs w:val="29"/>
              </w:rPr>
              <w:t xml:space="preserve">     Закон України “Про адміністративну процедуру”.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0D3562" w:rsidP="00B248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B248CD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C10722" w:rsidRDefault="000064D8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Порядок призначення та виплати тимчасової</w:t>
            </w:r>
            <w:r>
              <w:br/>
            </w:r>
            <w:r>
              <w:rPr>
                <w:sz w:val="29"/>
                <w:szCs w:val="29"/>
              </w:rPr>
              <w:t>державної допомоги дітям, батьки яких ухиляються</w:t>
            </w:r>
            <w:r>
              <w:t xml:space="preserve"> </w:t>
            </w:r>
            <w:r>
              <w:rPr>
                <w:sz w:val="29"/>
                <w:szCs w:val="29"/>
              </w:rPr>
              <w:t>від сплати аліментів, не мають можливості</w:t>
            </w:r>
            <w:r>
              <w:t xml:space="preserve"> </w:t>
            </w:r>
            <w:r>
              <w:rPr>
                <w:sz w:val="29"/>
                <w:szCs w:val="29"/>
              </w:rPr>
              <w:t>утримувати дитину або місце проживання їх</w:t>
            </w:r>
            <w:r>
              <w:t xml:space="preserve"> </w:t>
            </w:r>
            <w:r>
              <w:rPr>
                <w:sz w:val="29"/>
                <w:szCs w:val="29"/>
              </w:rPr>
              <w:t>невідоме, затверджений постановою Кабінету</w:t>
            </w:r>
            <w:r>
              <w:t xml:space="preserve"> </w:t>
            </w:r>
            <w:r w:rsidR="00C10722">
              <w:rPr>
                <w:sz w:val="29"/>
                <w:szCs w:val="29"/>
              </w:rPr>
              <w:t xml:space="preserve">Міністрів України від 22 </w:t>
            </w:r>
            <w:r>
              <w:rPr>
                <w:sz w:val="29"/>
                <w:szCs w:val="29"/>
              </w:rPr>
              <w:t>лютого 2006 року № 189;</w:t>
            </w:r>
            <w:r w:rsidR="00C10722">
              <w:t xml:space="preserve"> </w:t>
            </w:r>
          </w:p>
          <w:p w:rsidR="00C10722" w:rsidRDefault="000064D8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22 липня 2020 року № 632 “Деякі питання</w:t>
            </w:r>
            <w:r>
              <w:br/>
            </w:r>
            <w:r>
              <w:rPr>
                <w:sz w:val="29"/>
                <w:szCs w:val="29"/>
              </w:rPr>
              <w:t>виплати державної соціальної допомоги”;</w:t>
            </w:r>
            <w:r w:rsidR="00C10722">
              <w:t xml:space="preserve"> </w:t>
            </w:r>
          </w:p>
          <w:p w:rsidR="004D414D" w:rsidRPr="007F6542" w:rsidRDefault="000064D8" w:rsidP="00B248CD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25 червня 2025 року № 765 “Деякі питання</w:t>
            </w:r>
            <w:r>
              <w:br/>
            </w:r>
            <w:r>
              <w:rPr>
                <w:sz w:val="29"/>
                <w:szCs w:val="29"/>
              </w:rPr>
              <w:t xml:space="preserve">призначення </w:t>
            </w:r>
            <w:r w:rsidR="00C10722">
              <w:rPr>
                <w:sz w:val="29"/>
                <w:szCs w:val="29"/>
              </w:rPr>
              <w:t xml:space="preserve">та виплати державних соціальних </w:t>
            </w:r>
            <w:r>
              <w:rPr>
                <w:sz w:val="29"/>
                <w:szCs w:val="29"/>
              </w:rPr>
              <w:t>допомог</w:t>
            </w:r>
            <w:r w:rsidR="00C10722">
              <w:rPr>
                <w:sz w:val="29"/>
                <w:szCs w:val="29"/>
              </w:rPr>
              <w:t xml:space="preserve">, соціальних стипендій органами </w:t>
            </w:r>
            <w:r>
              <w:rPr>
                <w:sz w:val="29"/>
                <w:szCs w:val="29"/>
              </w:rPr>
              <w:t>Пенсійного</w:t>
            </w:r>
            <w:r>
              <w:t xml:space="preserve"> </w:t>
            </w:r>
            <w:r>
              <w:rPr>
                <w:sz w:val="29"/>
                <w:szCs w:val="29"/>
              </w:rPr>
              <w:t>фонду України” (далі</w:t>
            </w:r>
            <w:r w:rsidR="00C10722">
              <w:rPr>
                <w:sz w:val="29"/>
                <w:szCs w:val="29"/>
              </w:rPr>
              <w:t xml:space="preserve"> – постанова №</w:t>
            </w:r>
            <w:r>
              <w:rPr>
                <w:sz w:val="29"/>
                <w:szCs w:val="29"/>
              </w:rPr>
              <w:t>765);</w:t>
            </w:r>
            <w:r>
              <w:br/>
            </w:r>
            <w:r>
              <w:rPr>
                <w:sz w:val="29"/>
                <w:szCs w:val="29"/>
              </w:rPr>
              <w:t xml:space="preserve">     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08 вересня 2016 року № 606 “Деякі питання</w:t>
            </w:r>
            <w:r w:rsidR="00C10722">
              <w:t xml:space="preserve"> </w:t>
            </w:r>
            <w:r>
              <w:rPr>
                <w:sz w:val="29"/>
                <w:szCs w:val="29"/>
              </w:rPr>
              <w:t>ел</w:t>
            </w:r>
            <w:r w:rsidR="00C10722">
              <w:rPr>
                <w:sz w:val="29"/>
                <w:szCs w:val="29"/>
              </w:rPr>
              <w:t xml:space="preserve">ектронної взаємодії електронних </w:t>
            </w:r>
            <w:r>
              <w:rPr>
                <w:sz w:val="29"/>
                <w:szCs w:val="29"/>
              </w:rPr>
              <w:t>інформаційних</w:t>
            </w:r>
            <w:r>
              <w:t xml:space="preserve"> </w:t>
            </w:r>
            <w:r>
              <w:rPr>
                <w:sz w:val="29"/>
                <w:szCs w:val="29"/>
              </w:rPr>
              <w:t>ресурсів”.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0D3562" w:rsidP="00B248CD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B248CD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B248CD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205250" w:rsidRPr="007D44FF" w:rsidRDefault="007F6542" w:rsidP="00B248CD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7F6542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від 30 липня 2015 року №13-1 “Про організацію </w:t>
            </w:r>
            <w:r w:rsidRPr="007F6542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7F6542">
              <w:rPr>
                <w:sz w:val="28"/>
                <w:szCs w:val="28"/>
              </w:rPr>
              <w:t>органів Пенсійного фонду України</w:t>
            </w:r>
            <w:r>
              <w:rPr>
                <w:sz w:val="28"/>
                <w:szCs w:val="28"/>
              </w:rPr>
              <w:t xml:space="preserve">”, зареєстрована в </w:t>
            </w:r>
            <w:r w:rsidRPr="007F6542">
              <w:rPr>
                <w:sz w:val="28"/>
                <w:szCs w:val="28"/>
              </w:rPr>
              <w:t>Міністерстві юстиції України 18 серпня 2015 року</w:t>
            </w:r>
            <w:r>
              <w:rPr>
                <w:sz w:val="28"/>
                <w:szCs w:val="28"/>
              </w:rPr>
              <w:t xml:space="preserve"> за №</w:t>
            </w:r>
            <w:r w:rsidRPr="007F6542">
              <w:rPr>
                <w:sz w:val="28"/>
                <w:szCs w:val="28"/>
              </w:rPr>
              <w:t>991/27436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B248CD">
            <w:pPr>
              <w:pStyle w:val="TableParagraph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0064D8">
        <w:trPr>
          <w:trHeight w:val="269"/>
        </w:trPr>
        <w:tc>
          <w:tcPr>
            <w:tcW w:w="449" w:type="dxa"/>
            <w:gridSpan w:val="2"/>
          </w:tcPr>
          <w:p w:rsidR="00427684" w:rsidRPr="007D44FF" w:rsidRDefault="000D3562" w:rsidP="00B248CD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B248CD">
            <w:pPr>
              <w:pStyle w:val="TableParagraph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0064D8" w:rsidRDefault="000064D8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Діти до 18 років, батьки яких ухиляються від</w:t>
            </w:r>
            <w:r>
              <w:br/>
            </w:r>
            <w:r>
              <w:rPr>
                <w:sz w:val="29"/>
                <w:szCs w:val="29"/>
              </w:rPr>
              <w:t>сплати аліментів, не мають можливості утримувати</w:t>
            </w:r>
            <w:r>
              <w:t xml:space="preserve"> </w:t>
            </w:r>
            <w:r>
              <w:rPr>
                <w:sz w:val="29"/>
                <w:szCs w:val="29"/>
              </w:rPr>
              <w:t>дитину або місце їх проживання чи перебування</w:t>
            </w:r>
            <w:r>
              <w:t xml:space="preserve"> </w:t>
            </w:r>
            <w:r>
              <w:rPr>
                <w:sz w:val="29"/>
                <w:szCs w:val="29"/>
              </w:rPr>
              <w:t>невідоме у разі, коли:</w:t>
            </w:r>
          </w:p>
          <w:p w:rsidR="000064D8" w:rsidRDefault="000064D8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відомості про одного з батьків (платника</w:t>
            </w:r>
            <w:r>
              <w:br/>
            </w:r>
            <w:r>
              <w:rPr>
                <w:sz w:val="29"/>
                <w:szCs w:val="29"/>
              </w:rPr>
              <w:t>аліментів) внесено до Єдиного реєстру боржників у</w:t>
            </w:r>
            <w:r>
              <w:t xml:space="preserve"> </w:t>
            </w:r>
            <w:r>
              <w:rPr>
                <w:sz w:val="29"/>
                <w:szCs w:val="29"/>
              </w:rPr>
              <w:t>зв’язку з несплатою ним аліментів;</w:t>
            </w:r>
            <w:r>
              <w:t xml:space="preserve"> </w:t>
            </w:r>
          </w:p>
          <w:p w:rsidR="000064D8" w:rsidRDefault="000064D8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стосовно одного з батьків здійснюється</w:t>
            </w:r>
            <w:r>
              <w:br/>
            </w:r>
            <w:r>
              <w:rPr>
                <w:sz w:val="29"/>
                <w:szCs w:val="29"/>
              </w:rPr>
              <w:t>кримінальне провадження або він перебуває на</w:t>
            </w:r>
            <w:r>
              <w:br/>
            </w:r>
            <w:r>
              <w:rPr>
                <w:sz w:val="29"/>
                <w:szCs w:val="29"/>
              </w:rPr>
              <w:t>примусовому лікуванні, у місцях позбавлення волі,</w:t>
            </w:r>
            <w:r>
              <w:t xml:space="preserve"> </w:t>
            </w:r>
            <w:r>
              <w:rPr>
                <w:sz w:val="29"/>
                <w:szCs w:val="29"/>
              </w:rPr>
              <w:t>якого визнано в установленому порядку</w:t>
            </w:r>
            <w:r>
              <w:br/>
            </w:r>
            <w:r>
              <w:rPr>
                <w:sz w:val="29"/>
                <w:szCs w:val="29"/>
              </w:rPr>
              <w:t>недієздатним, а також перебуває на строковій</w:t>
            </w:r>
            <w:r>
              <w:br/>
            </w:r>
            <w:r>
              <w:rPr>
                <w:sz w:val="29"/>
                <w:szCs w:val="29"/>
              </w:rPr>
              <w:t>військовій службі;</w:t>
            </w:r>
            <w:r>
              <w:t xml:space="preserve"> </w:t>
            </w:r>
          </w:p>
          <w:p w:rsidR="00427684" w:rsidRPr="000064D8" w:rsidRDefault="000064D8" w:rsidP="00B248CD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9"/>
                <w:szCs w:val="29"/>
              </w:rPr>
              <w:t>місце проживання (перебування) одного з батьків</w:t>
            </w:r>
            <w:r>
              <w:t xml:space="preserve"> </w:t>
            </w:r>
            <w:r>
              <w:rPr>
                <w:sz w:val="29"/>
                <w:szCs w:val="29"/>
              </w:rPr>
              <w:t>не встановлено.</w:t>
            </w:r>
          </w:p>
        </w:tc>
      </w:tr>
      <w:tr w:rsidR="00205250" w:rsidRPr="007D44FF" w:rsidTr="00EC1DF8">
        <w:trPr>
          <w:trHeight w:val="693"/>
        </w:trPr>
        <w:tc>
          <w:tcPr>
            <w:tcW w:w="449" w:type="dxa"/>
            <w:gridSpan w:val="2"/>
          </w:tcPr>
          <w:p w:rsidR="00205250" w:rsidRPr="007D44FF" w:rsidRDefault="000D3562" w:rsidP="00B248CD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948D1" w:rsidRPr="007D44FF" w:rsidRDefault="00C706F3" w:rsidP="00B248CD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B248CD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2378BD" w:rsidP="00B248CD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0D3562" w:rsidP="00B248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E6AEC" w:rsidRPr="007D44FF" w:rsidRDefault="00FB584D" w:rsidP="00B248CD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B248C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16F1A" w:rsidRPr="00A16F1A" w:rsidRDefault="00C706F3" w:rsidP="00B248CD">
            <w:pPr>
              <w:widowControl/>
              <w:adjustRightInd w:val="0"/>
              <w:ind w:firstLine="142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  </w:t>
            </w:r>
            <w:r w:rsidR="0042480C">
              <w:rPr>
                <w:rFonts w:eastAsiaTheme="minorHAnsi"/>
                <w:sz w:val="28"/>
                <w:szCs w:val="28"/>
              </w:rPr>
              <w:t>Заявник</w:t>
            </w:r>
            <w:r w:rsidR="00A16F1A" w:rsidRPr="00A16F1A">
              <w:rPr>
                <w:rFonts w:eastAsiaTheme="minorHAnsi"/>
                <w:sz w:val="28"/>
                <w:szCs w:val="28"/>
              </w:rPr>
              <w:t>, осо</w:t>
            </w:r>
            <w:r w:rsidR="0042480C">
              <w:rPr>
                <w:rFonts w:eastAsiaTheme="minorHAnsi"/>
                <w:sz w:val="28"/>
                <w:szCs w:val="28"/>
              </w:rPr>
              <w:t>ба якого</w:t>
            </w:r>
            <w:r w:rsidR="00A16F1A">
              <w:rPr>
                <w:rFonts w:eastAsiaTheme="minorHAnsi"/>
                <w:sz w:val="28"/>
                <w:szCs w:val="28"/>
              </w:rPr>
              <w:t xml:space="preserve"> посвідчується паспортом </w:t>
            </w:r>
            <w:r w:rsidR="00A16F1A" w:rsidRPr="00A16F1A">
              <w:rPr>
                <w:rFonts w:eastAsiaTheme="minorHAnsi"/>
                <w:sz w:val="28"/>
                <w:szCs w:val="28"/>
              </w:rPr>
              <w:t>громадянина У</w:t>
            </w:r>
            <w:r w:rsidR="00A16F1A">
              <w:rPr>
                <w:rFonts w:eastAsiaTheme="minorHAnsi"/>
                <w:sz w:val="28"/>
                <w:szCs w:val="28"/>
              </w:rPr>
              <w:t xml:space="preserve">країни або іншим документом, що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</w:p>
          <w:p w:rsidR="00A16F1A" w:rsidRPr="00A16F1A" w:rsidRDefault="00A16F1A" w:rsidP="00B248C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посвідка на по</w:t>
            </w:r>
            <w:r>
              <w:rPr>
                <w:rFonts w:eastAsiaTheme="minorHAnsi"/>
                <w:sz w:val="28"/>
                <w:szCs w:val="28"/>
              </w:rPr>
              <w:t xml:space="preserve">стійне проживання / посвідчення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біженця / </w:t>
            </w:r>
            <w:r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A16F1A">
              <w:rPr>
                <w:rFonts w:eastAsiaTheme="minorHAnsi"/>
                <w:sz w:val="28"/>
                <w:szCs w:val="28"/>
              </w:rPr>
              <w:t>додаткового захисту), пред’являє документ,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засвідчує реєстрацію особи у Державному реєстрі</w:t>
            </w:r>
          </w:p>
          <w:p w:rsidR="00A16F1A" w:rsidRPr="00A16F1A" w:rsidRDefault="00A16F1A" w:rsidP="00B248C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фізичних осіб – плат</w:t>
            </w:r>
            <w:r>
              <w:rPr>
                <w:rFonts w:eastAsiaTheme="minorHAnsi"/>
                <w:sz w:val="28"/>
                <w:szCs w:val="28"/>
              </w:rPr>
              <w:t xml:space="preserve">ників податків (картка платника </w:t>
            </w:r>
            <w:r w:rsidRPr="00A16F1A">
              <w:rPr>
                <w:rFonts w:eastAsiaTheme="minorHAnsi"/>
                <w:sz w:val="28"/>
                <w:szCs w:val="28"/>
              </w:rPr>
              <w:t>податків), а</w:t>
            </w:r>
            <w:r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 із зазначеного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</w:t>
            </w:r>
            <w:r>
              <w:rPr>
                <w:rFonts w:eastAsiaTheme="minorHAnsi"/>
                <w:sz w:val="28"/>
                <w:szCs w:val="28"/>
              </w:rPr>
              <w:t xml:space="preserve">го реєстру, внесені до паспорта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Украї</w:t>
            </w:r>
            <w:r>
              <w:rPr>
                <w:rFonts w:eastAsiaTheme="minorHAnsi"/>
                <w:sz w:val="28"/>
                <w:szCs w:val="28"/>
              </w:rPr>
              <w:t xml:space="preserve">ни або свідоцтва про народження </w:t>
            </w:r>
            <w:r w:rsidRPr="00A16F1A">
              <w:rPr>
                <w:rFonts w:eastAsiaTheme="minorHAnsi"/>
                <w:sz w:val="28"/>
                <w:szCs w:val="28"/>
              </w:rPr>
              <w:t>(крім осіб, які ч</w:t>
            </w:r>
            <w:r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відмовляються від </w:t>
            </w:r>
            <w:r>
              <w:rPr>
                <w:rFonts w:eastAsiaTheme="minorHAnsi"/>
                <w:sz w:val="28"/>
                <w:szCs w:val="28"/>
              </w:rPr>
              <w:t xml:space="preserve">прийняття </w:t>
            </w:r>
            <w:r>
              <w:rPr>
                <w:rFonts w:eastAsiaTheme="minorHAnsi"/>
                <w:sz w:val="28"/>
                <w:szCs w:val="28"/>
              </w:rPr>
              <w:lastRenderedPageBreak/>
              <w:t xml:space="preserve">реєстраційного номера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про це відповідно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му контролюючому органу і мають </w:t>
            </w:r>
            <w:r w:rsidRPr="00A16F1A">
              <w:rPr>
                <w:rFonts w:eastAsiaTheme="minorHAnsi"/>
                <w:sz w:val="28"/>
                <w:szCs w:val="28"/>
              </w:rPr>
              <w:t>відмітку в паспорті);</w:t>
            </w:r>
          </w:p>
          <w:p w:rsidR="00A16F1A" w:rsidRPr="00A16F1A" w:rsidRDefault="00A16F1A" w:rsidP="00B248CD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заява</w:t>
            </w:r>
            <w:r w:rsidR="00AC0640">
              <w:rPr>
                <w:rFonts w:eastAsiaTheme="minorHAnsi"/>
                <w:sz w:val="28"/>
                <w:szCs w:val="28"/>
              </w:rPr>
              <w:t xml:space="preserve"> за формою, затвердженою постановою №765</w:t>
            </w:r>
            <w:r w:rsidRPr="00A16F1A">
              <w:rPr>
                <w:rFonts w:eastAsiaTheme="minorHAnsi"/>
                <w:sz w:val="28"/>
                <w:szCs w:val="28"/>
              </w:rPr>
              <w:t>;</w:t>
            </w:r>
          </w:p>
          <w:p w:rsidR="00AC0640" w:rsidRDefault="00AC0640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копія свідоцтва про народження дитини;</w:t>
            </w:r>
            <w:r>
              <w:t xml:space="preserve">              </w:t>
            </w:r>
          </w:p>
          <w:p w:rsidR="00AC0640" w:rsidRDefault="00AC0640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декларація про доходи осіб, які звернулися за</w:t>
            </w:r>
            <w:r>
              <w:br/>
            </w:r>
            <w:r>
              <w:rPr>
                <w:sz w:val="29"/>
                <w:szCs w:val="29"/>
              </w:rPr>
              <w:t>призн</w:t>
            </w:r>
            <w:r w:rsidR="00C10722">
              <w:rPr>
                <w:sz w:val="29"/>
                <w:szCs w:val="29"/>
              </w:rPr>
              <w:t xml:space="preserve">аченням окремих видів державної </w:t>
            </w:r>
            <w:r>
              <w:rPr>
                <w:sz w:val="29"/>
                <w:szCs w:val="29"/>
              </w:rPr>
              <w:t>соціальної</w:t>
            </w:r>
            <w:r>
              <w:t xml:space="preserve"> </w:t>
            </w:r>
            <w:r>
              <w:rPr>
                <w:sz w:val="29"/>
                <w:szCs w:val="29"/>
              </w:rPr>
              <w:t>допомоги за формою, затвердженою постановою</w:t>
            </w:r>
            <w:r>
              <w:t xml:space="preserve"> </w:t>
            </w:r>
            <w:r>
              <w:rPr>
                <w:sz w:val="29"/>
                <w:szCs w:val="29"/>
              </w:rPr>
              <w:t>№ 765;</w:t>
            </w:r>
            <w:r>
              <w:t xml:space="preserve"> </w:t>
            </w:r>
          </w:p>
          <w:p w:rsidR="00AC0640" w:rsidRDefault="00AC0640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довідка про доходи в разі зазначення в декларації</w:t>
            </w:r>
            <w:r>
              <w:t xml:space="preserve"> </w:t>
            </w:r>
            <w:r>
              <w:rPr>
                <w:sz w:val="29"/>
                <w:szCs w:val="29"/>
              </w:rPr>
              <w:t>доходів, інформація про які відсутня в Державній</w:t>
            </w:r>
            <w:r>
              <w:t xml:space="preserve"> </w:t>
            </w:r>
            <w:r>
              <w:rPr>
                <w:sz w:val="29"/>
                <w:szCs w:val="29"/>
              </w:rPr>
              <w:t>податковій службі України, Пенсійному фонді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та згідно із законодавством не може бути</w:t>
            </w:r>
            <w:r>
              <w:t xml:space="preserve"> </w:t>
            </w:r>
            <w:r w:rsidR="00C10722">
              <w:rPr>
                <w:sz w:val="29"/>
                <w:szCs w:val="29"/>
              </w:rPr>
              <w:t xml:space="preserve">отримана за </w:t>
            </w:r>
            <w:r>
              <w:rPr>
                <w:sz w:val="29"/>
                <w:szCs w:val="29"/>
              </w:rPr>
              <w:t>відповідним запитом органу Пенсійного</w:t>
            </w:r>
            <w:r w:rsidR="00C10722">
              <w:t xml:space="preserve"> </w:t>
            </w:r>
            <w:r>
              <w:rPr>
                <w:sz w:val="29"/>
                <w:szCs w:val="29"/>
              </w:rPr>
              <w:t>фонду України. У разі неможливості підтвердження</w:t>
            </w:r>
            <w:r>
              <w:t xml:space="preserve"> </w:t>
            </w:r>
            <w:r>
              <w:rPr>
                <w:sz w:val="29"/>
                <w:szCs w:val="29"/>
              </w:rPr>
              <w:t>таких доходів довідкою до декларації додається</w:t>
            </w:r>
            <w:r>
              <w:t xml:space="preserve"> </w:t>
            </w:r>
            <w:r>
              <w:rPr>
                <w:sz w:val="29"/>
                <w:szCs w:val="29"/>
              </w:rPr>
              <w:t>письмове пояснення із зазначенням розміру доходів.</w:t>
            </w:r>
            <w:r>
              <w:t xml:space="preserve"> </w:t>
            </w:r>
          </w:p>
          <w:p w:rsidR="00AC0640" w:rsidRDefault="00AC0640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Залежно від підстав, на яких призначається</w:t>
            </w:r>
            <w:r>
              <w:br/>
            </w:r>
            <w:r>
              <w:rPr>
                <w:sz w:val="29"/>
                <w:szCs w:val="29"/>
              </w:rPr>
              <w:t>тимчасова допомога, подаються:</w:t>
            </w:r>
            <w:r>
              <w:t xml:space="preserve"> </w:t>
            </w:r>
          </w:p>
          <w:p w:rsidR="00AC0640" w:rsidRDefault="00AC0640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заява, викладена у довільній формі, що містить</w:t>
            </w:r>
            <w:r>
              <w:t xml:space="preserve"> </w:t>
            </w:r>
            <w:r>
              <w:rPr>
                <w:sz w:val="29"/>
                <w:szCs w:val="29"/>
              </w:rPr>
              <w:t>відомості, які дають змогу ідентифікувати одного з</w:t>
            </w:r>
            <w:r>
              <w:t xml:space="preserve"> </w:t>
            </w:r>
            <w:r>
              <w:rPr>
                <w:sz w:val="29"/>
                <w:szCs w:val="29"/>
              </w:rPr>
              <w:t>батьків (платника аліментів), а також відомості про</w:t>
            </w:r>
            <w:r>
              <w:br/>
            </w:r>
            <w:r>
              <w:rPr>
                <w:sz w:val="29"/>
                <w:szCs w:val="29"/>
              </w:rPr>
              <w:t>єдиний унікальний номер судової справи або дату</w:t>
            </w:r>
            <w:r>
              <w:t xml:space="preserve"> </w:t>
            </w:r>
            <w:r>
              <w:rPr>
                <w:sz w:val="29"/>
                <w:szCs w:val="29"/>
              </w:rPr>
              <w:t>ухвалення судового рішення;</w:t>
            </w:r>
            <w:r>
              <w:t xml:space="preserve"> </w:t>
            </w:r>
          </w:p>
          <w:p w:rsidR="00AC0640" w:rsidRDefault="00AC0640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копія рішення суду (виконавчого листа) про</w:t>
            </w:r>
            <w:r>
              <w:br/>
            </w:r>
            <w:r>
              <w:rPr>
                <w:sz w:val="29"/>
                <w:szCs w:val="29"/>
              </w:rPr>
              <w:t>стягнення з одного з батьків аліментів на дитину (у</w:t>
            </w:r>
            <w:r>
              <w:t xml:space="preserve"> </w:t>
            </w:r>
            <w:r>
              <w:rPr>
                <w:sz w:val="29"/>
                <w:szCs w:val="29"/>
              </w:rPr>
              <w:t>разі відсутності відомостей про стягнення з одного з</w:t>
            </w:r>
            <w:r>
              <w:t xml:space="preserve"> </w:t>
            </w:r>
            <w:r>
              <w:rPr>
                <w:sz w:val="29"/>
                <w:szCs w:val="29"/>
              </w:rPr>
              <w:t>батьків аліментів на дитину в Єдиному державному</w:t>
            </w:r>
            <w:r>
              <w:t xml:space="preserve"> </w:t>
            </w:r>
            <w:r>
              <w:rPr>
                <w:sz w:val="29"/>
                <w:szCs w:val="29"/>
              </w:rPr>
              <w:t>реєстрі судових рішень);</w:t>
            </w:r>
            <w:r>
              <w:t xml:space="preserve"> </w:t>
            </w:r>
          </w:p>
          <w:p w:rsidR="00AC0640" w:rsidRDefault="00AC0640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довідка відповідної установи про здійснення</w:t>
            </w:r>
            <w:r>
              <w:br/>
            </w:r>
            <w:r>
              <w:rPr>
                <w:sz w:val="29"/>
                <w:szCs w:val="29"/>
              </w:rPr>
              <w:t>стосовно одного з батьків кримінального</w:t>
            </w:r>
            <w:r>
              <w:br/>
            </w:r>
            <w:r>
              <w:rPr>
                <w:sz w:val="29"/>
                <w:szCs w:val="29"/>
              </w:rPr>
              <w:t>провадження або про його перебування на</w:t>
            </w:r>
            <w:r>
              <w:br/>
            </w:r>
            <w:r>
              <w:rPr>
                <w:sz w:val="29"/>
                <w:szCs w:val="29"/>
              </w:rPr>
              <w:t>примусовому лікуванні, у місцях позбавлення волі,</w:t>
            </w:r>
            <w:r>
              <w:t xml:space="preserve"> </w:t>
            </w:r>
            <w:r>
              <w:rPr>
                <w:sz w:val="29"/>
                <w:szCs w:val="29"/>
              </w:rPr>
              <w:t>визнання його в установленому порядку</w:t>
            </w:r>
            <w:r>
              <w:br/>
            </w:r>
            <w:r>
              <w:rPr>
                <w:sz w:val="29"/>
                <w:szCs w:val="29"/>
              </w:rPr>
              <w:t>недієздатним, а також перебування на строковій військовій службі;</w:t>
            </w:r>
            <w:r>
              <w:t xml:space="preserve"> </w:t>
            </w:r>
          </w:p>
          <w:p w:rsidR="00AC0640" w:rsidRDefault="00AC0640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lastRenderedPageBreak/>
              <w:t>повідомлення органу внутрішніх справ про те,</w:t>
            </w:r>
            <w:r>
              <w:br/>
            </w:r>
            <w:r>
              <w:rPr>
                <w:sz w:val="29"/>
                <w:szCs w:val="29"/>
              </w:rPr>
              <w:t>що місце проживання (перебування) одного з батьків</w:t>
            </w:r>
            <w:r>
              <w:t xml:space="preserve"> </w:t>
            </w:r>
            <w:r>
              <w:rPr>
                <w:sz w:val="29"/>
                <w:szCs w:val="29"/>
              </w:rPr>
              <w:t>дитини не встановлено.</w:t>
            </w:r>
            <w:r>
              <w:t xml:space="preserve"> </w:t>
            </w:r>
          </w:p>
          <w:p w:rsidR="00AC0640" w:rsidRDefault="00AC0640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В окремих випадках подаються:</w:t>
            </w:r>
            <w:r>
              <w:t xml:space="preserve"> </w:t>
            </w:r>
          </w:p>
          <w:p w:rsidR="00AC0640" w:rsidRDefault="00AC0640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довідка закладу освіти про те, що дитина під час</w:t>
            </w:r>
            <w:r>
              <w:t xml:space="preserve"> </w:t>
            </w:r>
            <w:r>
              <w:rPr>
                <w:sz w:val="29"/>
                <w:szCs w:val="29"/>
              </w:rPr>
              <w:t>літніх канікул не перебувала на повному державному</w:t>
            </w:r>
            <w:r>
              <w:t xml:space="preserve"> </w:t>
            </w:r>
            <w:r>
              <w:rPr>
                <w:sz w:val="29"/>
                <w:szCs w:val="29"/>
              </w:rPr>
              <w:t>утриманні (із зазначенням періоду, в разі</w:t>
            </w:r>
            <w:r>
              <w:t xml:space="preserve"> </w:t>
            </w:r>
            <w:r>
              <w:rPr>
                <w:sz w:val="29"/>
                <w:szCs w:val="29"/>
              </w:rPr>
              <w:t>перебування вдома під час літніх канікул дитини, яка</w:t>
            </w:r>
            <w:r>
              <w:t xml:space="preserve"> </w:t>
            </w:r>
            <w:r>
              <w:rPr>
                <w:sz w:val="29"/>
                <w:szCs w:val="29"/>
              </w:rPr>
              <w:t>перебуває на повному державному утриманні);</w:t>
            </w:r>
            <w:r>
              <w:t xml:space="preserve"> </w:t>
            </w:r>
          </w:p>
          <w:p w:rsidR="00AC0640" w:rsidRDefault="00AC0640" w:rsidP="00B248CD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відомості про навчання дитини за денною або</w:t>
            </w:r>
            <w:r>
              <w:br/>
            </w:r>
            <w:r>
              <w:rPr>
                <w:sz w:val="29"/>
                <w:szCs w:val="29"/>
              </w:rPr>
              <w:t>дуальною формою здобуття освіти в закладах</w:t>
            </w:r>
            <w:r>
              <w:br/>
            </w:r>
            <w:r>
              <w:rPr>
                <w:sz w:val="29"/>
                <w:szCs w:val="29"/>
              </w:rPr>
              <w:t>загальної середньої, професійної (</w:t>
            </w:r>
            <w:proofErr w:type="spellStart"/>
            <w:r>
              <w:rPr>
                <w:sz w:val="29"/>
                <w:szCs w:val="29"/>
              </w:rPr>
              <w:t>професійно-</w:t>
            </w:r>
            <w:proofErr w:type="spellEnd"/>
            <w:r>
              <w:br/>
            </w:r>
            <w:r>
              <w:rPr>
                <w:sz w:val="29"/>
                <w:szCs w:val="29"/>
              </w:rPr>
              <w:t xml:space="preserve">технічної), фахової </w:t>
            </w:r>
            <w:proofErr w:type="spellStart"/>
            <w:r>
              <w:rPr>
                <w:sz w:val="29"/>
                <w:szCs w:val="29"/>
              </w:rPr>
              <w:t>передвищої</w:t>
            </w:r>
            <w:proofErr w:type="spellEnd"/>
            <w:r>
              <w:rPr>
                <w:sz w:val="29"/>
                <w:szCs w:val="29"/>
              </w:rPr>
              <w:t xml:space="preserve"> та вищої освіти (не</w:t>
            </w:r>
            <w:r>
              <w:t xml:space="preserve"> </w:t>
            </w:r>
            <w:r>
              <w:rPr>
                <w:sz w:val="29"/>
                <w:szCs w:val="29"/>
              </w:rPr>
              <w:t>довше ніж до досягнення ними 23 років).</w:t>
            </w:r>
            <w:r>
              <w:t xml:space="preserve"> </w:t>
            </w:r>
          </w:p>
          <w:p w:rsidR="00642427" w:rsidRPr="004F1CDB" w:rsidRDefault="00AC0640" w:rsidP="00B248CD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для отримання допомоги необхідно подати</w:t>
            </w:r>
            <w:r>
              <w:t xml:space="preserve"> </w:t>
            </w:r>
            <w:r>
              <w:rPr>
                <w:sz w:val="29"/>
                <w:szCs w:val="29"/>
              </w:rPr>
              <w:t>документи та/або відомості, що містяться в</w:t>
            </w:r>
            <w:r>
              <w:t xml:space="preserve"> </w:t>
            </w:r>
            <w:r>
              <w:rPr>
                <w:sz w:val="29"/>
                <w:szCs w:val="29"/>
              </w:rPr>
              <w:t>інформаційно-комунікаційних системах, або якщо</w:t>
            </w:r>
            <w:r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можуть бути</w:t>
            </w:r>
            <w:r>
              <w:t xml:space="preserve"> </w:t>
            </w:r>
            <w:r>
              <w:rPr>
                <w:sz w:val="29"/>
                <w:szCs w:val="29"/>
              </w:rPr>
              <w:t>отримані / підтверджені шляхом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інформаційної взаємодії з інформаційно-комунікаційними системами та публічними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електронними реєстрами органів державної влади,</w:t>
            </w:r>
            <w:r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не подаються, а в</w:t>
            </w:r>
            <w:r>
              <w:t xml:space="preserve"> </w:t>
            </w:r>
            <w:r>
              <w:rPr>
                <w:sz w:val="29"/>
                <w:szCs w:val="29"/>
              </w:rPr>
              <w:t>заяві зазначаються відомості, необхідні для</w:t>
            </w:r>
            <w:r>
              <w:t xml:space="preserve"> </w:t>
            </w:r>
            <w:r>
              <w:rPr>
                <w:sz w:val="29"/>
                <w:szCs w:val="29"/>
              </w:rPr>
              <w:t>верифікації особи та отримання даних з відповідних</w:t>
            </w:r>
            <w:r>
              <w:t xml:space="preserve"> </w:t>
            </w:r>
            <w:r>
              <w:rPr>
                <w:sz w:val="29"/>
                <w:szCs w:val="29"/>
              </w:rPr>
              <w:t>реєстрів і надання допомоги.</w:t>
            </w:r>
          </w:p>
        </w:tc>
      </w:tr>
      <w:tr w:rsidR="00205250" w:rsidRPr="007D44FF" w:rsidTr="004F1CDB">
        <w:trPr>
          <w:trHeight w:val="1403"/>
        </w:trPr>
        <w:tc>
          <w:tcPr>
            <w:tcW w:w="449" w:type="dxa"/>
            <w:gridSpan w:val="2"/>
          </w:tcPr>
          <w:p w:rsidR="00205250" w:rsidRPr="007D44FF" w:rsidRDefault="00AB0EC5" w:rsidP="000D35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0D3562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B248CD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B248CD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B248CD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60659" w:rsidRDefault="00D60659" w:rsidP="00B248CD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У паперовій формі при особистому зверненні до</w:t>
            </w:r>
            <w:r>
              <w:t xml:space="preserve"> </w:t>
            </w:r>
            <w:r w:rsidR="00EF4784">
              <w:rPr>
                <w:sz w:val="29"/>
                <w:szCs w:val="29"/>
              </w:rPr>
              <w:t>сервісних центрів головного управління</w:t>
            </w:r>
            <w:r>
              <w:rPr>
                <w:sz w:val="29"/>
                <w:szCs w:val="29"/>
              </w:rPr>
              <w:t xml:space="preserve"> Пенсійного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фонду України в </w:t>
            </w:r>
            <w:r w:rsidR="00EF4784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, виконавчого</w:t>
            </w:r>
            <w:r>
              <w:t xml:space="preserve"> </w:t>
            </w:r>
            <w:r>
              <w:rPr>
                <w:sz w:val="29"/>
                <w:szCs w:val="29"/>
              </w:rPr>
              <w:t>органу сільської, селищної, міської, районної у місті</w:t>
            </w:r>
            <w:r>
              <w:t xml:space="preserve"> </w:t>
            </w:r>
            <w:r>
              <w:rPr>
                <w:sz w:val="29"/>
                <w:szCs w:val="29"/>
              </w:rPr>
              <w:t>(у разі утворення) ради, центрів надання</w:t>
            </w:r>
            <w:r>
              <w:t xml:space="preserve"> </w:t>
            </w:r>
            <w:r>
              <w:rPr>
                <w:sz w:val="29"/>
                <w:szCs w:val="29"/>
              </w:rPr>
              <w:t>адміністративних послуг;</w:t>
            </w:r>
            <w:r>
              <w:t xml:space="preserve"> </w:t>
            </w:r>
          </w:p>
          <w:p w:rsidR="00D60659" w:rsidRDefault="00D60659" w:rsidP="00B248CD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засоба</w:t>
            </w:r>
            <w:r w:rsidR="00EF4784">
              <w:rPr>
                <w:sz w:val="29"/>
                <w:szCs w:val="29"/>
              </w:rPr>
              <w:t>ми поштового зв’язку до головного</w:t>
            </w:r>
            <w:r>
              <w:br/>
            </w:r>
            <w:r w:rsidR="00EF4784">
              <w:rPr>
                <w:sz w:val="29"/>
                <w:szCs w:val="29"/>
              </w:rPr>
              <w:t>управління</w:t>
            </w:r>
            <w:r>
              <w:rPr>
                <w:sz w:val="29"/>
                <w:szCs w:val="29"/>
              </w:rPr>
              <w:t xml:space="preserve"> Пенсійного фонду України в </w:t>
            </w:r>
            <w:r w:rsidR="00EF4784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;</w:t>
            </w:r>
            <w:r>
              <w:t xml:space="preserve"> </w:t>
            </w:r>
          </w:p>
          <w:p w:rsidR="00C00D11" w:rsidRPr="004F1CDB" w:rsidRDefault="00D60659" w:rsidP="00B248CD">
            <w:pPr>
              <w:pStyle w:val="TableParagraph"/>
              <w:ind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в електронній формі (за технічної можливості)</w:t>
            </w:r>
            <w:r>
              <w:br/>
            </w:r>
            <w:r>
              <w:rPr>
                <w:sz w:val="29"/>
                <w:szCs w:val="29"/>
              </w:rPr>
              <w:t>через вебпортал електронних послуг, мобільний</w:t>
            </w:r>
            <w:r>
              <w:br/>
            </w:r>
            <w:r>
              <w:rPr>
                <w:sz w:val="29"/>
                <w:szCs w:val="29"/>
              </w:rPr>
              <w:t>додаток Пенсійного фонду України або Єдиний</w:t>
            </w:r>
            <w:r>
              <w:br/>
            </w:r>
            <w:r>
              <w:rPr>
                <w:sz w:val="29"/>
                <w:szCs w:val="29"/>
              </w:rPr>
              <w:t>державний вебпортал електронних послуг (Портал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Дія) з накладенням кваліфікованого </w:t>
            </w:r>
            <w:r>
              <w:rPr>
                <w:sz w:val="29"/>
                <w:szCs w:val="29"/>
              </w:rPr>
              <w:lastRenderedPageBreak/>
              <w:t>електронного</w:t>
            </w:r>
            <w:r>
              <w:t xml:space="preserve"> </w:t>
            </w:r>
            <w:r>
              <w:rPr>
                <w:sz w:val="29"/>
                <w:szCs w:val="29"/>
              </w:rPr>
              <w:t>підпису або удосконаленого електронного підпису, що базується на кваліфікованому сертифікаті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електронного підпису.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0D3562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0D3562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B248CD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B248CD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B248CD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0D3562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0D3562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B248CD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806F8C" w:rsidP="00B248C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60659">
              <w:rPr>
                <w:sz w:val="29"/>
                <w:szCs w:val="29"/>
              </w:rPr>
              <w:t>Тимчасова допомога призначається органом</w:t>
            </w:r>
            <w:r w:rsidR="00D60659">
              <w:br/>
            </w:r>
            <w:r w:rsidR="00D60659">
              <w:rPr>
                <w:sz w:val="29"/>
                <w:szCs w:val="29"/>
              </w:rPr>
              <w:t>Пенсійного фонду України протягом 10 календарних</w:t>
            </w:r>
            <w:r w:rsidR="00D60659">
              <w:t xml:space="preserve"> </w:t>
            </w:r>
            <w:r w:rsidR="00D60659">
              <w:rPr>
                <w:sz w:val="29"/>
                <w:szCs w:val="29"/>
              </w:rPr>
              <w:t>днів після надходження заяви з усіма необхідними</w:t>
            </w:r>
            <w:r w:rsidR="00D60659">
              <w:t xml:space="preserve"> </w:t>
            </w:r>
            <w:r w:rsidR="00D60659">
              <w:rPr>
                <w:sz w:val="29"/>
                <w:szCs w:val="29"/>
              </w:rPr>
              <w:t>документами / відомостями.</w:t>
            </w:r>
          </w:p>
        </w:tc>
      </w:tr>
      <w:tr w:rsidR="00D2216D" w:rsidRPr="007D44FF" w:rsidTr="00954A02">
        <w:trPr>
          <w:trHeight w:val="268"/>
        </w:trPr>
        <w:tc>
          <w:tcPr>
            <w:tcW w:w="449" w:type="dxa"/>
            <w:gridSpan w:val="2"/>
          </w:tcPr>
          <w:p w:rsidR="00AB0EC5" w:rsidRPr="007D44FF" w:rsidRDefault="00D2216D" w:rsidP="000D3562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0D3562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B248CD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B248CD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B248CD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B248CD">
            <w:pPr>
              <w:pStyle w:val="TableParagraph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4A02" w:rsidRDefault="000E2BA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 w:rsidRPr="007D44FF">
              <w:rPr>
                <w:sz w:val="28"/>
                <w:szCs w:val="28"/>
              </w:rPr>
              <w:t xml:space="preserve"> </w:t>
            </w:r>
            <w:r w:rsidR="00206FF1" w:rsidRPr="007D44FF">
              <w:rPr>
                <w:sz w:val="28"/>
                <w:szCs w:val="28"/>
              </w:rPr>
              <w:t xml:space="preserve">   </w:t>
            </w:r>
            <w:r w:rsidR="00D60659">
              <w:rPr>
                <w:sz w:val="29"/>
                <w:szCs w:val="29"/>
              </w:rPr>
              <w:t>Тимчасова допомога не призначається, якщо:</w:t>
            </w:r>
            <w:r w:rsidR="00954A02">
              <w:t xml:space="preserve"> </w:t>
            </w:r>
          </w:p>
          <w:p w:rsidR="00954A02" w:rsidRDefault="00D6065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дитина перебуває під опікою чи піклуванням або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на повному державному утриманні (крім</w:t>
            </w:r>
            <w:r>
              <w:br/>
            </w:r>
            <w:r>
              <w:rPr>
                <w:sz w:val="29"/>
                <w:szCs w:val="29"/>
              </w:rPr>
              <w:t>перебування вдома під час літніх канікул дитини, яка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перебуває на повному державному утриманні);</w:t>
            </w:r>
            <w:r w:rsidR="00954A02">
              <w:t xml:space="preserve"> </w:t>
            </w:r>
          </w:p>
          <w:p w:rsidR="00954A02" w:rsidRDefault="00D6065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відсутні відомості про одного з батьків (платника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аліментів) у Єдиному реєстрі боржників;</w:t>
            </w:r>
            <w:r w:rsidR="00954A02">
              <w:t xml:space="preserve"> </w:t>
            </w:r>
          </w:p>
          <w:p w:rsidR="00954A02" w:rsidRDefault="00D6065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заявник у місячний строк не подав необхідних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документів, які додаються до заяви;</w:t>
            </w:r>
            <w:r w:rsidR="00954A02">
              <w:t xml:space="preserve"> </w:t>
            </w:r>
          </w:p>
          <w:p w:rsidR="00954A02" w:rsidRDefault="00D6065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на дату звернення особа із складу сім’ї отримує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базову соціальну допомогу відповідно до Порядку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реалізації експериментального проекту щодо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надання базової соціальної допомоги, затвердженого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постановою Кабінету Міністрів України від</w:t>
            </w:r>
            <w:r w:rsidR="00954A02">
              <w:t xml:space="preserve"> </w:t>
            </w:r>
            <w:r w:rsidR="00954A02">
              <w:rPr>
                <w:sz w:val="29"/>
                <w:szCs w:val="29"/>
              </w:rPr>
              <w:t>25 березня 2025 року №</w:t>
            </w:r>
            <w:r>
              <w:rPr>
                <w:sz w:val="29"/>
                <w:szCs w:val="29"/>
              </w:rPr>
              <w:t xml:space="preserve"> 371 “Деякі питання</w:t>
            </w:r>
            <w:r w:rsidR="00954A02">
              <w:t xml:space="preserve"> </w:t>
            </w:r>
            <w:r w:rsidR="00954A02">
              <w:rPr>
                <w:sz w:val="29"/>
                <w:szCs w:val="29"/>
              </w:rPr>
              <w:t xml:space="preserve">реалізації </w:t>
            </w:r>
            <w:r>
              <w:rPr>
                <w:sz w:val="29"/>
                <w:szCs w:val="29"/>
              </w:rPr>
              <w:t>експериментального проекту щодо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надання базової соціальної допомоги”;</w:t>
            </w:r>
            <w:r w:rsidR="00954A02">
              <w:t xml:space="preserve"> </w:t>
            </w:r>
          </w:p>
          <w:p w:rsidR="00954A02" w:rsidRDefault="00954A0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 xml:space="preserve">встановлення місця проживання </w:t>
            </w:r>
            <w:r w:rsidR="00D60659">
              <w:rPr>
                <w:sz w:val="29"/>
                <w:szCs w:val="29"/>
              </w:rPr>
              <w:t>(перебування)</w:t>
            </w:r>
            <w:r>
              <w:t xml:space="preserve"> </w:t>
            </w:r>
            <w:r w:rsidR="00D60659">
              <w:rPr>
                <w:sz w:val="29"/>
                <w:szCs w:val="29"/>
              </w:rPr>
              <w:t>особи, яка зобов’язана сплачувати аліменти за</w:t>
            </w:r>
            <w:r>
              <w:t xml:space="preserve"> </w:t>
            </w:r>
            <w:r w:rsidR="00D60659">
              <w:rPr>
                <w:sz w:val="29"/>
                <w:szCs w:val="29"/>
              </w:rPr>
              <w:t>рішенням суду;</w:t>
            </w:r>
            <w:r>
              <w:t xml:space="preserve"> </w:t>
            </w:r>
          </w:p>
          <w:p w:rsidR="00954A02" w:rsidRDefault="00D6065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виявлення обставин, що свідчать про можливість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одного з батьків утримувати свою дитину;</w:t>
            </w:r>
            <w:r w:rsidR="00954A02">
              <w:t xml:space="preserve"> </w:t>
            </w:r>
          </w:p>
          <w:p w:rsidR="00954A02" w:rsidRDefault="00D6065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досягнення дитиною 18-річного віку;</w:t>
            </w:r>
            <w:r w:rsidR="00954A02">
              <w:t xml:space="preserve"> </w:t>
            </w:r>
          </w:p>
          <w:p w:rsidR="00954A02" w:rsidRDefault="00D6065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 xml:space="preserve">виконання в повному обсязі зобов’язань </w:t>
            </w:r>
            <w:r>
              <w:rPr>
                <w:sz w:val="29"/>
                <w:szCs w:val="29"/>
              </w:rPr>
              <w:lastRenderedPageBreak/>
              <w:t>одного з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батьків щодо сплати аліментів у разі виїзду на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постійне місце проживання за кордон;</w:t>
            </w:r>
            <w:r w:rsidR="00954A02">
              <w:t xml:space="preserve"> </w:t>
            </w:r>
          </w:p>
          <w:p w:rsidR="00954A02" w:rsidRDefault="00D6065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влаштування дитини до відповідної установи</w:t>
            </w:r>
            <w:r>
              <w:br/>
            </w:r>
            <w:r>
              <w:rPr>
                <w:sz w:val="29"/>
                <w:szCs w:val="29"/>
              </w:rPr>
              <w:t>(закладу) на повне державне утримання;</w:t>
            </w:r>
            <w:r w:rsidR="00954A02">
              <w:t xml:space="preserve"> </w:t>
            </w:r>
          </w:p>
          <w:p w:rsidR="00954A02" w:rsidRDefault="00D6065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скасування або визнання усиновлення недійсним;</w:t>
            </w:r>
            <w:r w:rsidR="00954A02">
              <w:t xml:space="preserve"> </w:t>
            </w:r>
          </w:p>
          <w:p w:rsidR="00954A02" w:rsidRDefault="00D6065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усиновлення дитини (чоловіком матері або</w:t>
            </w:r>
            <w:r w:rsidR="00954A02">
              <w:t xml:space="preserve"> </w:t>
            </w:r>
            <w:r>
              <w:rPr>
                <w:sz w:val="29"/>
                <w:szCs w:val="29"/>
              </w:rPr>
              <w:t>дружиною батька);</w:t>
            </w:r>
            <w:r w:rsidR="00954A02">
              <w:t xml:space="preserve"> </w:t>
            </w:r>
          </w:p>
          <w:p w:rsidR="00954A02" w:rsidRDefault="00D60659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відмови від стягнення аліментів;</w:t>
            </w:r>
            <w:r w:rsidR="00954A02">
              <w:rPr>
                <w:sz w:val="29"/>
                <w:szCs w:val="29"/>
              </w:rPr>
              <w:t xml:space="preserve"> </w:t>
            </w:r>
          </w:p>
          <w:p w:rsidR="00954A02" w:rsidRDefault="00954A0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добровільного виконання рішення суду особою,</w:t>
            </w:r>
            <w:r>
              <w:t xml:space="preserve"> </w:t>
            </w:r>
            <w:r>
              <w:rPr>
                <w:sz w:val="29"/>
                <w:szCs w:val="29"/>
              </w:rPr>
              <w:t>зобов’язаною сплачувати аліменти;</w:t>
            </w:r>
            <w:r>
              <w:t xml:space="preserve"> </w:t>
            </w:r>
          </w:p>
          <w:p w:rsidR="00954A02" w:rsidRDefault="00954A0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скасування в установленому законодавством</w:t>
            </w:r>
            <w:r>
              <w:br/>
            </w:r>
            <w:r>
              <w:rPr>
                <w:sz w:val="29"/>
                <w:szCs w:val="29"/>
              </w:rPr>
              <w:t>порядку рішення суду щодо стягнення аліментів;</w:t>
            </w:r>
            <w:r>
              <w:t xml:space="preserve"> </w:t>
            </w:r>
          </w:p>
          <w:p w:rsidR="00954A02" w:rsidRDefault="00954A0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смерті дитини, якій була призначена тимчасова</w:t>
            </w:r>
            <w:r>
              <w:t xml:space="preserve"> </w:t>
            </w:r>
            <w:r>
              <w:rPr>
                <w:sz w:val="29"/>
                <w:szCs w:val="29"/>
              </w:rPr>
              <w:t>допомога;</w:t>
            </w:r>
            <w:r>
              <w:t xml:space="preserve"> </w:t>
            </w:r>
          </w:p>
          <w:p w:rsidR="00954A02" w:rsidRDefault="00954A0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смерті одного з батьків, зобов’язаного сплачувати</w:t>
            </w:r>
            <w:r>
              <w:t xml:space="preserve"> </w:t>
            </w:r>
            <w:r>
              <w:rPr>
                <w:sz w:val="29"/>
                <w:szCs w:val="29"/>
              </w:rPr>
              <w:t>аліменти, або визнання його в установленому</w:t>
            </w:r>
            <w:r>
              <w:t xml:space="preserve"> </w:t>
            </w:r>
            <w:r>
              <w:rPr>
                <w:sz w:val="29"/>
                <w:szCs w:val="29"/>
              </w:rPr>
              <w:t>порядку безвісти відсутнім чи оголошення</w:t>
            </w:r>
            <w:r>
              <w:t xml:space="preserve"> </w:t>
            </w:r>
            <w:r>
              <w:rPr>
                <w:sz w:val="29"/>
                <w:szCs w:val="29"/>
              </w:rPr>
              <w:t>померлим;</w:t>
            </w:r>
            <w:r>
              <w:t xml:space="preserve"> </w:t>
            </w:r>
          </w:p>
          <w:p w:rsidR="00954A02" w:rsidRDefault="00954A0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позбавлення в установленому порядку одного з</w:t>
            </w:r>
            <w:r>
              <w:t xml:space="preserve"> </w:t>
            </w:r>
            <w:r>
              <w:rPr>
                <w:sz w:val="29"/>
                <w:szCs w:val="29"/>
              </w:rPr>
              <w:t>батьків, який утримує дитину, батьківських прав;</w:t>
            </w:r>
            <w:r>
              <w:t xml:space="preserve"> </w:t>
            </w:r>
          </w:p>
          <w:p w:rsidR="00954A02" w:rsidRDefault="00954A0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відібрання дитини від одного з батьків, який</w:t>
            </w:r>
            <w:r>
              <w:br/>
            </w:r>
            <w:r>
              <w:rPr>
                <w:sz w:val="29"/>
                <w:szCs w:val="29"/>
              </w:rPr>
              <w:t>утримує дитину, без позбавлення батьківських прав;</w:t>
            </w:r>
            <w:r>
              <w:t xml:space="preserve"> </w:t>
            </w:r>
          </w:p>
          <w:p w:rsidR="00B261C9" w:rsidRDefault="00954A0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встановлення над дитиною опіки чи піклування;</w:t>
            </w:r>
            <w:r w:rsidR="00B261C9">
              <w:t xml:space="preserve"> </w:t>
            </w:r>
          </w:p>
          <w:p w:rsidR="007A34CD" w:rsidRPr="00954A02" w:rsidRDefault="00954A0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сплати аліментів одним з батьків.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0D3562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0D3562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B248CD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B248CD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C10722" w:rsidRDefault="00C1072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приймає</w:t>
            </w:r>
            <w:r>
              <w:br/>
            </w:r>
            <w:r>
              <w:rPr>
                <w:sz w:val="29"/>
                <w:szCs w:val="29"/>
              </w:rPr>
              <w:t>рішення про призначення тимчасової допомоги /</w:t>
            </w:r>
            <w:r>
              <w:br/>
            </w:r>
            <w:r>
              <w:rPr>
                <w:sz w:val="29"/>
                <w:szCs w:val="29"/>
              </w:rPr>
              <w:t>відмову в призначенні тимчасової допомоги.</w:t>
            </w:r>
            <w:r>
              <w:t xml:space="preserve"> </w:t>
            </w:r>
          </w:p>
          <w:p w:rsidR="00C10722" w:rsidRDefault="00C1072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У разі коли до заяви не додані всі необхідні</w:t>
            </w:r>
            <w:r>
              <w:br/>
            </w:r>
            <w:r>
              <w:rPr>
                <w:sz w:val="29"/>
                <w:szCs w:val="29"/>
              </w:rPr>
              <w:t>документи та/або відомості,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протягом трьох робочих днів з дня</w:t>
            </w:r>
            <w:r>
              <w:t xml:space="preserve"> </w:t>
            </w:r>
            <w:r>
              <w:rPr>
                <w:sz w:val="29"/>
                <w:szCs w:val="29"/>
              </w:rPr>
              <w:t>отримання заяви повідомляє заявника про зупинення</w:t>
            </w:r>
            <w:r>
              <w:t xml:space="preserve"> </w:t>
            </w:r>
            <w:r>
              <w:rPr>
                <w:sz w:val="29"/>
                <w:szCs w:val="29"/>
              </w:rPr>
              <w:t>строку розгляду заяви.</w:t>
            </w:r>
            <w:r>
              <w:t xml:space="preserve"> </w:t>
            </w:r>
          </w:p>
          <w:p w:rsidR="00C10722" w:rsidRDefault="00C1072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У разі коли необхідні документи та/або відомості</w:t>
            </w:r>
            <w:r>
              <w:t xml:space="preserve"> </w:t>
            </w:r>
            <w:r>
              <w:rPr>
                <w:sz w:val="29"/>
                <w:szCs w:val="29"/>
              </w:rPr>
              <w:t>подані не пізніше ніж протягом 30 календарних днів</w:t>
            </w:r>
            <w:r>
              <w:t xml:space="preserve"> </w:t>
            </w:r>
            <w:r>
              <w:rPr>
                <w:sz w:val="29"/>
                <w:szCs w:val="29"/>
              </w:rPr>
              <w:t>з дня одержання зазначеного повідомлення, днем</w:t>
            </w:r>
            <w:r>
              <w:t xml:space="preserve"> </w:t>
            </w:r>
            <w:r>
              <w:rPr>
                <w:sz w:val="29"/>
                <w:szCs w:val="29"/>
              </w:rPr>
              <w:t>(місяцем) звернення за призначенням допомоги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вважається день </w:t>
            </w:r>
            <w:r>
              <w:rPr>
                <w:sz w:val="29"/>
                <w:szCs w:val="29"/>
              </w:rPr>
              <w:lastRenderedPageBreak/>
              <w:t>(місяць) прийняття або</w:t>
            </w:r>
            <w:r>
              <w:t xml:space="preserve"> </w:t>
            </w:r>
            <w:r>
              <w:rPr>
                <w:sz w:val="29"/>
                <w:szCs w:val="29"/>
              </w:rPr>
              <w:t>відправлення заяви.</w:t>
            </w:r>
            <w:r>
              <w:t xml:space="preserve"> </w:t>
            </w:r>
          </w:p>
          <w:p w:rsidR="00205250" w:rsidRPr="007D44FF" w:rsidRDefault="00C10722" w:rsidP="00B248CD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У разі коли необхідні документи та/або відомості</w:t>
            </w:r>
            <w:r>
              <w:t xml:space="preserve"> </w:t>
            </w:r>
            <w:r>
              <w:rPr>
                <w:sz w:val="29"/>
                <w:szCs w:val="29"/>
              </w:rPr>
              <w:t>не подані протягом 30 календарних днів з дня</w:t>
            </w:r>
            <w:r>
              <w:t xml:space="preserve"> </w:t>
            </w:r>
            <w:r>
              <w:rPr>
                <w:sz w:val="29"/>
                <w:szCs w:val="29"/>
              </w:rPr>
              <w:t>одержання зазначеного повідомлення, орган</w:t>
            </w:r>
            <w:r>
              <w:t xml:space="preserve"> </w:t>
            </w:r>
            <w:r>
              <w:rPr>
                <w:sz w:val="29"/>
                <w:szCs w:val="29"/>
              </w:rPr>
              <w:t>Пенсійного фонду України протягом трьох робочих</w:t>
            </w:r>
            <w:r>
              <w:t xml:space="preserve"> </w:t>
            </w:r>
            <w:r>
              <w:rPr>
                <w:sz w:val="29"/>
                <w:szCs w:val="29"/>
              </w:rPr>
              <w:t>днів повідомляє заявника про необхідність подання</w:t>
            </w:r>
            <w:r>
              <w:t xml:space="preserve"> </w:t>
            </w:r>
            <w:r>
              <w:rPr>
                <w:sz w:val="29"/>
                <w:szCs w:val="29"/>
              </w:rPr>
              <w:t>нової заяви з необхідними документами та/або</w:t>
            </w:r>
            <w:r>
              <w:t xml:space="preserve"> </w:t>
            </w:r>
            <w:r>
              <w:rPr>
                <w:sz w:val="29"/>
                <w:szCs w:val="29"/>
              </w:rPr>
              <w:t>відомостями.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0D3562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0D3562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05250" w:rsidRPr="007D44FF" w:rsidRDefault="00205250" w:rsidP="00B248CD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C10722" w:rsidRDefault="00C10722" w:rsidP="00B248CD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повідомляє про</w:t>
            </w:r>
            <w:r>
              <w:t xml:space="preserve"> </w:t>
            </w:r>
            <w:r>
              <w:rPr>
                <w:sz w:val="29"/>
                <w:szCs w:val="29"/>
              </w:rPr>
              <w:t>прийняте рішення невідкладно, а за наявності</w:t>
            </w:r>
            <w:r>
              <w:t xml:space="preserve"> </w:t>
            </w:r>
            <w:r>
              <w:rPr>
                <w:sz w:val="29"/>
                <w:szCs w:val="29"/>
              </w:rPr>
              <w:t>обґрунтованих причин – не більш як через три</w:t>
            </w:r>
            <w:r>
              <w:t xml:space="preserve"> </w:t>
            </w:r>
            <w:r>
              <w:rPr>
                <w:sz w:val="29"/>
                <w:szCs w:val="29"/>
              </w:rPr>
              <w:t>робочі дні з дня прийняття відповідного рішення шляхом надсилання повідомлення у паперовій або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електронній формі (за наявності адреси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пошти).</w:t>
            </w:r>
            <w:r>
              <w:t xml:space="preserve"> </w:t>
            </w:r>
          </w:p>
          <w:p w:rsidR="00806F8C" w:rsidRPr="007D44FF" w:rsidRDefault="00C10722" w:rsidP="00B248CD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заява з необхідними документами та/або</w:t>
            </w:r>
            <w:r>
              <w:t xml:space="preserve"> </w:t>
            </w:r>
            <w:r>
              <w:rPr>
                <w:sz w:val="29"/>
                <w:szCs w:val="29"/>
              </w:rPr>
              <w:t>відомостями була подана через центр надання</w:t>
            </w:r>
            <w:r>
              <w:t xml:space="preserve"> </w:t>
            </w:r>
            <w:r>
              <w:rPr>
                <w:sz w:val="29"/>
                <w:szCs w:val="29"/>
              </w:rPr>
              <w:t>адміністративних послуг,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інформує центр надання адміністративних</w:t>
            </w:r>
            <w:r>
              <w:t xml:space="preserve"> </w:t>
            </w:r>
            <w:r>
              <w:rPr>
                <w:sz w:val="29"/>
                <w:szCs w:val="29"/>
              </w:rPr>
              <w:t>послуг про прийняте рішення протягом трьох</w:t>
            </w:r>
            <w:r>
              <w:t xml:space="preserve"> </w:t>
            </w:r>
            <w:r>
              <w:rPr>
                <w:sz w:val="29"/>
                <w:szCs w:val="29"/>
              </w:rPr>
              <w:t>робочих днів з дня прийняття рішення.</w:t>
            </w:r>
          </w:p>
        </w:tc>
      </w:tr>
    </w:tbl>
    <w:p w:rsidR="001204FC" w:rsidRPr="007D44FF" w:rsidRDefault="001204FC" w:rsidP="00B248CD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B248CD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8D5305" w:rsidSect="00336B3B">
      <w:headerReference w:type="default" r:id="rId11"/>
      <w:pgSz w:w="11910" w:h="16840"/>
      <w:pgMar w:top="1134" w:right="567" w:bottom="1985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C1" w:rsidRDefault="008C6DC1">
      <w:r>
        <w:separator/>
      </w:r>
    </w:p>
  </w:endnote>
  <w:endnote w:type="continuationSeparator" w:id="0">
    <w:p w:rsidR="008C6DC1" w:rsidRDefault="008C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C1" w:rsidRDefault="008C6DC1">
      <w:r>
        <w:separator/>
      </w:r>
    </w:p>
  </w:footnote>
  <w:footnote w:type="continuationSeparator" w:id="0">
    <w:p w:rsidR="008C6DC1" w:rsidRDefault="008C6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163F17" w:rsidRDefault="00163F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62" w:rsidRPr="000D3562">
          <w:rPr>
            <w:noProof/>
            <w:lang w:val="ru-RU"/>
          </w:rPr>
          <w:t>10</w:t>
        </w:r>
        <w:r>
          <w:fldChar w:fldCharType="end"/>
        </w:r>
      </w:p>
    </w:sdtContent>
  </w:sdt>
  <w:p w:rsidR="00163F17" w:rsidRDefault="00163F17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064D8"/>
    <w:rsid w:val="00051AFD"/>
    <w:rsid w:val="00064DE9"/>
    <w:rsid w:val="00067BEB"/>
    <w:rsid w:val="00096AA3"/>
    <w:rsid w:val="00097260"/>
    <w:rsid w:val="000A74A9"/>
    <w:rsid w:val="000C35BD"/>
    <w:rsid w:val="000C7456"/>
    <w:rsid w:val="000D3562"/>
    <w:rsid w:val="000E2BA9"/>
    <w:rsid w:val="000F3A54"/>
    <w:rsid w:val="00116AA9"/>
    <w:rsid w:val="001204FC"/>
    <w:rsid w:val="00134EEC"/>
    <w:rsid w:val="00163F17"/>
    <w:rsid w:val="0017228B"/>
    <w:rsid w:val="001769EC"/>
    <w:rsid w:val="001813A9"/>
    <w:rsid w:val="001831B6"/>
    <w:rsid w:val="00195F16"/>
    <w:rsid w:val="0019631F"/>
    <w:rsid w:val="001E3AAC"/>
    <w:rsid w:val="001F67D4"/>
    <w:rsid w:val="00205250"/>
    <w:rsid w:val="00206FF1"/>
    <w:rsid w:val="00215C82"/>
    <w:rsid w:val="00230D67"/>
    <w:rsid w:val="002378BD"/>
    <w:rsid w:val="002663F9"/>
    <w:rsid w:val="002A55FD"/>
    <w:rsid w:val="002E2285"/>
    <w:rsid w:val="002E248C"/>
    <w:rsid w:val="002F7938"/>
    <w:rsid w:val="0031508E"/>
    <w:rsid w:val="00330B0F"/>
    <w:rsid w:val="00336B3B"/>
    <w:rsid w:val="003419C3"/>
    <w:rsid w:val="003525DD"/>
    <w:rsid w:val="0038074C"/>
    <w:rsid w:val="00386DD0"/>
    <w:rsid w:val="003B6F3D"/>
    <w:rsid w:val="003D7F17"/>
    <w:rsid w:val="004131BA"/>
    <w:rsid w:val="0042480C"/>
    <w:rsid w:val="0042681D"/>
    <w:rsid w:val="00427684"/>
    <w:rsid w:val="00433379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4F1CDB"/>
    <w:rsid w:val="00505FA0"/>
    <w:rsid w:val="00523B21"/>
    <w:rsid w:val="0057190C"/>
    <w:rsid w:val="0057444D"/>
    <w:rsid w:val="005C1C1B"/>
    <w:rsid w:val="005F6AF1"/>
    <w:rsid w:val="00600AF7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F458D"/>
    <w:rsid w:val="007F6542"/>
    <w:rsid w:val="00806F8C"/>
    <w:rsid w:val="00817A2E"/>
    <w:rsid w:val="00820E38"/>
    <w:rsid w:val="008566EA"/>
    <w:rsid w:val="00873BDF"/>
    <w:rsid w:val="00891944"/>
    <w:rsid w:val="00894978"/>
    <w:rsid w:val="00894E1D"/>
    <w:rsid w:val="008C5A2C"/>
    <w:rsid w:val="008C6DC1"/>
    <w:rsid w:val="008D5305"/>
    <w:rsid w:val="008E7FC4"/>
    <w:rsid w:val="008F3FBF"/>
    <w:rsid w:val="008F759C"/>
    <w:rsid w:val="00910D98"/>
    <w:rsid w:val="00921983"/>
    <w:rsid w:val="00952C30"/>
    <w:rsid w:val="00954A02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0640"/>
    <w:rsid w:val="00AC3E05"/>
    <w:rsid w:val="00AE3F64"/>
    <w:rsid w:val="00AF153D"/>
    <w:rsid w:val="00B06EE8"/>
    <w:rsid w:val="00B131AE"/>
    <w:rsid w:val="00B17E39"/>
    <w:rsid w:val="00B248CD"/>
    <w:rsid w:val="00B261C9"/>
    <w:rsid w:val="00B30C15"/>
    <w:rsid w:val="00B66520"/>
    <w:rsid w:val="00B74513"/>
    <w:rsid w:val="00BC6BF4"/>
    <w:rsid w:val="00BD1A29"/>
    <w:rsid w:val="00BD5951"/>
    <w:rsid w:val="00BE6C6C"/>
    <w:rsid w:val="00BF4E88"/>
    <w:rsid w:val="00C00D11"/>
    <w:rsid w:val="00C052AA"/>
    <w:rsid w:val="00C10722"/>
    <w:rsid w:val="00C322A5"/>
    <w:rsid w:val="00C34C86"/>
    <w:rsid w:val="00C43637"/>
    <w:rsid w:val="00C706F3"/>
    <w:rsid w:val="00C76479"/>
    <w:rsid w:val="00C818FA"/>
    <w:rsid w:val="00C93F54"/>
    <w:rsid w:val="00C948D1"/>
    <w:rsid w:val="00CE301B"/>
    <w:rsid w:val="00CE6AEC"/>
    <w:rsid w:val="00D074DB"/>
    <w:rsid w:val="00D2216D"/>
    <w:rsid w:val="00D26712"/>
    <w:rsid w:val="00D30FF5"/>
    <w:rsid w:val="00D51A6E"/>
    <w:rsid w:val="00D60659"/>
    <w:rsid w:val="00DE2759"/>
    <w:rsid w:val="00DE673A"/>
    <w:rsid w:val="00DF392B"/>
    <w:rsid w:val="00E31EA5"/>
    <w:rsid w:val="00E56A7F"/>
    <w:rsid w:val="00EC1DF8"/>
    <w:rsid w:val="00ED5E5B"/>
    <w:rsid w:val="00EF4784"/>
    <w:rsid w:val="00F14EBE"/>
    <w:rsid w:val="00F350BF"/>
    <w:rsid w:val="00F50592"/>
    <w:rsid w:val="00F53317"/>
    <w:rsid w:val="00F65131"/>
    <w:rsid w:val="00F70A17"/>
    <w:rsid w:val="00F90239"/>
    <w:rsid w:val="00F90345"/>
    <w:rsid w:val="00FB4983"/>
    <w:rsid w:val="00FB584D"/>
    <w:rsid w:val="00FC093A"/>
    <w:rsid w:val="00FE6B3F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FF1E9F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0D3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FF1E9F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0D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A6FB-E6E1-47AD-AA72-98FEA1F5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9871</Words>
  <Characters>5627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</cp:revision>
  <cp:lastPrinted>2025-08-05T07:48:00Z</cp:lastPrinted>
  <dcterms:created xsi:type="dcterms:W3CDTF">2025-08-08T07:39:00Z</dcterms:created>
  <dcterms:modified xsi:type="dcterms:W3CDTF">2025-08-08T07:39:00Z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