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1916" w14:textId="77777777" w:rsidR="00BC4E7A" w:rsidRDefault="00BC4E7A" w:rsidP="006351D8">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ЗАТВЕРДЖЕНО</w:t>
      </w:r>
    </w:p>
    <w:p w14:paraId="563D9921" w14:textId="77777777" w:rsidR="00072328" w:rsidRDefault="00BC4E7A" w:rsidP="006351D8">
      <w:pPr>
        <w:spacing w:before="120"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Рішення </w:t>
      </w:r>
      <w:r w:rsidR="00B0332A">
        <w:rPr>
          <w:rFonts w:ascii="Times New Roman" w:hAnsi="Times New Roman" w:cs="Times New Roman"/>
          <w:sz w:val="28"/>
          <w:szCs w:val="28"/>
        </w:rPr>
        <w:t>к</w:t>
      </w:r>
      <w:r>
        <w:rPr>
          <w:rFonts w:ascii="Times New Roman" w:hAnsi="Times New Roman" w:cs="Times New Roman"/>
          <w:sz w:val="28"/>
          <w:szCs w:val="28"/>
        </w:rPr>
        <w:t>онкурсної комісії з вибору керуючої компанії індустріального парку «</w:t>
      </w:r>
      <w:r w:rsidR="00427DFA">
        <w:rPr>
          <w:rFonts w:ascii="Times New Roman" w:hAnsi="Times New Roman" w:cs="Times New Roman"/>
          <w:sz w:val="28"/>
          <w:szCs w:val="28"/>
        </w:rPr>
        <w:t>НОВА СИНЕРДЖИ</w:t>
      </w:r>
      <w:r>
        <w:rPr>
          <w:rFonts w:ascii="Times New Roman" w:hAnsi="Times New Roman" w:cs="Times New Roman"/>
          <w:sz w:val="28"/>
          <w:szCs w:val="28"/>
        </w:rPr>
        <w:t>»</w:t>
      </w:r>
      <w:r w:rsidR="00072328">
        <w:rPr>
          <w:rFonts w:ascii="Times New Roman" w:hAnsi="Times New Roman" w:cs="Times New Roman"/>
          <w:sz w:val="28"/>
          <w:szCs w:val="28"/>
        </w:rPr>
        <w:t xml:space="preserve"> </w:t>
      </w:r>
    </w:p>
    <w:p w14:paraId="336E05BE" w14:textId="1C43205F" w:rsidR="00BC4E7A" w:rsidRDefault="00072328" w:rsidP="006351D8">
      <w:pPr>
        <w:spacing w:before="120" w:after="0" w:line="240" w:lineRule="auto"/>
        <w:ind w:left="4678"/>
        <w:rPr>
          <w:rFonts w:ascii="Times New Roman" w:hAnsi="Times New Roman" w:cs="Times New Roman"/>
          <w:sz w:val="28"/>
          <w:szCs w:val="28"/>
        </w:rPr>
      </w:pPr>
      <w:r>
        <w:rPr>
          <w:rFonts w:ascii="Times New Roman" w:hAnsi="Times New Roman" w:cs="Times New Roman"/>
          <w:sz w:val="28"/>
          <w:szCs w:val="28"/>
        </w:rPr>
        <w:t>(п</w:t>
      </w:r>
      <w:r w:rsidR="00BC4E7A">
        <w:rPr>
          <w:rFonts w:ascii="Times New Roman" w:hAnsi="Times New Roman" w:cs="Times New Roman"/>
          <w:sz w:val="28"/>
          <w:szCs w:val="28"/>
        </w:rPr>
        <w:t xml:space="preserve">ротокол №1 від </w:t>
      </w:r>
      <w:r w:rsidR="003C5A21" w:rsidRPr="00943F6A">
        <w:rPr>
          <w:rFonts w:ascii="Times New Roman" w:hAnsi="Times New Roman" w:cs="Times New Roman"/>
          <w:sz w:val="28"/>
          <w:szCs w:val="28"/>
        </w:rPr>
        <w:t>31</w:t>
      </w:r>
      <w:r w:rsidR="00BC4E7A">
        <w:rPr>
          <w:rFonts w:ascii="Times New Roman" w:hAnsi="Times New Roman" w:cs="Times New Roman"/>
          <w:sz w:val="28"/>
          <w:szCs w:val="28"/>
        </w:rPr>
        <w:t>.</w:t>
      </w:r>
      <w:r w:rsidR="00AE41EA">
        <w:rPr>
          <w:rFonts w:ascii="Times New Roman" w:hAnsi="Times New Roman" w:cs="Times New Roman"/>
          <w:sz w:val="28"/>
          <w:szCs w:val="28"/>
        </w:rPr>
        <w:t>01</w:t>
      </w:r>
      <w:r w:rsidR="00BC4E7A">
        <w:rPr>
          <w:rFonts w:ascii="Times New Roman" w:hAnsi="Times New Roman" w:cs="Times New Roman"/>
          <w:sz w:val="28"/>
          <w:szCs w:val="28"/>
        </w:rPr>
        <w:t>.202</w:t>
      </w:r>
      <w:r w:rsidR="00AE41EA">
        <w:rPr>
          <w:rFonts w:ascii="Times New Roman" w:hAnsi="Times New Roman" w:cs="Times New Roman"/>
          <w:sz w:val="28"/>
          <w:szCs w:val="28"/>
        </w:rPr>
        <w:t>5</w:t>
      </w:r>
      <w:r>
        <w:rPr>
          <w:rFonts w:ascii="Times New Roman" w:hAnsi="Times New Roman" w:cs="Times New Roman"/>
          <w:sz w:val="28"/>
          <w:szCs w:val="28"/>
        </w:rPr>
        <w:t>)</w:t>
      </w:r>
    </w:p>
    <w:p w14:paraId="1EDF2284" w14:textId="77777777" w:rsidR="00BC4E7A" w:rsidRDefault="00BC4E7A" w:rsidP="00FE0736">
      <w:pPr>
        <w:spacing w:after="0" w:line="240" w:lineRule="auto"/>
        <w:ind w:left="4536"/>
        <w:jc w:val="both"/>
        <w:rPr>
          <w:rFonts w:ascii="Times New Roman" w:hAnsi="Times New Roman" w:cs="Times New Roman"/>
          <w:sz w:val="28"/>
          <w:szCs w:val="28"/>
        </w:rPr>
      </w:pPr>
    </w:p>
    <w:p w14:paraId="713BE948" w14:textId="77777777" w:rsidR="00BC4E7A" w:rsidRDefault="00BC4E7A" w:rsidP="00BC4E7A">
      <w:pPr>
        <w:spacing w:after="0" w:line="240" w:lineRule="auto"/>
        <w:jc w:val="both"/>
        <w:rPr>
          <w:rFonts w:ascii="Times New Roman" w:hAnsi="Times New Roman" w:cs="Times New Roman"/>
          <w:sz w:val="28"/>
          <w:szCs w:val="28"/>
        </w:rPr>
      </w:pPr>
    </w:p>
    <w:p w14:paraId="04618E7E" w14:textId="77777777" w:rsidR="00072328" w:rsidRDefault="00072328" w:rsidP="00BC4E7A">
      <w:pPr>
        <w:spacing w:after="0" w:line="240" w:lineRule="auto"/>
        <w:jc w:val="both"/>
        <w:rPr>
          <w:rFonts w:ascii="Times New Roman" w:hAnsi="Times New Roman" w:cs="Times New Roman"/>
          <w:sz w:val="28"/>
          <w:szCs w:val="28"/>
        </w:rPr>
      </w:pPr>
    </w:p>
    <w:p w14:paraId="0C6FBB32" w14:textId="77777777" w:rsidR="00072328" w:rsidRDefault="00072328" w:rsidP="00BC4E7A">
      <w:pPr>
        <w:spacing w:after="0" w:line="240" w:lineRule="auto"/>
        <w:jc w:val="both"/>
        <w:rPr>
          <w:rFonts w:ascii="Times New Roman" w:hAnsi="Times New Roman" w:cs="Times New Roman"/>
          <w:sz w:val="28"/>
          <w:szCs w:val="28"/>
        </w:rPr>
      </w:pPr>
    </w:p>
    <w:p w14:paraId="22716C5D" w14:textId="77777777" w:rsidR="00BC4E7A" w:rsidRDefault="00BC4E7A" w:rsidP="00BC4E7A">
      <w:pPr>
        <w:spacing w:after="0" w:line="240" w:lineRule="auto"/>
        <w:jc w:val="both"/>
        <w:rPr>
          <w:rFonts w:ascii="Times New Roman" w:hAnsi="Times New Roman" w:cs="Times New Roman"/>
          <w:sz w:val="28"/>
          <w:szCs w:val="28"/>
        </w:rPr>
      </w:pPr>
    </w:p>
    <w:p w14:paraId="7456F357" w14:textId="77777777" w:rsidR="00BC4E7A" w:rsidRDefault="00BC4E7A" w:rsidP="00BC4E7A">
      <w:pPr>
        <w:spacing w:after="0" w:line="240" w:lineRule="auto"/>
        <w:jc w:val="both"/>
        <w:rPr>
          <w:rFonts w:ascii="Times New Roman" w:hAnsi="Times New Roman" w:cs="Times New Roman"/>
          <w:sz w:val="28"/>
          <w:szCs w:val="28"/>
        </w:rPr>
      </w:pPr>
    </w:p>
    <w:p w14:paraId="46C23C5A" w14:textId="77777777" w:rsidR="00BC4E7A" w:rsidRDefault="00BC4E7A" w:rsidP="00BC4E7A">
      <w:pPr>
        <w:spacing w:after="0" w:line="240" w:lineRule="auto"/>
        <w:jc w:val="both"/>
        <w:rPr>
          <w:rFonts w:ascii="Times New Roman" w:hAnsi="Times New Roman" w:cs="Times New Roman"/>
          <w:sz w:val="28"/>
          <w:szCs w:val="28"/>
        </w:rPr>
      </w:pPr>
    </w:p>
    <w:p w14:paraId="24922A54" w14:textId="77777777" w:rsidR="00BC4E7A" w:rsidRDefault="00BC4E7A" w:rsidP="00BC4E7A">
      <w:pPr>
        <w:spacing w:after="0" w:line="240" w:lineRule="auto"/>
        <w:jc w:val="both"/>
        <w:rPr>
          <w:rFonts w:ascii="Times New Roman" w:hAnsi="Times New Roman" w:cs="Times New Roman"/>
          <w:sz w:val="28"/>
          <w:szCs w:val="28"/>
        </w:rPr>
      </w:pPr>
    </w:p>
    <w:p w14:paraId="166EA5FF" w14:textId="77777777" w:rsidR="00BC4E7A" w:rsidRDefault="00BC4E7A" w:rsidP="00BC4E7A">
      <w:pPr>
        <w:spacing w:after="0" w:line="240" w:lineRule="auto"/>
        <w:jc w:val="both"/>
        <w:rPr>
          <w:rFonts w:ascii="Times New Roman" w:hAnsi="Times New Roman" w:cs="Times New Roman"/>
          <w:sz w:val="28"/>
          <w:szCs w:val="28"/>
        </w:rPr>
      </w:pPr>
    </w:p>
    <w:p w14:paraId="2DE2D412" w14:textId="77777777" w:rsidR="00BC4E7A" w:rsidRDefault="00BC4E7A" w:rsidP="00BC4E7A">
      <w:pPr>
        <w:spacing w:after="0" w:line="240" w:lineRule="auto"/>
        <w:jc w:val="both"/>
        <w:rPr>
          <w:rFonts w:ascii="Times New Roman" w:hAnsi="Times New Roman" w:cs="Times New Roman"/>
          <w:sz w:val="28"/>
          <w:szCs w:val="28"/>
        </w:rPr>
      </w:pPr>
    </w:p>
    <w:p w14:paraId="71EE855C" w14:textId="77777777" w:rsidR="00BC4E7A" w:rsidRDefault="00BC4E7A" w:rsidP="00BC4E7A">
      <w:pPr>
        <w:spacing w:after="0" w:line="240" w:lineRule="auto"/>
        <w:jc w:val="both"/>
        <w:rPr>
          <w:rFonts w:ascii="Times New Roman" w:hAnsi="Times New Roman" w:cs="Times New Roman"/>
          <w:sz w:val="28"/>
          <w:szCs w:val="28"/>
        </w:rPr>
      </w:pPr>
    </w:p>
    <w:p w14:paraId="46DE88AE" w14:textId="77777777" w:rsidR="004A2D93" w:rsidRDefault="004A2D93" w:rsidP="00BC4E7A">
      <w:pPr>
        <w:spacing w:after="0" w:line="240" w:lineRule="auto"/>
        <w:jc w:val="both"/>
        <w:rPr>
          <w:rFonts w:ascii="Times New Roman" w:hAnsi="Times New Roman" w:cs="Times New Roman"/>
          <w:sz w:val="28"/>
          <w:szCs w:val="28"/>
        </w:rPr>
      </w:pPr>
    </w:p>
    <w:p w14:paraId="296D1AC6" w14:textId="77777777" w:rsidR="004A2D93" w:rsidRDefault="004A2D93" w:rsidP="00BC4E7A">
      <w:pPr>
        <w:spacing w:after="0" w:line="240" w:lineRule="auto"/>
        <w:jc w:val="both"/>
        <w:rPr>
          <w:rFonts w:ascii="Times New Roman" w:hAnsi="Times New Roman" w:cs="Times New Roman"/>
          <w:sz w:val="28"/>
          <w:szCs w:val="28"/>
        </w:rPr>
      </w:pPr>
    </w:p>
    <w:p w14:paraId="667F1DEB" w14:textId="77777777" w:rsidR="00BC4E7A" w:rsidRDefault="00BC4E7A" w:rsidP="00BC4E7A">
      <w:pPr>
        <w:spacing w:after="0" w:line="240" w:lineRule="auto"/>
        <w:jc w:val="both"/>
        <w:rPr>
          <w:rFonts w:ascii="Times New Roman" w:hAnsi="Times New Roman" w:cs="Times New Roman"/>
          <w:sz w:val="28"/>
          <w:szCs w:val="28"/>
        </w:rPr>
      </w:pPr>
    </w:p>
    <w:p w14:paraId="35ABB82F" w14:textId="77777777" w:rsidR="00BC4E7A" w:rsidRDefault="00BC4E7A" w:rsidP="00BC4E7A">
      <w:pPr>
        <w:spacing w:after="0" w:line="240" w:lineRule="auto"/>
        <w:jc w:val="both"/>
        <w:rPr>
          <w:rFonts w:ascii="Times New Roman" w:hAnsi="Times New Roman" w:cs="Times New Roman"/>
          <w:sz w:val="28"/>
          <w:szCs w:val="28"/>
        </w:rPr>
      </w:pPr>
    </w:p>
    <w:p w14:paraId="17C5A790" w14:textId="77777777" w:rsidR="00BC4E7A" w:rsidRDefault="00BC4E7A" w:rsidP="00BC4E7A">
      <w:pPr>
        <w:spacing w:after="0" w:line="240" w:lineRule="auto"/>
        <w:jc w:val="both"/>
        <w:rPr>
          <w:rFonts w:ascii="Times New Roman" w:hAnsi="Times New Roman" w:cs="Times New Roman"/>
          <w:sz w:val="28"/>
          <w:szCs w:val="28"/>
        </w:rPr>
      </w:pPr>
    </w:p>
    <w:p w14:paraId="14B9F38A" w14:textId="77777777" w:rsidR="00BC4E7A" w:rsidRDefault="00BC4E7A" w:rsidP="00BC4E7A">
      <w:pPr>
        <w:spacing w:after="0" w:line="240" w:lineRule="auto"/>
        <w:jc w:val="both"/>
        <w:rPr>
          <w:rFonts w:ascii="Times New Roman" w:hAnsi="Times New Roman" w:cs="Times New Roman"/>
          <w:sz w:val="28"/>
          <w:szCs w:val="28"/>
        </w:rPr>
      </w:pPr>
    </w:p>
    <w:p w14:paraId="3CC0BFC3" w14:textId="77777777" w:rsidR="00BC4E7A" w:rsidRDefault="00BC4E7A" w:rsidP="00BC4E7A">
      <w:pPr>
        <w:spacing w:after="0" w:line="240" w:lineRule="auto"/>
        <w:jc w:val="both"/>
        <w:rPr>
          <w:rFonts w:ascii="Times New Roman" w:hAnsi="Times New Roman" w:cs="Times New Roman"/>
          <w:sz w:val="28"/>
          <w:szCs w:val="28"/>
        </w:rPr>
      </w:pPr>
    </w:p>
    <w:p w14:paraId="49897262" w14:textId="77777777" w:rsidR="00BC4E7A" w:rsidRPr="00BC4E7A" w:rsidRDefault="00BC4E7A" w:rsidP="00BC4E7A">
      <w:pPr>
        <w:spacing w:after="0" w:line="240" w:lineRule="auto"/>
        <w:jc w:val="center"/>
        <w:rPr>
          <w:rFonts w:ascii="Times New Roman" w:hAnsi="Times New Roman" w:cs="Times New Roman"/>
          <w:b/>
          <w:sz w:val="36"/>
          <w:szCs w:val="36"/>
        </w:rPr>
      </w:pPr>
      <w:r w:rsidRPr="00BC4E7A">
        <w:rPr>
          <w:rFonts w:ascii="Times New Roman" w:hAnsi="Times New Roman" w:cs="Times New Roman"/>
          <w:b/>
          <w:sz w:val="36"/>
          <w:szCs w:val="36"/>
        </w:rPr>
        <w:t>КОНКУРСНА ДОКУМЕНТАЦІЯ</w:t>
      </w:r>
    </w:p>
    <w:p w14:paraId="38F5EB93" w14:textId="77777777" w:rsidR="00BC4E7A" w:rsidRDefault="00BC4E7A" w:rsidP="00C61544">
      <w:pPr>
        <w:spacing w:before="120" w:after="0" w:line="240" w:lineRule="auto"/>
        <w:jc w:val="center"/>
        <w:rPr>
          <w:rFonts w:ascii="Times New Roman" w:hAnsi="Times New Roman" w:cs="Times New Roman"/>
          <w:b/>
          <w:sz w:val="36"/>
          <w:szCs w:val="36"/>
        </w:rPr>
      </w:pPr>
      <w:r>
        <w:rPr>
          <w:rFonts w:ascii="Times New Roman" w:hAnsi="Times New Roman" w:cs="Times New Roman"/>
          <w:b/>
          <w:sz w:val="36"/>
          <w:szCs w:val="36"/>
        </w:rPr>
        <w:t>з</w:t>
      </w:r>
      <w:r w:rsidRPr="00BC4E7A">
        <w:rPr>
          <w:rFonts w:ascii="Times New Roman" w:hAnsi="Times New Roman" w:cs="Times New Roman"/>
          <w:b/>
          <w:sz w:val="36"/>
          <w:szCs w:val="36"/>
        </w:rPr>
        <w:t xml:space="preserve"> вибору керуючої компанії </w:t>
      </w:r>
    </w:p>
    <w:p w14:paraId="4D5B354D" w14:textId="04A8E897" w:rsidR="00BC4E7A" w:rsidRPr="00BC4E7A" w:rsidRDefault="00BC4E7A" w:rsidP="00BC4E7A">
      <w:pPr>
        <w:spacing w:after="0" w:line="240" w:lineRule="auto"/>
        <w:jc w:val="center"/>
        <w:rPr>
          <w:rFonts w:ascii="Times New Roman" w:hAnsi="Times New Roman" w:cs="Times New Roman"/>
          <w:b/>
          <w:sz w:val="36"/>
          <w:szCs w:val="36"/>
        </w:rPr>
      </w:pPr>
      <w:r w:rsidRPr="00BC4E7A">
        <w:rPr>
          <w:rFonts w:ascii="Times New Roman" w:hAnsi="Times New Roman" w:cs="Times New Roman"/>
          <w:b/>
          <w:sz w:val="36"/>
          <w:szCs w:val="36"/>
        </w:rPr>
        <w:t>індустріального парку «</w:t>
      </w:r>
      <w:r w:rsidR="00C61544">
        <w:rPr>
          <w:rFonts w:ascii="Times New Roman" w:hAnsi="Times New Roman" w:cs="Times New Roman"/>
          <w:b/>
          <w:sz w:val="36"/>
          <w:szCs w:val="36"/>
        </w:rPr>
        <w:t>НОВА СИНЕРДЖИ</w:t>
      </w:r>
      <w:r w:rsidRPr="00BC4E7A">
        <w:rPr>
          <w:rFonts w:ascii="Times New Roman" w:hAnsi="Times New Roman" w:cs="Times New Roman"/>
          <w:b/>
          <w:sz w:val="36"/>
          <w:szCs w:val="36"/>
        </w:rPr>
        <w:t>»</w:t>
      </w:r>
    </w:p>
    <w:p w14:paraId="3F18AF14" w14:textId="77777777" w:rsidR="00BC4E7A" w:rsidRPr="00BC4E7A" w:rsidRDefault="00BC4E7A" w:rsidP="00BC4E7A">
      <w:pPr>
        <w:spacing w:after="0" w:line="240" w:lineRule="auto"/>
        <w:jc w:val="center"/>
        <w:rPr>
          <w:rFonts w:ascii="Times New Roman" w:hAnsi="Times New Roman" w:cs="Times New Roman"/>
          <w:b/>
          <w:sz w:val="36"/>
          <w:szCs w:val="36"/>
        </w:rPr>
      </w:pPr>
    </w:p>
    <w:p w14:paraId="31015F85" w14:textId="77777777" w:rsidR="00BC4E7A" w:rsidRDefault="00BC4E7A" w:rsidP="00BC4E7A">
      <w:pPr>
        <w:spacing w:after="0" w:line="240" w:lineRule="auto"/>
        <w:jc w:val="both"/>
        <w:rPr>
          <w:rFonts w:ascii="Times New Roman" w:hAnsi="Times New Roman" w:cs="Times New Roman"/>
          <w:sz w:val="28"/>
          <w:szCs w:val="28"/>
        </w:rPr>
      </w:pPr>
    </w:p>
    <w:p w14:paraId="1CBA2F36" w14:textId="77777777" w:rsidR="00BC4E7A" w:rsidRDefault="00BC4E7A" w:rsidP="00BC4E7A">
      <w:pPr>
        <w:spacing w:after="0" w:line="240" w:lineRule="auto"/>
        <w:jc w:val="both"/>
        <w:rPr>
          <w:rFonts w:ascii="Times New Roman" w:hAnsi="Times New Roman" w:cs="Times New Roman"/>
          <w:sz w:val="28"/>
          <w:szCs w:val="28"/>
        </w:rPr>
      </w:pPr>
    </w:p>
    <w:p w14:paraId="2DB1DF71" w14:textId="77777777" w:rsidR="00BC4E7A" w:rsidRDefault="00BC4E7A" w:rsidP="00BC4E7A">
      <w:pPr>
        <w:spacing w:after="0" w:line="240" w:lineRule="auto"/>
        <w:jc w:val="both"/>
        <w:rPr>
          <w:rFonts w:ascii="Times New Roman" w:hAnsi="Times New Roman" w:cs="Times New Roman"/>
          <w:sz w:val="28"/>
          <w:szCs w:val="28"/>
        </w:rPr>
      </w:pPr>
    </w:p>
    <w:p w14:paraId="1BD5CE11" w14:textId="77777777" w:rsidR="00BC4E7A" w:rsidRDefault="00BC4E7A" w:rsidP="00BC4E7A">
      <w:pPr>
        <w:spacing w:after="0" w:line="240" w:lineRule="auto"/>
        <w:jc w:val="both"/>
        <w:rPr>
          <w:rFonts w:ascii="Times New Roman" w:hAnsi="Times New Roman" w:cs="Times New Roman"/>
          <w:sz w:val="28"/>
          <w:szCs w:val="28"/>
        </w:rPr>
      </w:pPr>
    </w:p>
    <w:p w14:paraId="744F17BF" w14:textId="77777777" w:rsidR="00BC4E7A" w:rsidRDefault="00BC4E7A" w:rsidP="00BC4E7A">
      <w:pPr>
        <w:spacing w:after="0" w:line="240" w:lineRule="auto"/>
        <w:jc w:val="both"/>
        <w:rPr>
          <w:rFonts w:ascii="Times New Roman" w:hAnsi="Times New Roman" w:cs="Times New Roman"/>
          <w:sz w:val="28"/>
          <w:szCs w:val="28"/>
        </w:rPr>
      </w:pPr>
    </w:p>
    <w:p w14:paraId="194EF5B9" w14:textId="77777777" w:rsidR="00BC4E7A" w:rsidRDefault="00BC4E7A" w:rsidP="00BC4E7A">
      <w:pPr>
        <w:spacing w:after="0" w:line="240" w:lineRule="auto"/>
        <w:jc w:val="both"/>
        <w:rPr>
          <w:rFonts w:ascii="Times New Roman" w:hAnsi="Times New Roman" w:cs="Times New Roman"/>
          <w:sz w:val="28"/>
          <w:szCs w:val="28"/>
        </w:rPr>
      </w:pPr>
    </w:p>
    <w:p w14:paraId="05356D16" w14:textId="77777777" w:rsidR="00BC4E7A" w:rsidRDefault="00BC4E7A" w:rsidP="00BC4E7A">
      <w:pPr>
        <w:spacing w:after="0" w:line="240" w:lineRule="auto"/>
        <w:jc w:val="both"/>
        <w:rPr>
          <w:rFonts w:ascii="Times New Roman" w:hAnsi="Times New Roman" w:cs="Times New Roman"/>
          <w:sz w:val="28"/>
          <w:szCs w:val="28"/>
        </w:rPr>
      </w:pPr>
    </w:p>
    <w:p w14:paraId="6DA6A547" w14:textId="77777777" w:rsidR="00BC4E7A" w:rsidRDefault="00BC4E7A" w:rsidP="00BC4E7A">
      <w:pPr>
        <w:spacing w:after="0" w:line="240" w:lineRule="auto"/>
        <w:jc w:val="both"/>
        <w:rPr>
          <w:rFonts w:ascii="Times New Roman" w:hAnsi="Times New Roman" w:cs="Times New Roman"/>
          <w:sz w:val="28"/>
          <w:szCs w:val="28"/>
        </w:rPr>
      </w:pPr>
    </w:p>
    <w:p w14:paraId="2D1F8F27" w14:textId="77777777" w:rsidR="00BC4E7A" w:rsidRDefault="00BC4E7A" w:rsidP="00BC4E7A">
      <w:pPr>
        <w:spacing w:after="0" w:line="240" w:lineRule="auto"/>
        <w:jc w:val="both"/>
        <w:rPr>
          <w:rFonts w:ascii="Times New Roman" w:hAnsi="Times New Roman" w:cs="Times New Roman"/>
          <w:sz w:val="28"/>
          <w:szCs w:val="28"/>
        </w:rPr>
      </w:pPr>
    </w:p>
    <w:p w14:paraId="2EC39679" w14:textId="77777777" w:rsidR="00BC4E7A" w:rsidRDefault="00BC4E7A" w:rsidP="00BC4E7A">
      <w:pPr>
        <w:spacing w:after="0" w:line="240" w:lineRule="auto"/>
        <w:jc w:val="both"/>
        <w:rPr>
          <w:rFonts w:ascii="Times New Roman" w:hAnsi="Times New Roman" w:cs="Times New Roman"/>
          <w:sz w:val="28"/>
          <w:szCs w:val="28"/>
        </w:rPr>
      </w:pPr>
    </w:p>
    <w:p w14:paraId="2070687D" w14:textId="77777777" w:rsidR="00BC4E7A" w:rsidRDefault="00BC4E7A" w:rsidP="00BC4E7A">
      <w:pPr>
        <w:spacing w:after="0" w:line="240" w:lineRule="auto"/>
        <w:jc w:val="both"/>
        <w:rPr>
          <w:rFonts w:ascii="Times New Roman" w:hAnsi="Times New Roman" w:cs="Times New Roman"/>
          <w:sz w:val="28"/>
          <w:szCs w:val="28"/>
        </w:rPr>
      </w:pPr>
    </w:p>
    <w:p w14:paraId="136556A9" w14:textId="77777777" w:rsidR="00BC4E7A" w:rsidRDefault="00BC4E7A" w:rsidP="00BC4E7A">
      <w:pPr>
        <w:spacing w:after="0" w:line="240" w:lineRule="auto"/>
        <w:jc w:val="both"/>
        <w:rPr>
          <w:rFonts w:ascii="Times New Roman" w:hAnsi="Times New Roman" w:cs="Times New Roman"/>
          <w:sz w:val="28"/>
          <w:szCs w:val="28"/>
        </w:rPr>
      </w:pPr>
    </w:p>
    <w:p w14:paraId="31BA3D4E" w14:textId="77777777" w:rsidR="00BC4E7A" w:rsidRDefault="00BC4E7A" w:rsidP="00BC4E7A">
      <w:pPr>
        <w:spacing w:after="0" w:line="240" w:lineRule="auto"/>
        <w:jc w:val="both"/>
        <w:rPr>
          <w:rFonts w:ascii="Times New Roman" w:hAnsi="Times New Roman" w:cs="Times New Roman"/>
          <w:sz w:val="28"/>
          <w:szCs w:val="28"/>
        </w:rPr>
      </w:pPr>
    </w:p>
    <w:p w14:paraId="50CE9DBF" w14:textId="77777777" w:rsidR="00BC4E7A" w:rsidRDefault="00BC4E7A" w:rsidP="00BC4E7A">
      <w:pPr>
        <w:spacing w:after="0" w:line="240" w:lineRule="auto"/>
        <w:jc w:val="both"/>
        <w:rPr>
          <w:rFonts w:ascii="Times New Roman" w:hAnsi="Times New Roman" w:cs="Times New Roman"/>
          <w:sz w:val="28"/>
          <w:szCs w:val="28"/>
        </w:rPr>
      </w:pPr>
    </w:p>
    <w:p w14:paraId="21867C02" w14:textId="77777777" w:rsidR="00BC4E7A" w:rsidRDefault="00BC4E7A" w:rsidP="00BC4E7A">
      <w:pPr>
        <w:spacing w:after="0" w:line="240" w:lineRule="auto"/>
        <w:jc w:val="both"/>
        <w:rPr>
          <w:rFonts w:ascii="Times New Roman" w:hAnsi="Times New Roman" w:cs="Times New Roman"/>
          <w:sz w:val="28"/>
          <w:szCs w:val="28"/>
        </w:rPr>
      </w:pPr>
    </w:p>
    <w:p w14:paraId="3F50277A" w14:textId="77777777" w:rsidR="00BC4E7A" w:rsidRDefault="00BC4E7A" w:rsidP="00BC4E7A">
      <w:pPr>
        <w:spacing w:after="0" w:line="240" w:lineRule="auto"/>
        <w:jc w:val="both"/>
        <w:rPr>
          <w:rFonts w:ascii="Times New Roman" w:hAnsi="Times New Roman" w:cs="Times New Roman"/>
          <w:sz w:val="28"/>
          <w:szCs w:val="28"/>
        </w:rPr>
      </w:pPr>
    </w:p>
    <w:p w14:paraId="0107497E" w14:textId="77777777" w:rsidR="00BC4E7A" w:rsidRDefault="00BC4E7A" w:rsidP="00BC4E7A">
      <w:pPr>
        <w:spacing w:after="0" w:line="240" w:lineRule="auto"/>
        <w:jc w:val="both"/>
        <w:rPr>
          <w:rFonts w:ascii="Times New Roman" w:hAnsi="Times New Roman" w:cs="Times New Roman"/>
          <w:sz w:val="28"/>
          <w:szCs w:val="28"/>
        </w:rPr>
      </w:pPr>
    </w:p>
    <w:p w14:paraId="0F7D2E90" w14:textId="5E462E44" w:rsidR="00BC4E7A" w:rsidRPr="00BC4E7A" w:rsidRDefault="00E61C67" w:rsidP="00753469">
      <w:pPr>
        <w:spacing w:after="0" w:line="240" w:lineRule="auto"/>
        <w:ind w:firstLine="851"/>
        <w:rPr>
          <w:rFonts w:ascii="Times New Roman" w:hAnsi="Times New Roman" w:cs="Times New Roman"/>
          <w:b/>
          <w:sz w:val="28"/>
          <w:szCs w:val="28"/>
        </w:rPr>
      </w:pPr>
      <w:r w:rsidRPr="00BC4E7A">
        <w:rPr>
          <w:rFonts w:ascii="Times New Roman" w:hAnsi="Times New Roman" w:cs="Times New Roman"/>
          <w:b/>
          <w:sz w:val="28"/>
          <w:szCs w:val="28"/>
        </w:rPr>
        <w:lastRenderedPageBreak/>
        <w:t>1. Загальні положення</w:t>
      </w:r>
    </w:p>
    <w:p w14:paraId="76563E4C" w14:textId="77777777" w:rsidR="00BC4E7A" w:rsidRPr="00BC4E7A" w:rsidRDefault="00E61C67" w:rsidP="00753469">
      <w:pPr>
        <w:spacing w:before="120" w:after="0" w:line="240" w:lineRule="auto"/>
        <w:ind w:firstLine="851"/>
        <w:jc w:val="both"/>
        <w:rPr>
          <w:rFonts w:ascii="Times New Roman" w:hAnsi="Times New Roman" w:cs="Times New Roman"/>
          <w:b/>
          <w:sz w:val="28"/>
          <w:szCs w:val="28"/>
        </w:rPr>
      </w:pPr>
      <w:r w:rsidRPr="00BC4E7A">
        <w:rPr>
          <w:rFonts w:ascii="Times New Roman" w:hAnsi="Times New Roman" w:cs="Times New Roman"/>
          <w:b/>
          <w:sz w:val="28"/>
          <w:szCs w:val="28"/>
        </w:rPr>
        <w:t xml:space="preserve">1.1. Конкурсна документація розроблена відповідно до: </w:t>
      </w:r>
    </w:p>
    <w:p w14:paraId="65A0E7F0" w14:textId="77777777" w:rsidR="00BC4E7A"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Закону України «Про індустріальні парки»; </w:t>
      </w:r>
    </w:p>
    <w:p w14:paraId="68EEC59D" w14:textId="77777777"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Закону України «Про місцеве самоврядування в Україні»; </w:t>
      </w:r>
    </w:p>
    <w:p w14:paraId="2B2019AA" w14:textId="48C1B919"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w:t>
      </w:r>
      <w:r w:rsidR="00B15D3D">
        <w:rPr>
          <w:rFonts w:ascii="Times New Roman" w:hAnsi="Times New Roman" w:cs="Times New Roman"/>
          <w:sz w:val="28"/>
          <w:szCs w:val="28"/>
        </w:rPr>
        <w:t>р</w:t>
      </w:r>
      <w:r w:rsidRPr="00BC4E7A">
        <w:rPr>
          <w:rFonts w:ascii="Times New Roman" w:hAnsi="Times New Roman" w:cs="Times New Roman"/>
          <w:sz w:val="28"/>
          <w:szCs w:val="28"/>
        </w:rPr>
        <w:t xml:space="preserve">ішення </w:t>
      </w:r>
      <w:r w:rsidR="00B05D47">
        <w:rPr>
          <w:rFonts w:ascii="Times New Roman" w:hAnsi="Times New Roman" w:cs="Times New Roman"/>
          <w:sz w:val="28"/>
          <w:szCs w:val="28"/>
        </w:rPr>
        <w:t xml:space="preserve">Новоушицької </w:t>
      </w:r>
      <w:r w:rsidR="00BC4E7A">
        <w:rPr>
          <w:rFonts w:ascii="Times New Roman" w:hAnsi="Times New Roman" w:cs="Times New Roman"/>
          <w:sz w:val="28"/>
          <w:szCs w:val="28"/>
        </w:rPr>
        <w:t>селищної</w:t>
      </w:r>
      <w:r w:rsidRPr="00BC4E7A">
        <w:rPr>
          <w:rFonts w:ascii="Times New Roman" w:hAnsi="Times New Roman" w:cs="Times New Roman"/>
          <w:sz w:val="28"/>
          <w:szCs w:val="28"/>
        </w:rPr>
        <w:t xml:space="preserve"> ради від </w:t>
      </w:r>
      <w:r w:rsidR="00BC4E7A">
        <w:rPr>
          <w:rFonts w:ascii="Times New Roman" w:hAnsi="Times New Roman" w:cs="Times New Roman"/>
          <w:sz w:val="28"/>
          <w:szCs w:val="28"/>
        </w:rPr>
        <w:t>2</w:t>
      </w:r>
      <w:r w:rsidR="00B05D47">
        <w:rPr>
          <w:rFonts w:ascii="Times New Roman" w:hAnsi="Times New Roman" w:cs="Times New Roman"/>
          <w:sz w:val="28"/>
          <w:szCs w:val="28"/>
        </w:rPr>
        <w:t>1</w:t>
      </w:r>
      <w:r w:rsidRPr="00BC4E7A">
        <w:rPr>
          <w:rFonts w:ascii="Times New Roman" w:hAnsi="Times New Roman" w:cs="Times New Roman"/>
          <w:sz w:val="28"/>
          <w:szCs w:val="28"/>
        </w:rPr>
        <w:t>.0</w:t>
      </w:r>
      <w:r w:rsidR="00B05D47">
        <w:rPr>
          <w:rFonts w:ascii="Times New Roman" w:hAnsi="Times New Roman" w:cs="Times New Roman"/>
          <w:sz w:val="28"/>
          <w:szCs w:val="28"/>
        </w:rPr>
        <w:t>1</w:t>
      </w:r>
      <w:r w:rsidRPr="00BC4E7A">
        <w:rPr>
          <w:rFonts w:ascii="Times New Roman" w:hAnsi="Times New Roman" w:cs="Times New Roman"/>
          <w:sz w:val="28"/>
          <w:szCs w:val="28"/>
        </w:rPr>
        <w:t>.202</w:t>
      </w:r>
      <w:r w:rsidR="00B05D47">
        <w:rPr>
          <w:rFonts w:ascii="Times New Roman" w:hAnsi="Times New Roman" w:cs="Times New Roman"/>
          <w:sz w:val="28"/>
          <w:szCs w:val="28"/>
        </w:rPr>
        <w:t>5</w:t>
      </w:r>
      <w:r w:rsidRPr="00BC4E7A">
        <w:rPr>
          <w:rFonts w:ascii="Times New Roman" w:hAnsi="Times New Roman" w:cs="Times New Roman"/>
          <w:sz w:val="28"/>
          <w:szCs w:val="28"/>
        </w:rPr>
        <w:t xml:space="preserve"> №</w:t>
      </w:r>
      <w:r w:rsidR="00B05D47">
        <w:rPr>
          <w:rFonts w:ascii="Times New Roman" w:hAnsi="Times New Roman" w:cs="Times New Roman"/>
          <w:sz w:val="28"/>
          <w:szCs w:val="28"/>
        </w:rPr>
        <w:t>37</w:t>
      </w:r>
      <w:r w:rsidRPr="00BC4E7A">
        <w:rPr>
          <w:rFonts w:ascii="Times New Roman" w:hAnsi="Times New Roman" w:cs="Times New Roman"/>
          <w:sz w:val="28"/>
          <w:szCs w:val="28"/>
        </w:rPr>
        <w:t xml:space="preserve"> «Про створення індустріального парку «</w:t>
      </w:r>
      <w:r w:rsidR="00B15D3D">
        <w:rPr>
          <w:rFonts w:ascii="Times New Roman" w:hAnsi="Times New Roman" w:cs="Times New Roman"/>
          <w:sz w:val="28"/>
          <w:szCs w:val="28"/>
        </w:rPr>
        <w:t>НОВА СИНЕРДЖИ</w:t>
      </w:r>
      <w:r w:rsidRPr="00BC4E7A">
        <w:rPr>
          <w:rFonts w:ascii="Times New Roman" w:hAnsi="Times New Roman" w:cs="Times New Roman"/>
          <w:sz w:val="28"/>
          <w:szCs w:val="28"/>
        </w:rPr>
        <w:t>»</w:t>
      </w:r>
      <w:r w:rsidR="00B15D3D">
        <w:rPr>
          <w:rFonts w:ascii="Times New Roman" w:hAnsi="Times New Roman" w:cs="Times New Roman"/>
          <w:sz w:val="28"/>
          <w:szCs w:val="28"/>
        </w:rPr>
        <w:t xml:space="preserve"> та затвердження його концепції»</w:t>
      </w:r>
      <w:r w:rsidRPr="00BC4E7A">
        <w:rPr>
          <w:rFonts w:ascii="Times New Roman" w:hAnsi="Times New Roman" w:cs="Times New Roman"/>
          <w:sz w:val="28"/>
          <w:szCs w:val="28"/>
        </w:rPr>
        <w:t xml:space="preserve">; </w:t>
      </w:r>
    </w:p>
    <w:p w14:paraId="09854B61" w14:textId="6E37801F"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w:t>
      </w:r>
      <w:r w:rsidR="00B15D3D">
        <w:rPr>
          <w:rFonts w:ascii="Times New Roman" w:hAnsi="Times New Roman" w:cs="Times New Roman"/>
          <w:sz w:val="28"/>
          <w:szCs w:val="28"/>
        </w:rPr>
        <w:t>р</w:t>
      </w:r>
      <w:r w:rsidRPr="00BC4E7A">
        <w:rPr>
          <w:rFonts w:ascii="Times New Roman" w:hAnsi="Times New Roman" w:cs="Times New Roman"/>
          <w:sz w:val="28"/>
          <w:szCs w:val="28"/>
        </w:rPr>
        <w:t xml:space="preserve">ішення </w:t>
      </w:r>
      <w:r w:rsidR="00B15D3D">
        <w:rPr>
          <w:rFonts w:ascii="Times New Roman" w:hAnsi="Times New Roman" w:cs="Times New Roman"/>
          <w:sz w:val="28"/>
          <w:szCs w:val="28"/>
        </w:rPr>
        <w:t xml:space="preserve">Новоушицької </w:t>
      </w:r>
      <w:r w:rsidR="00BC4E7A">
        <w:rPr>
          <w:rFonts w:ascii="Times New Roman" w:hAnsi="Times New Roman" w:cs="Times New Roman"/>
          <w:sz w:val="28"/>
          <w:szCs w:val="28"/>
        </w:rPr>
        <w:t>селищної</w:t>
      </w:r>
      <w:r w:rsidRPr="00BC4E7A">
        <w:rPr>
          <w:rFonts w:ascii="Times New Roman" w:hAnsi="Times New Roman" w:cs="Times New Roman"/>
          <w:sz w:val="28"/>
          <w:szCs w:val="28"/>
        </w:rPr>
        <w:t xml:space="preserve"> ради від </w:t>
      </w:r>
      <w:r w:rsidR="00BC4E7A">
        <w:rPr>
          <w:rFonts w:ascii="Times New Roman" w:hAnsi="Times New Roman" w:cs="Times New Roman"/>
          <w:sz w:val="28"/>
          <w:szCs w:val="28"/>
        </w:rPr>
        <w:t>2</w:t>
      </w:r>
      <w:r w:rsidR="00B15D3D">
        <w:rPr>
          <w:rFonts w:ascii="Times New Roman" w:hAnsi="Times New Roman" w:cs="Times New Roman"/>
          <w:sz w:val="28"/>
          <w:szCs w:val="28"/>
        </w:rPr>
        <w:t>1</w:t>
      </w:r>
      <w:r w:rsidRPr="00BC4E7A">
        <w:rPr>
          <w:rFonts w:ascii="Times New Roman" w:hAnsi="Times New Roman" w:cs="Times New Roman"/>
          <w:sz w:val="28"/>
          <w:szCs w:val="28"/>
        </w:rPr>
        <w:t>.0</w:t>
      </w:r>
      <w:r w:rsidR="00B15D3D">
        <w:rPr>
          <w:rFonts w:ascii="Times New Roman" w:hAnsi="Times New Roman" w:cs="Times New Roman"/>
          <w:sz w:val="28"/>
          <w:szCs w:val="28"/>
        </w:rPr>
        <w:t>1</w:t>
      </w:r>
      <w:r w:rsidRPr="00BC4E7A">
        <w:rPr>
          <w:rFonts w:ascii="Times New Roman" w:hAnsi="Times New Roman" w:cs="Times New Roman"/>
          <w:sz w:val="28"/>
          <w:szCs w:val="28"/>
        </w:rPr>
        <w:t>.202</w:t>
      </w:r>
      <w:r w:rsidR="00B15D3D">
        <w:rPr>
          <w:rFonts w:ascii="Times New Roman" w:hAnsi="Times New Roman" w:cs="Times New Roman"/>
          <w:sz w:val="28"/>
          <w:szCs w:val="28"/>
        </w:rPr>
        <w:t>5</w:t>
      </w:r>
      <w:r w:rsidRPr="00BC4E7A">
        <w:rPr>
          <w:rFonts w:ascii="Times New Roman" w:hAnsi="Times New Roman" w:cs="Times New Roman"/>
          <w:sz w:val="28"/>
          <w:szCs w:val="28"/>
        </w:rPr>
        <w:t xml:space="preserve"> року №</w:t>
      </w:r>
      <w:r w:rsidR="00B15D3D">
        <w:rPr>
          <w:rFonts w:ascii="Times New Roman" w:hAnsi="Times New Roman" w:cs="Times New Roman"/>
          <w:sz w:val="28"/>
          <w:szCs w:val="28"/>
        </w:rPr>
        <w:t>3</w:t>
      </w:r>
      <w:r w:rsidR="00BC4E7A">
        <w:rPr>
          <w:rFonts w:ascii="Times New Roman" w:hAnsi="Times New Roman" w:cs="Times New Roman"/>
          <w:sz w:val="28"/>
          <w:szCs w:val="28"/>
        </w:rPr>
        <w:t>8</w:t>
      </w:r>
      <w:r w:rsidRPr="00BC4E7A">
        <w:rPr>
          <w:rFonts w:ascii="Times New Roman" w:hAnsi="Times New Roman" w:cs="Times New Roman"/>
          <w:sz w:val="28"/>
          <w:szCs w:val="28"/>
        </w:rPr>
        <w:t xml:space="preserve"> «Про організацію та проведення конкурсу з вибору керуючої компанії індустріального парку «</w:t>
      </w:r>
      <w:r w:rsidR="00B15D3D">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w:t>
      </w:r>
    </w:p>
    <w:p w14:paraId="59A979B1" w14:textId="2DCF7B9E"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документація розроблена </w:t>
      </w:r>
      <w:r w:rsidR="00CB772D">
        <w:rPr>
          <w:rFonts w:ascii="Times New Roman" w:hAnsi="Times New Roman" w:cs="Times New Roman"/>
          <w:sz w:val="28"/>
          <w:szCs w:val="28"/>
        </w:rPr>
        <w:t>к</w:t>
      </w:r>
      <w:r w:rsidRPr="00BC4E7A">
        <w:rPr>
          <w:rFonts w:ascii="Times New Roman" w:hAnsi="Times New Roman" w:cs="Times New Roman"/>
          <w:sz w:val="28"/>
          <w:szCs w:val="28"/>
        </w:rPr>
        <w:t xml:space="preserve">онкурсною комісією з вибору керуючої компанії індустріального парку </w:t>
      </w:r>
      <w:r w:rsidR="00BC4E7A">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Pr>
          <w:rFonts w:ascii="Times New Roman" w:hAnsi="Times New Roman" w:cs="Times New Roman"/>
          <w:sz w:val="28"/>
          <w:szCs w:val="28"/>
        </w:rPr>
        <w:t>»</w:t>
      </w:r>
      <w:r w:rsidRPr="00BC4E7A">
        <w:rPr>
          <w:rFonts w:ascii="Times New Roman" w:hAnsi="Times New Roman" w:cs="Times New Roman"/>
          <w:sz w:val="28"/>
          <w:szCs w:val="28"/>
        </w:rPr>
        <w:t xml:space="preserve"> з метою забезпечення прозорого проведення конкурсу з вибору керуючої компанії індустріального парку </w:t>
      </w:r>
      <w:r w:rsidR="00BC4E7A">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Pr>
          <w:rFonts w:ascii="Times New Roman" w:hAnsi="Times New Roman" w:cs="Times New Roman"/>
          <w:sz w:val="28"/>
          <w:szCs w:val="28"/>
        </w:rPr>
        <w:t>»</w:t>
      </w:r>
      <w:r w:rsidRPr="00BC4E7A">
        <w:rPr>
          <w:rFonts w:ascii="Times New Roman" w:hAnsi="Times New Roman" w:cs="Times New Roman"/>
          <w:sz w:val="28"/>
          <w:szCs w:val="28"/>
        </w:rPr>
        <w:t xml:space="preserve"> (далі – конкурс) та визначення переліку документів, які подаються учасниками конкурсу. </w:t>
      </w:r>
    </w:p>
    <w:p w14:paraId="55AE50A5" w14:textId="1F7A35C2"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Інформацію про оголошення конкурсу конкурсна комісія публікує на офіційному </w:t>
      </w:r>
      <w:r w:rsidR="00BC4E7A">
        <w:rPr>
          <w:rFonts w:ascii="Times New Roman" w:hAnsi="Times New Roman" w:cs="Times New Roman"/>
          <w:sz w:val="28"/>
          <w:szCs w:val="28"/>
          <w:lang w:val="en-US"/>
        </w:rPr>
        <w:t>web</w:t>
      </w:r>
      <w:r w:rsidRPr="00BC4E7A">
        <w:rPr>
          <w:rFonts w:ascii="Times New Roman" w:hAnsi="Times New Roman" w:cs="Times New Roman"/>
          <w:sz w:val="28"/>
          <w:szCs w:val="28"/>
        </w:rPr>
        <w:t xml:space="preserve">-сайті </w:t>
      </w:r>
      <w:r w:rsidR="00CB772D">
        <w:rPr>
          <w:rFonts w:ascii="Times New Roman" w:hAnsi="Times New Roman" w:cs="Times New Roman"/>
          <w:sz w:val="28"/>
          <w:szCs w:val="28"/>
        </w:rPr>
        <w:t xml:space="preserve">Новоушицької </w:t>
      </w:r>
      <w:r w:rsidR="00BC4E7A">
        <w:rPr>
          <w:rFonts w:ascii="Times New Roman" w:hAnsi="Times New Roman" w:cs="Times New Roman"/>
          <w:sz w:val="28"/>
          <w:szCs w:val="28"/>
        </w:rPr>
        <w:t>селищної</w:t>
      </w:r>
      <w:r w:rsidRPr="00BC4E7A">
        <w:rPr>
          <w:rFonts w:ascii="Times New Roman" w:hAnsi="Times New Roman" w:cs="Times New Roman"/>
          <w:sz w:val="28"/>
          <w:szCs w:val="28"/>
        </w:rPr>
        <w:t xml:space="preserve"> територіальної громади та в мережі Інтернет. </w:t>
      </w:r>
    </w:p>
    <w:p w14:paraId="1B589F83" w14:textId="48697B5D"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документація розміщується за посиланням разом з оголошенням про проведення конкурсу з вибору керуючої компанії </w:t>
      </w:r>
      <w:r w:rsidR="00BC4E7A">
        <w:rPr>
          <w:rFonts w:ascii="Times New Roman" w:hAnsi="Times New Roman" w:cs="Times New Roman"/>
          <w:sz w:val="28"/>
          <w:szCs w:val="28"/>
        </w:rPr>
        <w:t>і</w:t>
      </w:r>
      <w:r w:rsidRPr="00BC4E7A">
        <w:rPr>
          <w:rFonts w:ascii="Times New Roman" w:hAnsi="Times New Roman" w:cs="Times New Roman"/>
          <w:sz w:val="28"/>
          <w:szCs w:val="28"/>
        </w:rPr>
        <w:t xml:space="preserve">ндустріального парку </w:t>
      </w:r>
      <w:r w:rsidR="00BC4E7A">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Pr>
          <w:rFonts w:ascii="Times New Roman" w:hAnsi="Times New Roman" w:cs="Times New Roman"/>
          <w:sz w:val="28"/>
          <w:szCs w:val="28"/>
        </w:rPr>
        <w:t>»</w:t>
      </w:r>
      <w:r w:rsidRPr="00BC4E7A">
        <w:rPr>
          <w:rFonts w:ascii="Times New Roman" w:hAnsi="Times New Roman" w:cs="Times New Roman"/>
          <w:sz w:val="28"/>
          <w:szCs w:val="28"/>
        </w:rPr>
        <w:t xml:space="preserve">. </w:t>
      </w:r>
    </w:p>
    <w:p w14:paraId="31EC28B3" w14:textId="3BBBC58D"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Завданням конкурсу є визначення юридичної особи, яка якісно здійснить розбудову індустріального парку </w:t>
      </w:r>
      <w:r w:rsidR="00BC4E7A">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Pr>
          <w:rFonts w:ascii="Times New Roman" w:hAnsi="Times New Roman" w:cs="Times New Roman"/>
          <w:sz w:val="28"/>
          <w:szCs w:val="28"/>
        </w:rPr>
        <w:t>»</w:t>
      </w:r>
      <w:r w:rsidRPr="00BC4E7A">
        <w:rPr>
          <w:rFonts w:ascii="Times New Roman" w:hAnsi="Times New Roman" w:cs="Times New Roman"/>
          <w:sz w:val="28"/>
          <w:szCs w:val="28"/>
        </w:rPr>
        <w:t xml:space="preserve"> та забезпечить його постійне функціонування відповідно до умов конкурсу. </w:t>
      </w:r>
    </w:p>
    <w:p w14:paraId="4BE23923" w14:textId="5EB0AF5C"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Ініціатор конкурсу та створення індустріального парку – </w:t>
      </w:r>
      <w:r w:rsidR="00CB772D">
        <w:rPr>
          <w:rFonts w:ascii="Times New Roman" w:hAnsi="Times New Roman" w:cs="Times New Roman"/>
          <w:sz w:val="28"/>
          <w:szCs w:val="28"/>
        </w:rPr>
        <w:t xml:space="preserve">Новоушицька </w:t>
      </w:r>
      <w:r w:rsidR="00BC4E7A">
        <w:rPr>
          <w:rFonts w:ascii="Times New Roman" w:hAnsi="Times New Roman" w:cs="Times New Roman"/>
          <w:sz w:val="28"/>
          <w:szCs w:val="28"/>
        </w:rPr>
        <w:t>селищна</w:t>
      </w:r>
      <w:r w:rsidRPr="00BC4E7A">
        <w:rPr>
          <w:rFonts w:ascii="Times New Roman" w:hAnsi="Times New Roman" w:cs="Times New Roman"/>
          <w:sz w:val="28"/>
          <w:szCs w:val="28"/>
        </w:rPr>
        <w:t xml:space="preserve"> рада (далі – Ініціатор). Конкурсна комісія з вибору керуючої компанії індустріального парку </w:t>
      </w:r>
      <w:r w:rsidR="00BC4E7A">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Pr>
          <w:rFonts w:ascii="Times New Roman" w:hAnsi="Times New Roman" w:cs="Times New Roman"/>
          <w:sz w:val="28"/>
          <w:szCs w:val="28"/>
        </w:rPr>
        <w:t>»</w:t>
      </w:r>
      <w:r w:rsidRPr="00BC4E7A">
        <w:rPr>
          <w:rFonts w:ascii="Times New Roman" w:hAnsi="Times New Roman" w:cs="Times New Roman"/>
          <w:sz w:val="28"/>
          <w:szCs w:val="28"/>
        </w:rPr>
        <w:t xml:space="preserve"> (надалі – </w:t>
      </w:r>
      <w:r w:rsidR="00CB772D">
        <w:rPr>
          <w:rFonts w:ascii="Times New Roman" w:hAnsi="Times New Roman" w:cs="Times New Roman"/>
          <w:sz w:val="28"/>
          <w:szCs w:val="28"/>
        </w:rPr>
        <w:t>К</w:t>
      </w:r>
      <w:r w:rsidRPr="00BC4E7A">
        <w:rPr>
          <w:rFonts w:ascii="Times New Roman" w:hAnsi="Times New Roman" w:cs="Times New Roman"/>
          <w:sz w:val="28"/>
          <w:szCs w:val="28"/>
        </w:rPr>
        <w:t xml:space="preserve">онкурсна комісія) – орган, створений Ініціатором конкурсу для розгляду конкурсних пропозицій. </w:t>
      </w:r>
    </w:p>
    <w:p w14:paraId="6F114D83" w14:textId="77777777" w:rsidR="00943F6A" w:rsidRDefault="00E61C67" w:rsidP="00753469">
      <w:pPr>
        <w:spacing w:after="0" w:line="240" w:lineRule="auto"/>
        <w:ind w:firstLine="851"/>
        <w:jc w:val="both"/>
        <w:rPr>
          <w:rFonts w:ascii="Times New Roman" w:hAnsi="Times New Roman" w:cs="Times New Roman"/>
          <w:sz w:val="28"/>
          <w:szCs w:val="28"/>
        </w:rPr>
      </w:pPr>
      <w:r w:rsidRPr="004D56CD">
        <w:rPr>
          <w:rFonts w:ascii="Times New Roman" w:hAnsi="Times New Roman" w:cs="Times New Roman"/>
          <w:sz w:val="28"/>
          <w:szCs w:val="28"/>
        </w:rPr>
        <w:t xml:space="preserve">Об’єкт конкурсу: створення </w:t>
      </w:r>
      <w:r w:rsidR="00CB772D">
        <w:rPr>
          <w:rFonts w:ascii="Times New Roman" w:hAnsi="Times New Roman" w:cs="Times New Roman"/>
          <w:sz w:val="28"/>
          <w:szCs w:val="28"/>
        </w:rPr>
        <w:t>і</w:t>
      </w:r>
      <w:r w:rsidRPr="004D56CD">
        <w:rPr>
          <w:rFonts w:ascii="Times New Roman" w:hAnsi="Times New Roman" w:cs="Times New Roman"/>
          <w:sz w:val="28"/>
          <w:szCs w:val="28"/>
        </w:rPr>
        <w:t xml:space="preserve">ндустріального парку </w:t>
      </w:r>
      <w:r w:rsidR="00BC4E7A" w:rsidRPr="004D56CD">
        <w:rPr>
          <w:rFonts w:ascii="Times New Roman" w:hAnsi="Times New Roman" w:cs="Times New Roman"/>
          <w:sz w:val="28"/>
          <w:szCs w:val="28"/>
        </w:rPr>
        <w:t>«</w:t>
      </w:r>
      <w:r w:rsidR="00CB772D">
        <w:rPr>
          <w:rFonts w:ascii="Times New Roman" w:hAnsi="Times New Roman" w:cs="Times New Roman"/>
          <w:sz w:val="28"/>
          <w:szCs w:val="28"/>
        </w:rPr>
        <w:t>НОВА СИНЕРДЖИ</w:t>
      </w:r>
      <w:r w:rsidR="00BC4E7A" w:rsidRPr="004D56CD">
        <w:rPr>
          <w:rFonts w:ascii="Times New Roman" w:hAnsi="Times New Roman" w:cs="Times New Roman"/>
          <w:sz w:val="28"/>
          <w:szCs w:val="28"/>
        </w:rPr>
        <w:t>»</w:t>
      </w:r>
      <w:r w:rsidRPr="004D56CD">
        <w:rPr>
          <w:rFonts w:ascii="Times New Roman" w:hAnsi="Times New Roman" w:cs="Times New Roman"/>
          <w:sz w:val="28"/>
          <w:szCs w:val="28"/>
        </w:rPr>
        <w:t xml:space="preserve"> на </w:t>
      </w:r>
      <w:r w:rsidR="00BC4E7A" w:rsidRPr="004D56CD">
        <w:rPr>
          <w:rFonts w:ascii="Times New Roman" w:hAnsi="Times New Roman" w:cs="Times New Roman"/>
          <w:sz w:val="28"/>
          <w:szCs w:val="28"/>
        </w:rPr>
        <w:t>земельній ділянці</w:t>
      </w:r>
      <w:r w:rsidRPr="004D56CD">
        <w:rPr>
          <w:rFonts w:ascii="Times New Roman" w:hAnsi="Times New Roman" w:cs="Times New Roman"/>
          <w:sz w:val="28"/>
          <w:szCs w:val="28"/>
        </w:rPr>
        <w:t xml:space="preserve"> </w:t>
      </w:r>
      <w:r w:rsidR="00CB772D">
        <w:rPr>
          <w:rFonts w:ascii="Times New Roman" w:hAnsi="Times New Roman" w:cs="Times New Roman"/>
          <w:sz w:val="28"/>
          <w:szCs w:val="28"/>
        </w:rPr>
        <w:t>(</w:t>
      </w:r>
      <w:r w:rsidRPr="004D56CD">
        <w:rPr>
          <w:rFonts w:ascii="Times New Roman" w:hAnsi="Times New Roman" w:cs="Times New Roman"/>
          <w:sz w:val="28"/>
          <w:szCs w:val="28"/>
        </w:rPr>
        <w:t>кадастровий номер</w:t>
      </w:r>
      <w:r w:rsidR="005205CA">
        <w:rPr>
          <w:rFonts w:ascii="Times New Roman" w:hAnsi="Times New Roman" w:cs="Times New Roman"/>
          <w:sz w:val="28"/>
          <w:szCs w:val="28"/>
        </w:rPr>
        <w:t>:</w:t>
      </w:r>
      <w:r w:rsidRPr="004D56CD">
        <w:rPr>
          <w:rFonts w:ascii="Times New Roman" w:hAnsi="Times New Roman" w:cs="Times New Roman"/>
          <w:sz w:val="28"/>
          <w:szCs w:val="28"/>
        </w:rPr>
        <w:t xml:space="preserve"> </w:t>
      </w:r>
      <w:r w:rsidR="005205CA">
        <w:rPr>
          <w:rFonts w:ascii="Times New Roman" w:hAnsi="Times New Roman" w:cs="Times New Roman"/>
          <w:sz w:val="28"/>
          <w:szCs w:val="28"/>
        </w:rPr>
        <w:t>6823355100:04:001:0351</w:t>
      </w:r>
      <w:r w:rsidRPr="004D56CD">
        <w:rPr>
          <w:rFonts w:ascii="Times New Roman" w:hAnsi="Times New Roman" w:cs="Times New Roman"/>
          <w:sz w:val="28"/>
          <w:szCs w:val="28"/>
        </w:rPr>
        <w:t xml:space="preserve"> площею </w:t>
      </w:r>
      <w:r w:rsidR="005205CA">
        <w:rPr>
          <w:rFonts w:ascii="Times New Roman" w:hAnsi="Times New Roman" w:cs="Times New Roman"/>
          <w:sz w:val="28"/>
          <w:szCs w:val="28"/>
        </w:rPr>
        <w:t>11,0000</w:t>
      </w:r>
      <w:r w:rsidR="00BC4E7A" w:rsidRPr="004D56CD">
        <w:rPr>
          <w:rFonts w:ascii="Times New Roman" w:hAnsi="Times New Roman" w:cs="Times New Roman"/>
          <w:sz w:val="28"/>
          <w:szCs w:val="28"/>
        </w:rPr>
        <w:t xml:space="preserve"> </w:t>
      </w:r>
      <w:r w:rsidRPr="004D56CD">
        <w:rPr>
          <w:rFonts w:ascii="Times New Roman" w:hAnsi="Times New Roman" w:cs="Times New Roman"/>
          <w:sz w:val="28"/>
          <w:szCs w:val="28"/>
        </w:rPr>
        <w:t xml:space="preserve">га; </w:t>
      </w:r>
      <w:r w:rsidR="005205CA">
        <w:rPr>
          <w:rFonts w:ascii="Times New Roman" w:hAnsi="Times New Roman" w:cs="Times New Roman"/>
          <w:sz w:val="28"/>
          <w:szCs w:val="28"/>
        </w:rPr>
        <w:t xml:space="preserve">за межами с. </w:t>
      </w:r>
      <w:proofErr w:type="spellStart"/>
      <w:r w:rsidR="005205CA">
        <w:rPr>
          <w:rFonts w:ascii="Times New Roman" w:hAnsi="Times New Roman" w:cs="Times New Roman"/>
          <w:sz w:val="28"/>
          <w:szCs w:val="28"/>
        </w:rPr>
        <w:t>Філянівка</w:t>
      </w:r>
      <w:proofErr w:type="spellEnd"/>
      <w:r w:rsidR="005205CA">
        <w:rPr>
          <w:rFonts w:ascii="Times New Roman" w:hAnsi="Times New Roman" w:cs="Times New Roman"/>
          <w:sz w:val="28"/>
          <w:szCs w:val="28"/>
        </w:rPr>
        <w:t xml:space="preserve"> Новоушицької громади Кам</w:t>
      </w:r>
      <w:r w:rsidR="005205CA">
        <w:rPr>
          <w:rFonts w:ascii="Times New Roman" w:hAnsi="Times New Roman" w:cs="Times New Roman"/>
          <w:sz w:val="28"/>
          <w:szCs w:val="28"/>
          <w:lang w:val="en-US"/>
        </w:rPr>
        <w:t>’</w:t>
      </w:r>
      <w:proofErr w:type="spellStart"/>
      <w:r w:rsidR="005205CA">
        <w:rPr>
          <w:rFonts w:ascii="Times New Roman" w:hAnsi="Times New Roman" w:cs="Times New Roman"/>
          <w:sz w:val="28"/>
          <w:szCs w:val="28"/>
        </w:rPr>
        <w:t>янець</w:t>
      </w:r>
      <w:proofErr w:type="spellEnd"/>
      <w:r w:rsidR="005205CA">
        <w:rPr>
          <w:rFonts w:ascii="Times New Roman" w:hAnsi="Times New Roman" w:cs="Times New Roman"/>
          <w:sz w:val="28"/>
          <w:szCs w:val="28"/>
        </w:rPr>
        <w:t xml:space="preserve">-Подільського </w:t>
      </w:r>
      <w:r w:rsidRPr="004D56CD">
        <w:rPr>
          <w:rFonts w:ascii="Times New Roman" w:hAnsi="Times New Roman" w:cs="Times New Roman"/>
          <w:sz w:val="28"/>
          <w:szCs w:val="28"/>
        </w:rPr>
        <w:t xml:space="preserve">району </w:t>
      </w:r>
      <w:r w:rsidR="005205CA">
        <w:rPr>
          <w:rFonts w:ascii="Times New Roman" w:hAnsi="Times New Roman" w:cs="Times New Roman"/>
          <w:sz w:val="28"/>
          <w:szCs w:val="28"/>
        </w:rPr>
        <w:t xml:space="preserve">Хмельницької </w:t>
      </w:r>
      <w:r w:rsidRPr="004D56CD">
        <w:rPr>
          <w:rFonts w:ascii="Times New Roman" w:hAnsi="Times New Roman" w:cs="Times New Roman"/>
          <w:sz w:val="28"/>
          <w:szCs w:val="28"/>
        </w:rPr>
        <w:t xml:space="preserve">області, цільове призначення </w:t>
      </w:r>
      <w:r w:rsidR="005205CA">
        <w:rPr>
          <w:rFonts w:ascii="Times New Roman" w:hAnsi="Times New Roman" w:cs="Times New Roman"/>
          <w:sz w:val="28"/>
          <w:szCs w:val="28"/>
        </w:rPr>
        <w:t>–</w:t>
      </w:r>
      <w:r w:rsidRPr="004D56CD">
        <w:rPr>
          <w:rFonts w:ascii="Times New Roman" w:hAnsi="Times New Roman" w:cs="Times New Roman"/>
          <w:sz w:val="28"/>
          <w:szCs w:val="28"/>
        </w:rPr>
        <w:t xml:space="preserve"> </w:t>
      </w:r>
      <w:r w:rsidR="005205CA" w:rsidRPr="005205CA">
        <w:rPr>
          <w:rFonts w:ascii="Times New Roman" w:hAnsi="Times New Roman" w:cs="Times New Roman"/>
          <w:sz w:val="28"/>
          <w:szCs w:val="28"/>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енергозберігаючим блоком за рахунок земель віднесених до категорії – землі промисловості, транспорту, електронних комунікацій, енергетики, оборони та іншого призначення</w:t>
      </w:r>
      <w:r w:rsidRPr="004D56CD">
        <w:rPr>
          <w:rFonts w:ascii="Times New Roman" w:hAnsi="Times New Roman" w:cs="Times New Roman"/>
          <w:sz w:val="28"/>
          <w:szCs w:val="28"/>
        </w:rPr>
        <w:t xml:space="preserve">. </w:t>
      </w:r>
    </w:p>
    <w:p w14:paraId="40B6D2F3" w14:textId="025AC3AC" w:rsidR="00BC4E7A" w:rsidRPr="004D56CD" w:rsidRDefault="00E61C67" w:rsidP="00753469">
      <w:pPr>
        <w:spacing w:after="0" w:line="240" w:lineRule="auto"/>
        <w:ind w:firstLine="851"/>
        <w:jc w:val="both"/>
        <w:rPr>
          <w:rFonts w:ascii="Times New Roman" w:hAnsi="Times New Roman" w:cs="Times New Roman"/>
          <w:sz w:val="28"/>
          <w:szCs w:val="28"/>
        </w:rPr>
      </w:pPr>
      <w:r w:rsidRPr="004D56CD">
        <w:rPr>
          <w:rFonts w:ascii="Times New Roman" w:hAnsi="Times New Roman" w:cs="Times New Roman"/>
          <w:sz w:val="28"/>
          <w:szCs w:val="28"/>
        </w:rPr>
        <w:t xml:space="preserve">Право власності на земельну ділянку оформлене за </w:t>
      </w:r>
      <w:r w:rsidR="005205CA">
        <w:rPr>
          <w:rFonts w:ascii="Times New Roman" w:hAnsi="Times New Roman" w:cs="Times New Roman"/>
          <w:sz w:val="28"/>
          <w:szCs w:val="28"/>
        </w:rPr>
        <w:t xml:space="preserve">Новоушицькою </w:t>
      </w:r>
      <w:r w:rsidR="00BC4E7A" w:rsidRPr="004D56CD">
        <w:rPr>
          <w:rFonts w:ascii="Times New Roman" w:hAnsi="Times New Roman" w:cs="Times New Roman"/>
          <w:sz w:val="28"/>
          <w:szCs w:val="28"/>
        </w:rPr>
        <w:t>селищною</w:t>
      </w:r>
      <w:r w:rsidRPr="004D56CD">
        <w:rPr>
          <w:rFonts w:ascii="Times New Roman" w:hAnsi="Times New Roman" w:cs="Times New Roman"/>
          <w:sz w:val="28"/>
          <w:szCs w:val="28"/>
        </w:rPr>
        <w:t xml:space="preserve"> територіальною громадою в особі </w:t>
      </w:r>
      <w:r w:rsidR="005205CA">
        <w:rPr>
          <w:rFonts w:ascii="Times New Roman" w:hAnsi="Times New Roman" w:cs="Times New Roman"/>
          <w:sz w:val="28"/>
          <w:szCs w:val="28"/>
        </w:rPr>
        <w:t xml:space="preserve">Новоушицької </w:t>
      </w:r>
      <w:r w:rsidR="00BC4E7A" w:rsidRPr="004D56CD">
        <w:rPr>
          <w:rFonts w:ascii="Times New Roman" w:hAnsi="Times New Roman" w:cs="Times New Roman"/>
          <w:sz w:val="28"/>
          <w:szCs w:val="28"/>
        </w:rPr>
        <w:t>селищної</w:t>
      </w:r>
      <w:r w:rsidRPr="004D56CD">
        <w:rPr>
          <w:rFonts w:ascii="Times New Roman" w:hAnsi="Times New Roman" w:cs="Times New Roman"/>
          <w:sz w:val="28"/>
          <w:szCs w:val="28"/>
        </w:rPr>
        <w:t xml:space="preserve"> ради. </w:t>
      </w:r>
    </w:p>
    <w:p w14:paraId="41DD8F7E" w14:textId="77777777" w:rsidR="00BC4E7A" w:rsidRPr="00BC4E7A" w:rsidRDefault="00E61C67" w:rsidP="00753469">
      <w:pPr>
        <w:spacing w:before="120" w:after="0" w:line="240" w:lineRule="auto"/>
        <w:ind w:firstLine="851"/>
        <w:jc w:val="both"/>
        <w:rPr>
          <w:rFonts w:ascii="Times New Roman" w:hAnsi="Times New Roman" w:cs="Times New Roman"/>
          <w:b/>
          <w:sz w:val="28"/>
          <w:szCs w:val="28"/>
        </w:rPr>
      </w:pPr>
      <w:r w:rsidRPr="00BC4E7A">
        <w:rPr>
          <w:rFonts w:ascii="Times New Roman" w:hAnsi="Times New Roman" w:cs="Times New Roman"/>
          <w:b/>
          <w:sz w:val="28"/>
          <w:szCs w:val="28"/>
        </w:rPr>
        <w:t xml:space="preserve">1.2. До участі в конкурсі допускаються: </w:t>
      </w:r>
    </w:p>
    <w:p w14:paraId="6BD6BDF8" w14:textId="77777777" w:rsidR="00BC4E7A"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юридичні особи, створені згідно із законодавством України, незалежно від організаційно-правової форми діяльності, які подали конкурсну пропозицію (заявку на участь у конкурсі та визначені документи). </w:t>
      </w:r>
    </w:p>
    <w:p w14:paraId="26D35ACE" w14:textId="77777777" w:rsidR="00BC4E7A" w:rsidRPr="00BC4E7A" w:rsidRDefault="00E61C67" w:rsidP="00753469">
      <w:pPr>
        <w:spacing w:before="120" w:after="0" w:line="240" w:lineRule="auto"/>
        <w:ind w:firstLine="851"/>
        <w:jc w:val="both"/>
        <w:rPr>
          <w:rFonts w:ascii="Times New Roman" w:hAnsi="Times New Roman" w:cs="Times New Roman"/>
          <w:b/>
          <w:sz w:val="28"/>
          <w:szCs w:val="28"/>
        </w:rPr>
      </w:pPr>
      <w:r w:rsidRPr="00BC4E7A">
        <w:rPr>
          <w:rFonts w:ascii="Times New Roman" w:hAnsi="Times New Roman" w:cs="Times New Roman"/>
          <w:b/>
          <w:sz w:val="28"/>
          <w:szCs w:val="28"/>
        </w:rPr>
        <w:t xml:space="preserve">1.3. До участі у конкурсі не допускаються юридичні особи, які: </w:t>
      </w:r>
    </w:p>
    <w:p w14:paraId="154F661B" w14:textId="4221EC87" w:rsidR="00BC4E7A"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lastRenderedPageBreak/>
        <w:t xml:space="preserve">− 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BC4E7A">
        <w:rPr>
          <w:rFonts w:ascii="Times New Roman" w:hAnsi="Times New Roman" w:cs="Times New Roman"/>
          <w:sz w:val="28"/>
          <w:szCs w:val="28"/>
        </w:rPr>
        <w:t>бенефіціарним</w:t>
      </w:r>
      <w:proofErr w:type="spellEnd"/>
      <w:r w:rsidRPr="00BC4E7A">
        <w:rPr>
          <w:rFonts w:ascii="Times New Roman" w:hAnsi="Times New Roman" w:cs="Times New Roman"/>
          <w:sz w:val="28"/>
          <w:szCs w:val="28"/>
        </w:rPr>
        <w:t xml:space="preserve"> власником (контролером)</w:t>
      </w:r>
      <w:r w:rsidR="00D82CE2">
        <w:rPr>
          <w:rFonts w:ascii="Times New Roman" w:hAnsi="Times New Roman" w:cs="Times New Roman"/>
          <w:sz w:val="28"/>
          <w:szCs w:val="28"/>
        </w:rPr>
        <w:t>,</w:t>
      </w:r>
      <w:r w:rsidRPr="00BC4E7A">
        <w:rPr>
          <w:rFonts w:ascii="Times New Roman" w:hAnsi="Times New Roman" w:cs="Times New Roman"/>
          <w:sz w:val="28"/>
          <w:szCs w:val="28"/>
        </w:rPr>
        <w:t xml:space="preserve">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 та/або суб’єктами господарювання, що пов’язані економічними зв’язками з державою-агресором у розумінні Податкового кодексу України</w:t>
      </w:r>
      <w:r w:rsidR="00D82CE2">
        <w:rPr>
          <w:rFonts w:ascii="Times New Roman" w:hAnsi="Times New Roman" w:cs="Times New Roman"/>
          <w:sz w:val="28"/>
          <w:szCs w:val="28"/>
        </w:rPr>
        <w:t>;</w:t>
      </w:r>
    </w:p>
    <w:p w14:paraId="220CE869" w14:textId="77777777"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визнані банкрутами, стосовно яких порушено справу про банкрутство, перебувають на стадії ліквідації; </w:t>
      </w:r>
    </w:p>
    <w:p w14:paraId="643CCC60" w14:textId="77777777"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державна реєстрація юридичної особи – претендента проведена менше ніж за один рік на дату проведення конкурсу; </w:t>
      </w:r>
    </w:p>
    <w:p w14:paraId="0B795C9D" w14:textId="77777777"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мають прострочену більш як шість місяців заборгованість зі сплати податків, зборів (обов’язкових платежів); </w:t>
      </w:r>
    </w:p>
    <w:p w14:paraId="49E2AF6D" w14:textId="77777777"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не подали у заявці на участь у конкурсі необхідної інформації, подали її в неповному обсязі або подали неправдиву інформацію. </w:t>
      </w:r>
    </w:p>
    <w:p w14:paraId="3B3039B8" w14:textId="77777777" w:rsidR="00BC4E7A" w:rsidRPr="00BC4E7A" w:rsidRDefault="00E61C67" w:rsidP="004D0F92">
      <w:pPr>
        <w:spacing w:before="120" w:after="120" w:line="240" w:lineRule="auto"/>
        <w:ind w:firstLine="851"/>
        <w:rPr>
          <w:rFonts w:ascii="Times New Roman" w:hAnsi="Times New Roman" w:cs="Times New Roman"/>
          <w:b/>
          <w:sz w:val="28"/>
          <w:szCs w:val="28"/>
        </w:rPr>
      </w:pPr>
      <w:r w:rsidRPr="00BC4E7A">
        <w:rPr>
          <w:rFonts w:ascii="Times New Roman" w:hAnsi="Times New Roman" w:cs="Times New Roman"/>
          <w:b/>
          <w:sz w:val="28"/>
          <w:szCs w:val="28"/>
        </w:rPr>
        <w:t>2. Основні умови конкурсу</w:t>
      </w:r>
    </w:p>
    <w:p w14:paraId="606BA2E8" w14:textId="77777777" w:rsidR="001365F6" w:rsidRDefault="001365F6" w:rsidP="00753469">
      <w:pPr>
        <w:spacing w:before="12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Основними умовами конкурсу є:</w:t>
      </w:r>
    </w:p>
    <w:p w14:paraId="12011190" w14:textId="1965E9A8" w:rsidR="00BC4E7A" w:rsidRDefault="00E61C67" w:rsidP="001365F6">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1. Здатність забезпечення належного функціонування індустріального парку «</w:t>
      </w:r>
      <w:r w:rsidR="00D82CE2">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у відповідності до розробленого учасником конкурсу бізнес-плану. </w:t>
      </w:r>
    </w:p>
    <w:p w14:paraId="4E0B6A26" w14:textId="0B7C0B16"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2. Відповідність заявки на участь у конкурсі та бізнес-плану індустріального парку Концепції індустріального парку «</w:t>
      </w:r>
      <w:r w:rsidR="00D82CE2">
        <w:rPr>
          <w:rFonts w:ascii="Times New Roman" w:hAnsi="Times New Roman" w:cs="Times New Roman"/>
          <w:sz w:val="28"/>
          <w:szCs w:val="28"/>
        </w:rPr>
        <w:t>НОВА СИНЕРДЖИ</w:t>
      </w:r>
      <w:r w:rsidRPr="00BC4E7A">
        <w:rPr>
          <w:rFonts w:ascii="Times New Roman" w:hAnsi="Times New Roman" w:cs="Times New Roman"/>
          <w:sz w:val="28"/>
          <w:szCs w:val="28"/>
        </w:rPr>
        <w:t>»</w:t>
      </w:r>
      <w:r w:rsidR="00AA603F">
        <w:rPr>
          <w:rFonts w:ascii="Times New Roman" w:hAnsi="Times New Roman" w:cs="Times New Roman"/>
          <w:sz w:val="28"/>
          <w:szCs w:val="28"/>
        </w:rPr>
        <w:t xml:space="preserve">  (додаток 2)</w:t>
      </w:r>
      <w:r w:rsidRPr="00BC4E7A">
        <w:rPr>
          <w:rFonts w:ascii="Times New Roman" w:hAnsi="Times New Roman" w:cs="Times New Roman"/>
          <w:sz w:val="28"/>
          <w:szCs w:val="28"/>
        </w:rPr>
        <w:t xml:space="preserve">. </w:t>
      </w:r>
    </w:p>
    <w:p w14:paraId="26F40D6C" w14:textId="7E81E72C" w:rsidR="00BC4E7A"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3. Наявність комплексного бачення щодо розбудови інфраструктури індустріального парку, здатної забезпечити постійний інноваційний процес, нарощування експортного потенціалу та створення замкнених циклів виробництва продукції. </w:t>
      </w:r>
    </w:p>
    <w:p w14:paraId="7BB3A4FF"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Претендент, який виявив бажання взяти участь у конкурсі, повинен сплатити реєстраційний внесок в розмірі 1</w:t>
      </w:r>
      <w:r w:rsidR="004D56CD">
        <w:rPr>
          <w:rFonts w:ascii="Times New Roman" w:hAnsi="Times New Roman" w:cs="Times New Roman"/>
          <w:sz w:val="28"/>
          <w:szCs w:val="28"/>
        </w:rPr>
        <w:t xml:space="preserve">0 </w:t>
      </w:r>
      <w:r w:rsidRPr="00BC4E7A">
        <w:rPr>
          <w:rFonts w:ascii="Times New Roman" w:hAnsi="Times New Roman" w:cs="Times New Roman"/>
          <w:sz w:val="28"/>
          <w:szCs w:val="28"/>
        </w:rPr>
        <w:t>000</w:t>
      </w:r>
      <w:r w:rsidR="004D56CD">
        <w:rPr>
          <w:rFonts w:ascii="Times New Roman" w:hAnsi="Times New Roman" w:cs="Times New Roman"/>
          <w:sz w:val="28"/>
          <w:szCs w:val="28"/>
        </w:rPr>
        <w:t>,00</w:t>
      </w:r>
      <w:r w:rsidRPr="00BC4E7A">
        <w:rPr>
          <w:rFonts w:ascii="Times New Roman" w:hAnsi="Times New Roman" w:cs="Times New Roman"/>
          <w:sz w:val="28"/>
          <w:szCs w:val="28"/>
        </w:rPr>
        <w:t xml:space="preserve"> грн.</w:t>
      </w:r>
      <w:r w:rsidR="004D56CD">
        <w:rPr>
          <w:rFonts w:ascii="Times New Roman" w:hAnsi="Times New Roman" w:cs="Times New Roman"/>
          <w:sz w:val="28"/>
          <w:szCs w:val="28"/>
        </w:rPr>
        <w:t xml:space="preserve"> (десяти тисяч гривень 00 коп.)</w:t>
      </w:r>
      <w:r w:rsidRPr="00BC4E7A">
        <w:rPr>
          <w:rFonts w:ascii="Times New Roman" w:hAnsi="Times New Roman" w:cs="Times New Roman"/>
          <w:sz w:val="28"/>
          <w:szCs w:val="28"/>
        </w:rPr>
        <w:t xml:space="preserve">, який використовується на організацію та підготовку проведення конкурсу. </w:t>
      </w:r>
    </w:p>
    <w:p w14:paraId="35CDD6C1"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Реєстраційний внесок сплачується шляхом безготівкового перерахування коштів на рахунок: </w:t>
      </w:r>
    </w:p>
    <w:p w14:paraId="34B4775E" w14:textId="221C5369" w:rsidR="004D56CD" w:rsidRPr="00B928CD" w:rsidRDefault="00E61C67" w:rsidP="00753469">
      <w:pPr>
        <w:spacing w:after="0" w:line="240" w:lineRule="auto"/>
        <w:ind w:firstLine="851"/>
        <w:jc w:val="both"/>
        <w:rPr>
          <w:rFonts w:ascii="Times New Roman" w:hAnsi="Times New Roman" w:cs="Times New Roman"/>
          <w:sz w:val="28"/>
          <w:szCs w:val="28"/>
        </w:rPr>
      </w:pPr>
      <w:r w:rsidRPr="00B928CD">
        <w:rPr>
          <w:rFonts w:ascii="Times New Roman" w:hAnsi="Times New Roman" w:cs="Times New Roman"/>
          <w:sz w:val="28"/>
          <w:szCs w:val="28"/>
        </w:rPr>
        <w:t xml:space="preserve">Отримувач: </w:t>
      </w:r>
      <w:r w:rsidR="004D56CD" w:rsidRPr="00B928CD">
        <w:rPr>
          <w:rFonts w:ascii="Times New Roman" w:eastAsia="Times New Roman" w:hAnsi="Times New Roman" w:cs="Times New Roman"/>
          <w:sz w:val="28"/>
          <w:szCs w:val="28"/>
          <w:lang w:eastAsia="uk-UA"/>
        </w:rPr>
        <w:t xml:space="preserve">ГУК у </w:t>
      </w:r>
      <w:r w:rsidR="00B928CD" w:rsidRPr="00B928CD">
        <w:rPr>
          <w:rFonts w:ascii="Times New Roman" w:eastAsia="Times New Roman" w:hAnsi="Times New Roman" w:cs="Times New Roman"/>
          <w:sz w:val="28"/>
          <w:szCs w:val="28"/>
          <w:lang w:eastAsia="uk-UA"/>
        </w:rPr>
        <w:t>Хмельницькі</w:t>
      </w:r>
      <w:r w:rsidR="004D56CD" w:rsidRPr="00B928CD">
        <w:rPr>
          <w:rFonts w:ascii="Times New Roman" w:eastAsia="Times New Roman" w:hAnsi="Times New Roman" w:cs="Times New Roman"/>
          <w:sz w:val="28"/>
          <w:szCs w:val="28"/>
          <w:lang w:eastAsia="uk-UA"/>
        </w:rPr>
        <w:t>й області/</w:t>
      </w:r>
      <w:r w:rsidR="00B928CD" w:rsidRPr="00B928CD">
        <w:rPr>
          <w:rFonts w:ascii="Times New Roman" w:eastAsia="Times New Roman" w:hAnsi="Times New Roman" w:cs="Times New Roman"/>
          <w:sz w:val="28"/>
          <w:szCs w:val="28"/>
          <w:lang w:eastAsia="uk-UA"/>
        </w:rPr>
        <w:t>Новоушицька ТГ</w:t>
      </w:r>
      <w:r w:rsidR="004D56CD" w:rsidRPr="00B928CD">
        <w:rPr>
          <w:rFonts w:ascii="Times New Roman" w:eastAsia="Times New Roman" w:hAnsi="Times New Roman" w:cs="Times New Roman"/>
          <w:sz w:val="28"/>
          <w:szCs w:val="28"/>
          <w:lang w:eastAsia="uk-UA"/>
        </w:rPr>
        <w:t>/24060300</w:t>
      </w:r>
    </w:p>
    <w:p w14:paraId="0A540F0B" w14:textId="3B151142" w:rsidR="004D56CD" w:rsidRPr="00B37B22" w:rsidRDefault="00E61C67" w:rsidP="00753469">
      <w:pPr>
        <w:spacing w:after="0" w:line="240" w:lineRule="auto"/>
        <w:ind w:firstLine="851"/>
        <w:jc w:val="both"/>
        <w:rPr>
          <w:rFonts w:ascii="Times New Roman" w:hAnsi="Times New Roman" w:cs="Times New Roman"/>
          <w:sz w:val="28"/>
          <w:szCs w:val="28"/>
          <w:highlight w:val="yellow"/>
        </w:rPr>
      </w:pPr>
      <w:r w:rsidRPr="00B928CD">
        <w:rPr>
          <w:rFonts w:ascii="Times New Roman" w:hAnsi="Times New Roman" w:cs="Times New Roman"/>
          <w:sz w:val="28"/>
          <w:szCs w:val="28"/>
        </w:rPr>
        <w:t xml:space="preserve">Код отримувача (ЄДРПОУ): </w:t>
      </w:r>
      <w:r w:rsidR="004D56CD" w:rsidRPr="00B928CD">
        <w:rPr>
          <w:rFonts w:ascii="Times New Roman" w:hAnsi="Times New Roman" w:cs="Times New Roman"/>
          <w:sz w:val="28"/>
          <w:szCs w:val="28"/>
        </w:rPr>
        <w:t>3797</w:t>
      </w:r>
      <w:r w:rsidR="00B928CD" w:rsidRPr="00B928CD">
        <w:rPr>
          <w:rFonts w:ascii="Times New Roman" w:hAnsi="Times New Roman" w:cs="Times New Roman"/>
          <w:sz w:val="28"/>
          <w:szCs w:val="28"/>
        </w:rPr>
        <w:t>1775</w:t>
      </w:r>
    </w:p>
    <w:p w14:paraId="55D1CDD2" w14:textId="77777777" w:rsidR="004D56CD" w:rsidRPr="00B928CD" w:rsidRDefault="00E61C67" w:rsidP="00753469">
      <w:pPr>
        <w:spacing w:after="0" w:line="240" w:lineRule="auto"/>
        <w:ind w:firstLine="851"/>
        <w:jc w:val="both"/>
        <w:rPr>
          <w:rFonts w:ascii="Times New Roman" w:hAnsi="Times New Roman" w:cs="Times New Roman"/>
          <w:sz w:val="28"/>
          <w:szCs w:val="28"/>
        </w:rPr>
      </w:pPr>
      <w:r w:rsidRPr="00B928CD">
        <w:rPr>
          <w:rFonts w:ascii="Times New Roman" w:hAnsi="Times New Roman" w:cs="Times New Roman"/>
          <w:sz w:val="28"/>
          <w:szCs w:val="28"/>
        </w:rPr>
        <w:t>Банк отримувача: Казначейство України (</w:t>
      </w:r>
      <w:proofErr w:type="spellStart"/>
      <w:r w:rsidRPr="00B928CD">
        <w:rPr>
          <w:rFonts w:ascii="Times New Roman" w:hAnsi="Times New Roman" w:cs="Times New Roman"/>
          <w:sz w:val="28"/>
          <w:szCs w:val="28"/>
        </w:rPr>
        <w:t>ел.адм.подат</w:t>
      </w:r>
      <w:proofErr w:type="spellEnd"/>
      <w:r w:rsidRPr="00B928CD">
        <w:rPr>
          <w:rFonts w:ascii="Times New Roman" w:hAnsi="Times New Roman" w:cs="Times New Roman"/>
          <w:sz w:val="28"/>
          <w:szCs w:val="28"/>
        </w:rPr>
        <w:t xml:space="preserve">.) </w:t>
      </w:r>
    </w:p>
    <w:p w14:paraId="6CD1CD4C" w14:textId="77777777" w:rsidR="004D56CD" w:rsidRPr="00B928CD" w:rsidRDefault="00E61C67" w:rsidP="00753469">
      <w:pPr>
        <w:spacing w:after="0" w:line="240" w:lineRule="auto"/>
        <w:ind w:firstLine="851"/>
        <w:jc w:val="both"/>
        <w:rPr>
          <w:rFonts w:ascii="Times New Roman" w:hAnsi="Times New Roman" w:cs="Times New Roman"/>
          <w:sz w:val="28"/>
          <w:szCs w:val="28"/>
        </w:rPr>
      </w:pPr>
      <w:r w:rsidRPr="00B928CD">
        <w:rPr>
          <w:rFonts w:ascii="Times New Roman" w:hAnsi="Times New Roman" w:cs="Times New Roman"/>
          <w:sz w:val="28"/>
          <w:szCs w:val="28"/>
        </w:rPr>
        <w:t xml:space="preserve">Код банку (МФО): </w:t>
      </w:r>
      <w:r w:rsidR="004D56CD" w:rsidRPr="00B928CD">
        <w:rPr>
          <w:rFonts w:ascii="Times New Roman" w:hAnsi="Times New Roman" w:cs="Times New Roman"/>
          <w:sz w:val="28"/>
          <w:szCs w:val="28"/>
        </w:rPr>
        <w:t>_________</w:t>
      </w:r>
      <w:r w:rsidRPr="00B928CD">
        <w:rPr>
          <w:rFonts w:ascii="Times New Roman" w:hAnsi="Times New Roman" w:cs="Times New Roman"/>
          <w:sz w:val="28"/>
          <w:szCs w:val="28"/>
        </w:rPr>
        <w:t xml:space="preserve"> </w:t>
      </w:r>
    </w:p>
    <w:p w14:paraId="47BDDEE9" w14:textId="3E6C3B3D" w:rsidR="004D56CD" w:rsidRPr="00AD58C4" w:rsidRDefault="00E61C67" w:rsidP="00753469">
      <w:pPr>
        <w:spacing w:after="0" w:line="240" w:lineRule="auto"/>
        <w:ind w:firstLine="851"/>
        <w:jc w:val="both"/>
        <w:rPr>
          <w:rFonts w:ascii="Times New Roman" w:hAnsi="Times New Roman" w:cs="Times New Roman"/>
          <w:sz w:val="28"/>
          <w:szCs w:val="28"/>
        </w:rPr>
      </w:pPr>
      <w:r w:rsidRPr="00AD58C4">
        <w:rPr>
          <w:rFonts w:ascii="Times New Roman" w:hAnsi="Times New Roman" w:cs="Times New Roman"/>
          <w:sz w:val="28"/>
          <w:szCs w:val="28"/>
        </w:rPr>
        <w:t xml:space="preserve">Номер рахунку: </w:t>
      </w:r>
      <w:r w:rsidR="004D56CD" w:rsidRPr="00AD58C4">
        <w:rPr>
          <w:rFonts w:ascii="Times New Roman" w:eastAsia="Times New Roman" w:hAnsi="Times New Roman" w:cs="Times New Roman"/>
          <w:sz w:val="28"/>
          <w:szCs w:val="28"/>
          <w:lang w:eastAsia="uk-UA"/>
        </w:rPr>
        <w:t>UA</w:t>
      </w:r>
      <w:r w:rsidR="00B928CD" w:rsidRPr="00AD58C4">
        <w:rPr>
          <w:rFonts w:ascii="Times New Roman" w:eastAsia="Times New Roman" w:hAnsi="Times New Roman" w:cs="Times New Roman"/>
          <w:sz w:val="28"/>
          <w:szCs w:val="28"/>
          <w:lang w:eastAsia="uk-UA"/>
        </w:rPr>
        <w:t>688999980314080544000022669</w:t>
      </w:r>
    </w:p>
    <w:p w14:paraId="5A1D65B0" w14:textId="77777777" w:rsidR="004D56CD" w:rsidRDefault="00E61C67" w:rsidP="00753469">
      <w:pPr>
        <w:spacing w:after="0" w:line="240" w:lineRule="auto"/>
        <w:ind w:firstLine="851"/>
        <w:jc w:val="both"/>
        <w:rPr>
          <w:rFonts w:ascii="Times New Roman" w:hAnsi="Times New Roman" w:cs="Times New Roman"/>
          <w:sz w:val="28"/>
          <w:szCs w:val="28"/>
        </w:rPr>
      </w:pPr>
      <w:r w:rsidRPr="00AD58C4">
        <w:rPr>
          <w:rFonts w:ascii="Times New Roman" w:hAnsi="Times New Roman" w:cs="Times New Roman"/>
          <w:sz w:val="28"/>
          <w:szCs w:val="28"/>
        </w:rPr>
        <w:t>Код класифікації доходів бюджету: 24060300 Інші надходження</w:t>
      </w:r>
      <w:r w:rsidR="004D56CD" w:rsidRPr="00AD58C4">
        <w:rPr>
          <w:rFonts w:ascii="Times New Roman" w:hAnsi="Times New Roman" w:cs="Times New Roman"/>
          <w:sz w:val="28"/>
          <w:szCs w:val="28"/>
        </w:rPr>
        <w:t>.</w:t>
      </w:r>
      <w:r w:rsidRPr="00BC4E7A">
        <w:rPr>
          <w:rFonts w:ascii="Times New Roman" w:hAnsi="Times New Roman" w:cs="Times New Roman"/>
          <w:sz w:val="28"/>
          <w:szCs w:val="28"/>
        </w:rPr>
        <w:t xml:space="preserve"> </w:t>
      </w:r>
    </w:p>
    <w:p w14:paraId="34D2F0FF"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Сплата реєстраційного внеску підтверджуються відповідними платіжними документами та здійснюється до моменту подачі заявки на участь у конкурсі. </w:t>
      </w:r>
    </w:p>
    <w:p w14:paraId="1B743B3C"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Реєстраційний внесок не повертається. </w:t>
      </w:r>
    </w:p>
    <w:p w14:paraId="284AF280" w14:textId="77777777" w:rsidR="004D56CD" w:rsidRPr="004D56CD" w:rsidRDefault="00E61C67" w:rsidP="00AE78DE">
      <w:pPr>
        <w:spacing w:before="120" w:after="120" w:line="240" w:lineRule="auto"/>
        <w:ind w:firstLine="851"/>
        <w:rPr>
          <w:rFonts w:ascii="Times New Roman" w:hAnsi="Times New Roman" w:cs="Times New Roman"/>
          <w:b/>
          <w:sz w:val="28"/>
          <w:szCs w:val="28"/>
        </w:rPr>
      </w:pPr>
      <w:r w:rsidRPr="004D56CD">
        <w:rPr>
          <w:rFonts w:ascii="Times New Roman" w:hAnsi="Times New Roman" w:cs="Times New Roman"/>
          <w:b/>
          <w:sz w:val="28"/>
          <w:szCs w:val="28"/>
        </w:rPr>
        <w:lastRenderedPageBreak/>
        <w:t>3. Конкурсна пропозиція</w:t>
      </w:r>
    </w:p>
    <w:p w14:paraId="3B15D4CC" w14:textId="685108EF" w:rsidR="004D56CD" w:rsidRPr="003E4B54" w:rsidRDefault="00E61C67" w:rsidP="00753469">
      <w:pPr>
        <w:spacing w:before="120" w:after="0" w:line="240" w:lineRule="auto"/>
        <w:ind w:firstLine="851"/>
        <w:jc w:val="both"/>
        <w:rPr>
          <w:rFonts w:ascii="Times New Roman" w:hAnsi="Times New Roman" w:cs="Times New Roman"/>
          <w:bCs/>
          <w:sz w:val="28"/>
          <w:szCs w:val="28"/>
        </w:rPr>
      </w:pPr>
      <w:r w:rsidRPr="003E4B54">
        <w:rPr>
          <w:rFonts w:ascii="Times New Roman" w:hAnsi="Times New Roman" w:cs="Times New Roman"/>
          <w:bCs/>
          <w:sz w:val="28"/>
          <w:szCs w:val="28"/>
        </w:rPr>
        <w:t>Конкурсна пропозиція повинна містити</w:t>
      </w:r>
      <w:r w:rsidR="00EE293E" w:rsidRPr="003E4B54">
        <w:rPr>
          <w:rFonts w:ascii="Times New Roman" w:hAnsi="Times New Roman" w:cs="Times New Roman"/>
          <w:bCs/>
          <w:sz w:val="28"/>
          <w:szCs w:val="28"/>
        </w:rPr>
        <w:t xml:space="preserve"> такі документи</w:t>
      </w:r>
      <w:r w:rsidRPr="003E4B54">
        <w:rPr>
          <w:rFonts w:ascii="Times New Roman" w:hAnsi="Times New Roman" w:cs="Times New Roman"/>
          <w:bCs/>
          <w:sz w:val="28"/>
          <w:szCs w:val="28"/>
        </w:rPr>
        <w:t xml:space="preserve">: </w:t>
      </w:r>
    </w:p>
    <w:p w14:paraId="4F916B4D"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заявка на участь у конкурсі (Додаток 1); </w:t>
      </w:r>
    </w:p>
    <w:p w14:paraId="18CE56F8"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копії Статуту або інших установчих документів; </w:t>
      </w:r>
    </w:p>
    <w:p w14:paraId="3EEB3472"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витяг з Єдиного державного реєстру юридичних осіб та фізичних осіб - підприємців, датований не пізніше 1 місяця на момент подання заяви; </w:t>
      </w:r>
    </w:p>
    <w:p w14:paraId="6047D6C6"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копія свідоцтва про реєстрацію платника ПДВ/єдиного податку (у разі відсутності відповідних документів учасник конкурсу надає інший документ, який підтверджує сплату податків і зборів (обов'язкових платежів) згідно з вимогами чинного законодавства); </w:t>
      </w:r>
    </w:p>
    <w:p w14:paraId="3F075035"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перелік документів та відомостей, які підтверджують можливість учасника конкурсу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 (в довільній формі за підписом осіб, уповноважених діяти від імені учасників конкурсу, і які мають право підписувати юридичні документи); </w:t>
      </w:r>
    </w:p>
    <w:p w14:paraId="169CD8C6" w14:textId="70A313AD"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бізнес-план розвитку та функціонування індустріального парку «</w:t>
      </w:r>
      <w:r w:rsidR="00EE293E">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який повинен містити наступну інформацію: </w:t>
      </w:r>
    </w:p>
    <w:p w14:paraId="1A34DD67" w14:textId="4BF8DC3E"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основна мета; </w:t>
      </w:r>
    </w:p>
    <w:p w14:paraId="791E781B" w14:textId="40C18C49"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наявні засоби та можливості для реалізації бізнес-плану; </w:t>
      </w:r>
    </w:p>
    <w:p w14:paraId="20F28CC9" w14:textId="2947BD87"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строк реалізації плану; </w:t>
      </w:r>
    </w:p>
    <w:p w14:paraId="140FC0EE" w14:textId="41CDDB5C"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джерела інвестування; </w:t>
      </w:r>
    </w:p>
    <w:p w14:paraId="3B692FFF" w14:textId="730F3CF5"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сума необхідних коштів; </w:t>
      </w:r>
    </w:p>
    <w:p w14:paraId="4D6312B1" w14:textId="34827D2E"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 xml:space="preserve">обґрунтування успішності плану та фінансові результати реалізації плану (виручка, прибуток, рентабельність, термін самоокупності тощо); </w:t>
      </w:r>
    </w:p>
    <w:p w14:paraId="6CD0EDF5" w14:textId="2FBB6660" w:rsidR="004D56CD" w:rsidRPr="00EE293E" w:rsidRDefault="00E61C67" w:rsidP="00753469">
      <w:pPr>
        <w:pStyle w:val="a3"/>
        <w:numPr>
          <w:ilvl w:val="0"/>
          <w:numId w:val="1"/>
        </w:numPr>
        <w:tabs>
          <w:tab w:val="left" w:pos="993"/>
        </w:tabs>
        <w:spacing w:after="0" w:line="240" w:lineRule="auto"/>
        <w:ind w:left="0" w:firstLine="851"/>
        <w:jc w:val="both"/>
        <w:rPr>
          <w:rFonts w:ascii="Times New Roman" w:hAnsi="Times New Roman" w:cs="Times New Roman"/>
          <w:sz w:val="28"/>
          <w:szCs w:val="28"/>
        </w:rPr>
      </w:pPr>
      <w:r w:rsidRPr="00EE293E">
        <w:rPr>
          <w:rFonts w:ascii="Times New Roman" w:hAnsi="Times New Roman" w:cs="Times New Roman"/>
          <w:sz w:val="28"/>
          <w:szCs w:val="28"/>
        </w:rPr>
        <w:t>інша інформація, яка на погляд учасника конкурсу надає йому перевагу над іншими конкурентами</w:t>
      </w:r>
      <w:r w:rsidR="004D56CD" w:rsidRPr="00EE293E">
        <w:rPr>
          <w:rFonts w:ascii="Times New Roman" w:hAnsi="Times New Roman" w:cs="Times New Roman"/>
          <w:sz w:val="28"/>
          <w:szCs w:val="28"/>
        </w:rPr>
        <w:t>;</w:t>
      </w:r>
      <w:r w:rsidRPr="00EE293E">
        <w:rPr>
          <w:rFonts w:ascii="Times New Roman" w:hAnsi="Times New Roman" w:cs="Times New Roman"/>
          <w:sz w:val="28"/>
          <w:szCs w:val="28"/>
        </w:rPr>
        <w:t xml:space="preserve"> </w:t>
      </w:r>
    </w:p>
    <w:p w14:paraId="2645D228"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документи (копії) на підтвердження повноважень особи, яка підписала документи конкурсної пропозиції, уповноважена на підписання договору; службової (посадової) особи учасника конкурсу, яку уповноважено представляти інтереси учасника конкурсу (довіреність, копія паспорта особи, наказ про призначення тощо); </w:t>
      </w:r>
    </w:p>
    <w:p w14:paraId="5F9C0FA3"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довідка про відсутність заборгованості з податків, зборів, платежів, оформлена у довільній формі за підписом керівника учасника конкурсу; </w:t>
      </w:r>
    </w:p>
    <w:p w14:paraId="0110C885"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довідка про відсутність справи про банкрутство учасника конкурсу, стосовно нього не відкрито ліквідаційну процедуру, оформлена у довільній формі за підписом керівника учасника конкурсу; </w:t>
      </w:r>
    </w:p>
    <w:p w14:paraId="7BE943CB"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відомості про сплату реєстраційного внеску; </w:t>
      </w:r>
    </w:p>
    <w:p w14:paraId="3EDACCC4"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інші відомості, передбачені умовами конкурсу. </w:t>
      </w:r>
    </w:p>
    <w:p w14:paraId="6AEE508B"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Виконання умов, які викладені в конкурсній документації є обов’язковими для всіх учасників конкурсу на участь в конкурсі. </w:t>
      </w:r>
    </w:p>
    <w:p w14:paraId="5394E06D"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Учасник конкурсу, який отримав конкурсну документацію має право, не пізніше ніж за 10 днів до закінчення строку подання конкурсних пропозицій, звернутися до Ініціатора (конкурсної комісії) за роз’ясненнями щодо конкурсної документації. </w:t>
      </w:r>
    </w:p>
    <w:p w14:paraId="1172A03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lastRenderedPageBreak/>
        <w:t xml:space="preserve">Конкурсна пропозиція подається у письмовій формі за підписом уповноваженої особи учасника конкурсу, з описом поданих документів, прошита, пронумерована та скріплена печаткою (за наявності) в запечатаному конверті. </w:t>
      </w:r>
    </w:p>
    <w:p w14:paraId="75797063"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Усі документи повинні буди викладені українською мовою. </w:t>
      </w:r>
    </w:p>
    <w:p w14:paraId="4ED98352"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Усі документи (за винятком оригіналів документів, виданих іншими установами або документів, засвідчених нотаріально) повинні бути засвідчені керівником учасника конкурсу відповідно до норм діючого законодавства. </w:t>
      </w:r>
    </w:p>
    <w:p w14:paraId="098FB64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На конверті повинно бути зазначено повне найменування, місцезнаходження учасника конкурсу, контактний номер телефону та електронну адресу. </w:t>
      </w:r>
    </w:p>
    <w:p w14:paraId="6950CBA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Учасник конкурсу має право подати тільки одну конкурсну пропозицію. </w:t>
      </w:r>
    </w:p>
    <w:p w14:paraId="5BA1F4A0"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Отримана пропозиція вноситься конкурсною комісією до реєстру отриманих конкурсних пропозицій. </w:t>
      </w:r>
    </w:p>
    <w:p w14:paraId="6F327CFB"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Учасник конкурсу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якщо вони отримані Ініціатором до закінчення строку подання конкурсних пропозицій. </w:t>
      </w:r>
    </w:p>
    <w:p w14:paraId="7EF1A7BC"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Конкурсні пропозиції, отримані після закінчення строку їх подання, не приймаються та повертаються учасникам конкурсу, що їх подали. </w:t>
      </w:r>
    </w:p>
    <w:p w14:paraId="417368F5" w14:textId="77777777" w:rsidR="004D56CD" w:rsidRPr="004D56CD" w:rsidRDefault="00E61C67" w:rsidP="00AE78DE">
      <w:pPr>
        <w:spacing w:before="120" w:after="120" w:line="240" w:lineRule="auto"/>
        <w:ind w:firstLine="851"/>
        <w:rPr>
          <w:rFonts w:ascii="Times New Roman" w:hAnsi="Times New Roman" w:cs="Times New Roman"/>
          <w:b/>
          <w:sz w:val="28"/>
          <w:szCs w:val="28"/>
        </w:rPr>
      </w:pPr>
      <w:r w:rsidRPr="004D56CD">
        <w:rPr>
          <w:rFonts w:ascii="Times New Roman" w:hAnsi="Times New Roman" w:cs="Times New Roman"/>
          <w:b/>
          <w:sz w:val="28"/>
          <w:szCs w:val="28"/>
        </w:rPr>
        <w:t>4. Конфіденційність конкурсних пропозицій</w:t>
      </w:r>
    </w:p>
    <w:p w14:paraId="0466A580" w14:textId="77777777" w:rsidR="004D56CD"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 конкурсу. </w:t>
      </w:r>
    </w:p>
    <w:p w14:paraId="70E7E14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чинним законодавством України. </w:t>
      </w:r>
    </w:p>
    <w:p w14:paraId="33AAC65B" w14:textId="77777777" w:rsidR="004D56CD" w:rsidRPr="004D56CD" w:rsidRDefault="00E61C67" w:rsidP="00AE78DE">
      <w:pPr>
        <w:spacing w:before="120" w:after="120" w:line="240" w:lineRule="auto"/>
        <w:ind w:firstLine="851"/>
        <w:rPr>
          <w:rFonts w:ascii="Times New Roman" w:hAnsi="Times New Roman" w:cs="Times New Roman"/>
          <w:b/>
          <w:sz w:val="28"/>
          <w:szCs w:val="28"/>
        </w:rPr>
      </w:pPr>
      <w:r w:rsidRPr="004D56CD">
        <w:rPr>
          <w:rFonts w:ascii="Times New Roman" w:hAnsi="Times New Roman" w:cs="Times New Roman"/>
          <w:b/>
          <w:sz w:val="28"/>
          <w:szCs w:val="28"/>
        </w:rPr>
        <w:t>5. Порядок подання та розгляд конкурсних пропозицій</w:t>
      </w:r>
    </w:p>
    <w:p w14:paraId="40013C2B" w14:textId="77777777" w:rsidR="004D56CD"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пропозиція подається конкурсній комісії за адресою, зазначеною в оголошенні, у письмовій формі за підписом уповноваженої особи претендента, прошита, пронумерована та скріплена печаткою (за наявності) в запечатаному конверті. </w:t>
      </w:r>
    </w:p>
    <w:p w14:paraId="0A6E19C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Строк подання конкурсних пропозицій, за вказаною в оголошенні адресою, становить 30 днів з дня його оголошення. </w:t>
      </w:r>
    </w:p>
    <w:p w14:paraId="3CDFF788"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День опублікування оголошення про проведення конкурсу вважається днем його оголошення. </w:t>
      </w:r>
    </w:p>
    <w:p w14:paraId="7727E921" w14:textId="593CA85D"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За зверненням учасника конкурсу Ініціатор створення надає йому необхідну додаткову інформацію про Концепцію індустріального парку «</w:t>
      </w:r>
      <w:r w:rsidR="007C2984">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земельну ділянку та іншу інформацію. </w:t>
      </w:r>
    </w:p>
    <w:p w14:paraId="51279731"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Ініціатор письмово підтверджує надходження заявок на участь у конкурсі. </w:t>
      </w:r>
    </w:p>
    <w:p w14:paraId="76E0048B" w14:textId="5D5F72B4"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Орган до якого слід звертатися за додатковою інформацією щодо конкурсу з вибору керуючої компанії індустріального парку «</w:t>
      </w:r>
      <w:r w:rsidR="007C2984">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та надання конкурсних пропозицій: </w:t>
      </w:r>
      <w:r w:rsidR="00D0297A" w:rsidRPr="00294B04">
        <w:rPr>
          <w:rFonts w:ascii="Times New Roman" w:eastAsia="Times New Roman" w:hAnsi="Times New Roman" w:cs="Times New Roman"/>
          <w:sz w:val="28"/>
          <w:szCs w:val="28"/>
          <w:lang w:eastAsia="uk-UA"/>
        </w:rPr>
        <w:t>відділ містобудування, архітектури</w:t>
      </w:r>
      <w:r w:rsidR="007C2984">
        <w:rPr>
          <w:rFonts w:ascii="Times New Roman" w:eastAsia="Times New Roman" w:hAnsi="Times New Roman" w:cs="Times New Roman"/>
          <w:sz w:val="28"/>
          <w:szCs w:val="28"/>
          <w:lang w:eastAsia="uk-UA"/>
        </w:rPr>
        <w:t xml:space="preserve"> та економічного розвитку Новоушицької </w:t>
      </w:r>
      <w:r w:rsidR="00D0297A" w:rsidRPr="00294B04">
        <w:rPr>
          <w:rFonts w:ascii="Times New Roman" w:eastAsia="Times New Roman" w:hAnsi="Times New Roman" w:cs="Times New Roman"/>
          <w:sz w:val="28"/>
          <w:szCs w:val="28"/>
          <w:lang w:eastAsia="uk-UA"/>
        </w:rPr>
        <w:t>селищної ради</w:t>
      </w:r>
      <w:r w:rsidR="00D0297A" w:rsidRPr="00BC4E7A">
        <w:rPr>
          <w:rFonts w:ascii="Times New Roman" w:hAnsi="Times New Roman" w:cs="Times New Roman"/>
          <w:sz w:val="28"/>
          <w:szCs w:val="28"/>
        </w:rPr>
        <w:t xml:space="preserve"> </w:t>
      </w:r>
      <w:r w:rsidRPr="00BC4E7A">
        <w:rPr>
          <w:rFonts w:ascii="Times New Roman" w:hAnsi="Times New Roman" w:cs="Times New Roman"/>
          <w:sz w:val="28"/>
          <w:szCs w:val="28"/>
        </w:rPr>
        <w:t>(</w:t>
      </w:r>
      <w:r w:rsidR="00D0297A">
        <w:rPr>
          <w:rFonts w:ascii="Times New Roman" w:hAnsi="Times New Roman" w:cs="Times New Roman"/>
          <w:sz w:val="28"/>
          <w:szCs w:val="28"/>
        </w:rPr>
        <w:t>сел</w:t>
      </w:r>
      <w:r w:rsidR="008D79DD">
        <w:rPr>
          <w:rFonts w:ascii="Times New Roman" w:hAnsi="Times New Roman" w:cs="Times New Roman"/>
          <w:sz w:val="28"/>
          <w:szCs w:val="28"/>
        </w:rPr>
        <w:t>ище Нова Ушиця</w:t>
      </w:r>
      <w:r w:rsidRPr="00BC4E7A">
        <w:rPr>
          <w:rFonts w:ascii="Times New Roman" w:hAnsi="Times New Roman" w:cs="Times New Roman"/>
          <w:sz w:val="28"/>
          <w:szCs w:val="28"/>
        </w:rPr>
        <w:t xml:space="preserve">, </w:t>
      </w:r>
      <w:r w:rsidR="00D0297A">
        <w:rPr>
          <w:rFonts w:ascii="Times New Roman" w:hAnsi="Times New Roman" w:cs="Times New Roman"/>
          <w:sz w:val="28"/>
          <w:szCs w:val="28"/>
        </w:rPr>
        <w:t>вул</w:t>
      </w:r>
      <w:r w:rsidRPr="00BC4E7A">
        <w:rPr>
          <w:rFonts w:ascii="Times New Roman" w:hAnsi="Times New Roman" w:cs="Times New Roman"/>
          <w:sz w:val="28"/>
          <w:szCs w:val="28"/>
        </w:rPr>
        <w:t>.</w:t>
      </w:r>
      <w:r w:rsidR="008D79DD">
        <w:rPr>
          <w:rFonts w:ascii="Times New Roman" w:hAnsi="Times New Roman" w:cs="Times New Roman"/>
          <w:sz w:val="28"/>
          <w:szCs w:val="28"/>
        </w:rPr>
        <w:t xml:space="preserve"> </w:t>
      </w:r>
      <w:r w:rsidR="008D79DD">
        <w:rPr>
          <w:rFonts w:ascii="Times New Roman" w:hAnsi="Times New Roman" w:cs="Times New Roman"/>
          <w:sz w:val="28"/>
          <w:szCs w:val="28"/>
        </w:rPr>
        <w:lastRenderedPageBreak/>
        <w:t>Подільська</w:t>
      </w:r>
      <w:r w:rsidRPr="00BC4E7A">
        <w:rPr>
          <w:rFonts w:ascii="Times New Roman" w:hAnsi="Times New Roman" w:cs="Times New Roman"/>
          <w:sz w:val="28"/>
          <w:szCs w:val="28"/>
        </w:rPr>
        <w:t>,</w:t>
      </w:r>
      <w:r w:rsidR="008D79DD">
        <w:rPr>
          <w:rFonts w:ascii="Times New Roman" w:hAnsi="Times New Roman" w:cs="Times New Roman"/>
          <w:sz w:val="28"/>
          <w:szCs w:val="28"/>
        </w:rPr>
        <w:t xml:space="preserve"> 17</w:t>
      </w:r>
      <w:r w:rsidR="00D0297A">
        <w:rPr>
          <w:rFonts w:ascii="Times New Roman" w:hAnsi="Times New Roman" w:cs="Times New Roman"/>
          <w:sz w:val="28"/>
          <w:szCs w:val="28"/>
        </w:rPr>
        <w:t>,</w:t>
      </w:r>
      <w:r w:rsidRPr="00BC4E7A">
        <w:rPr>
          <w:rFonts w:ascii="Times New Roman" w:hAnsi="Times New Roman" w:cs="Times New Roman"/>
          <w:sz w:val="28"/>
          <w:szCs w:val="28"/>
        </w:rPr>
        <w:t xml:space="preserve"> </w:t>
      </w:r>
      <w:proofErr w:type="spellStart"/>
      <w:r w:rsidR="00D0297A">
        <w:rPr>
          <w:rFonts w:ascii="Times New Roman" w:hAnsi="Times New Roman" w:cs="Times New Roman"/>
          <w:sz w:val="28"/>
          <w:szCs w:val="28"/>
        </w:rPr>
        <w:t>тел</w:t>
      </w:r>
      <w:proofErr w:type="spellEnd"/>
      <w:r w:rsidR="00D0297A">
        <w:rPr>
          <w:rFonts w:ascii="Times New Roman" w:hAnsi="Times New Roman" w:cs="Times New Roman"/>
          <w:sz w:val="28"/>
          <w:szCs w:val="28"/>
        </w:rPr>
        <w:t>.:</w:t>
      </w:r>
      <w:r w:rsidR="003E4B54">
        <w:rPr>
          <w:rFonts w:ascii="Times New Roman" w:hAnsi="Times New Roman" w:cs="Times New Roman"/>
          <w:sz w:val="28"/>
          <w:szCs w:val="28"/>
        </w:rPr>
        <w:t xml:space="preserve"> 03847 </w:t>
      </w:r>
      <w:r w:rsidR="009B711A">
        <w:rPr>
          <w:rFonts w:ascii="Times New Roman" w:hAnsi="Times New Roman" w:cs="Times New Roman"/>
          <w:sz w:val="28"/>
          <w:szCs w:val="28"/>
        </w:rPr>
        <w:t>2-14-74</w:t>
      </w:r>
      <w:r w:rsidRPr="00BC4E7A">
        <w:rPr>
          <w:rFonts w:ascii="Times New Roman" w:hAnsi="Times New Roman" w:cs="Times New Roman"/>
          <w:sz w:val="28"/>
          <w:szCs w:val="28"/>
        </w:rPr>
        <w:t xml:space="preserve">, </w:t>
      </w:r>
      <w:r w:rsidR="00D0297A" w:rsidRPr="00294B04">
        <w:rPr>
          <w:rFonts w:ascii="Times New Roman" w:eastAsia="Times New Roman" w:hAnsi="Times New Roman" w:cs="Times New Roman"/>
          <w:sz w:val="28"/>
          <w:szCs w:val="28"/>
          <w:lang w:val="en-US" w:eastAsia="uk-UA"/>
        </w:rPr>
        <w:t>e</w:t>
      </w:r>
      <w:r w:rsidR="00D0297A" w:rsidRPr="00294B04">
        <w:rPr>
          <w:rFonts w:ascii="Times New Roman" w:eastAsia="Times New Roman" w:hAnsi="Times New Roman" w:cs="Times New Roman"/>
          <w:sz w:val="28"/>
          <w:szCs w:val="28"/>
          <w:lang w:eastAsia="uk-UA"/>
        </w:rPr>
        <w:t>-</w:t>
      </w:r>
      <w:r w:rsidR="00D0297A" w:rsidRPr="00294B04">
        <w:rPr>
          <w:rFonts w:ascii="Times New Roman" w:eastAsia="Times New Roman" w:hAnsi="Times New Roman" w:cs="Times New Roman"/>
          <w:sz w:val="28"/>
          <w:szCs w:val="28"/>
          <w:lang w:val="en-US" w:eastAsia="uk-UA"/>
        </w:rPr>
        <w:t>mail</w:t>
      </w:r>
      <w:r w:rsidR="00D0297A" w:rsidRPr="001172BC">
        <w:rPr>
          <w:rFonts w:ascii="Times New Roman" w:eastAsia="Times New Roman" w:hAnsi="Times New Roman" w:cs="Times New Roman"/>
          <w:sz w:val="28"/>
          <w:szCs w:val="28"/>
          <w:lang w:eastAsia="uk-UA"/>
        </w:rPr>
        <w:t xml:space="preserve">: </w:t>
      </w:r>
      <w:hyperlink r:id="rId5" w:tgtFrame="_blank" w:history="1">
        <w:r w:rsidR="004C5CE0" w:rsidRPr="004C5CE0">
          <w:rPr>
            <w:rStyle w:val="a4"/>
            <w:rFonts w:ascii="Times New Roman" w:eastAsia="Times New Roman" w:hAnsi="Times New Roman" w:cs="Times New Roman"/>
            <w:sz w:val="28"/>
            <w:szCs w:val="28"/>
            <w:lang w:eastAsia="uk-UA"/>
          </w:rPr>
          <w:t>gromada_nova_ushytsya@ukr.net</w:t>
        </w:r>
      </w:hyperlink>
      <w:r w:rsidR="004C5CE0">
        <w:rPr>
          <w:rFonts w:ascii="Times New Roman" w:eastAsia="Times New Roman" w:hAnsi="Times New Roman" w:cs="Times New Roman"/>
          <w:sz w:val="28"/>
          <w:szCs w:val="28"/>
          <w:lang w:eastAsia="uk-UA"/>
        </w:rPr>
        <w:t xml:space="preserve">, </w:t>
      </w:r>
      <w:hyperlink r:id="rId6" w:history="1">
        <w:r w:rsidR="00B166D0" w:rsidRPr="00685CE9">
          <w:rPr>
            <w:rStyle w:val="a4"/>
            <w:rFonts w:ascii="Times New Roman" w:eastAsia="Times New Roman" w:hAnsi="Times New Roman" w:cs="Times New Roman"/>
            <w:sz w:val="28"/>
            <w:szCs w:val="28"/>
            <w:lang w:eastAsia="uk-UA"/>
          </w:rPr>
          <w:t>nu.arhitec@gmail.com</w:t>
        </w:r>
      </w:hyperlink>
      <w:r w:rsidRPr="004C5CE0">
        <w:rPr>
          <w:rFonts w:ascii="Times New Roman" w:hAnsi="Times New Roman" w:cs="Times New Roman"/>
          <w:sz w:val="28"/>
          <w:szCs w:val="28"/>
        </w:rPr>
        <w:t>).</w:t>
      </w:r>
      <w:r w:rsidRPr="00BC4E7A">
        <w:rPr>
          <w:rFonts w:ascii="Times New Roman" w:hAnsi="Times New Roman" w:cs="Times New Roman"/>
          <w:sz w:val="28"/>
          <w:szCs w:val="28"/>
        </w:rPr>
        <w:t xml:space="preserve"> </w:t>
      </w:r>
    </w:p>
    <w:p w14:paraId="0B1B4F3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зміни дати проведення конкурсу учаснику конкурсу в обов’язковому порядку надсилається повідомлення про дату проведення конкурсу. </w:t>
      </w:r>
    </w:p>
    <w:p w14:paraId="31BAE19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Розкриття конкурсних пропозицій здійснюється конкурсною комісією в час, визначений в оголошенні. </w:t>
      </w:r>
    </w:p>
    <w:p w14:paraId="696D84A5"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Після розкриття конкурсних пропозицій здійснюється перевірка наявності в них необхідних документів, далі конкурсна комісія озвучує висновки по кожній із надісланих пропозиції (допущення/недопущення), про що вносяться записи у протокол, який підписується усіма членами конкурсної комісії. </w:t>
      </w:r>
    </w:p>
    <w:p w14:paraId="29869485"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комісія розглядає пропозиції, подані учасниками конкурсу, допущеними до участі у конкурсі, визначає їх відповідність встановленим умовам конкурсу та готує відповідні висновки. </w:t>
      </w:r>
    </w:p>
    <w:p w14:paraId="2AFC7F58"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комісія має право направляти до учасників конкурсу запити щодо роз’яснень окремих питань змісту поданих конкурсних пропозицій у письмовій формі та отримувати відповіді від них на протязі 5 робочих днів. </w:t>
      </w:r>
    </w:p>
    <w:p w14:paraId="33AE2252"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комісія має право звернутися за підтвердженням інформації, наданої учасником конкурсу,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умовам конкурсу або факту зазначення у конкурсній пропозиції будь-якої недостовірної інформації, що є суттєвою при визначенні результатів конкурсу, конкурсна комісія відхиляє конкурсну пропозицію такого учасника конкурсу. </w:t>
      </w:r>
    </w:p>
    <w:p w14:paraId="3A6764FA"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Конкурсна комісія відхиляє конкурсну пропозицію учасника конкурсу та не допускає його до участі у конкурсі, якщо: </w:t>
      </w:r>
    </w:p>
    <w:p w14:paraId="2B99A5B6"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у конкурсній пропозиції не подано необхідної інформації, інформацію подано не в повному обсязі або подано неправдиву інформацію; </w:t>
      </w:r>
    </w:p>
    <w:p w14:paraId="4076F742"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конкурсна пропозиція не відповідає умовам конкурсу та вимогам щодо конкурсної документації; </w:t>
      </w:r>
    </w:p>
    <w:p w14:paraId="2EF86509"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не надано документів щодо сплати реєстраційного внеску; </w:t>
      </w:r>
    </w:p>
    <w:p w14:paraId="0A48DDBE"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учасник конкурсу має прострочену більш як шість місяців заборгованість зі сплати податків, зборів (обов’язкових платежів); </w:t>
      </w:r>
    </w:p>
    <w:p w14:paraId="286F82D7"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учасник конкурсу визнаний у встановленому законом порядку банкрутом та стосовно нього відкрито ліквідаційну процедуру; </w:t>
      </w:r>
    </w:p>
    <w:p w14:paraId="58FB2A27"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державна реєстрація юридичної особи – учасника конкурсу проведена менше ніж за один рік на дату проведення конкурсу. </w:t>
      </w:r>
    </w:p>
    <w:p w14:paraId="368CEEEA"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Ініціатор повідомляє претендентів про допущення до участі у конкурсі. </w:t>
      </w:r>
    </w:p>
    <w:p w14:paraId="57B64B31"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Інформація про відхилення конкурсної пропозиції учасника конкурсу із зазначенням підстав заноситься до протоколу та направляється учаснику конкурсу, пропозиція якого відхилена з обґрунтуванням причин відхилення протягом трьох робочих днів з дати прийняття такого рішення. </w:t>
      </w:r>
    </w:p>
    <w:p w14:paraId="076F7BE2" w14:textId="77777777" w:rsidR="004D56CD"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Загальний строк розгляду та оцінки конкурсних пропозицій не повинен перевищувати 30 днів з останнього дня, встановленого для подачі конкурсних пропозицій (заявок). </w:t>
      </w:r>
    </w:p>
    <w:p w14:paraId="013D8D39" w14:textId="4C7788DB" w:rsidR="004D56CD" w:rsidRPr="00D0297A" w:rsidRDefault="00E61C67" w:rsidP="00AE78DE">
      <w:pPr>
        <w:spacing w:before="120" w:after="120" w:line="240" w:lineRule="auto"/>
        <w:ind w:firstLine="851"/>
        <w:rPr>
          <w:rFonts w:ascii="Times New Roman" w:hAnsi="Times New Roman" w:cs="Times New Roman"/>
          <w:b/>
          <w:sz w:val="28"/>
          <w:szCs w:val="28"/>
        </w:rPr>
      </w:pPr>
      <w:r w:rsidRPr="00D0297A">
        <w:rPr>
          <w:rFonts w:ascii="Times New Roman" w:hAnsi="Times New Roman" w:cs="Times New Roman"/>
          <w:b/>
          <w:sz w:val="28"/>
          <w:szCs w:val="28"/>
        </w:rPr>
        <w:t>6. Основні критерії оцінки конкурсних пропозицій</w:t>
      </w:r>
      <w:r w:rsidR="0050695C">
        <w:rPr>
          <w:rFonts w:ascii="Times New Roman" w:hAnsi="Times New Roman" w:cs="Times New Roman"/>
          <w:b/>
          <w:sz w:val="28"/>
          <w:szCs w:val="28"/>
        </w:rPr>
        <w:t>:</w:t>
      </w:r>
    </w:p>
    <w:p w14:paraId="4496EAEE" w14:textId="128CE2AC" w:rsidR="00D01C42" w:rsidRDefault="00E61C67" w:rsidP="002E6ED3">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lastRenderedPageBreak/>
        <w:t>1. Запропоновані кращі умови розвитку та функціонування індустріального парку «</w:t>
      </w:r>
      <w:r w:rsidR="00950A87">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w:t>
      </w:r>
    </w:p>
    <w:p w14:paraId="6CBF9582"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2. Наявність у бізнес-плані чітких планово-економічних показників розвитку індустріального парку. </w:t>
      </w:r>
    </w:p>
    <w:p w14:paraId="0CD78F65"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3. Наявність бачення щодо потенційних партнерів – інвесторів, які працюватимуть в індустріальному парку. </w:t>
      </w:r>
    </w:p>
    <w:p w14:paraId="44A4D036"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4. Рівень співвідношення прогнозованих інвестицій до кількості робочих місць, які будуть створені. </w:t>
      </w:r>
    </w:p>
    <w:p w14:paraId="01D47C24"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5. Наявність додаткових пропозицій. </w:t>
      </w:r>
    </w:p>
    <w:p w14:paraId="73053480" w14:textId="77777777" w:rsidR="00D01C42" w:rsidRPr="00D01C42" w:rsidRDefault="00E61C67" w:rsidP="000E6371">
      <w:pPr>
        <w:spacing w:before="120" w:after="0" w:line="240" w:lineRule="auto"/>
        <w:ind w:firstLine="851"/>
        <w:rPr>
          <w:rFonts w:ascii="Times New Roman" w:hAnsi="Times New Roman" w:cs="Times New Roman"/>
          <w:b/>
          <w:sz w:val="28"/>
          <w:szCs w:val="28"/>
        </w:rPr>
      </w:pPr>
      <w:r w:rsidRPr="00D01C42">
        <w:rPr>
          <w:rFonts w:ascii="Times New Roman" w:hAnsi="Times New Roman" w:cs="Times New Roman"/>
          <w:b/>
          <w:sz w:val="28"/>
          <w:szCs w:val="28"/>
        </w:rPr>
        <w:t>7. Визначення переможця конкурсу та порядок його оголошення</w:t>
      </w:r>
    </w:p>
    <w:p w14:paraId="2CDECF51" w14:textId="77777777" w:rsidR="00D01C42"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Переможцем конкурсу визначається учасник конкурсу, що відповідає основним умовам та вимогам, вказаним в конкурсній документації, запропонував кращі умови створення та функціонування індустріального парку, відповідно до умов конкурсу та Концепції його створення. </w:t>
      </w:r>
    </w:p>
    <w:p w14:paraId="7AC42865"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критеріїв оцінки, голос голови конкурсної комісії або його заступника (у разі відсутності голови конкурсної комісії з поважних причин) є вирішальним. </w:t>
      </w:r>
    </w:p>
    <w:p w14:paraId="524E9FF4"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якщо заявка на участь у конкурсі надійшла лише від одного учасника конкурсу, він може бути визнаний переможцем конкурсу за умови забезпечення реалізації визначених Ініціатором створення умов конкурсу, а конкурс вважати таким, що відбувся. </w:t>
      </w:r>
    </w:p>
    <w:p w14:paraId="2D5B37D2"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За результатами проведеного конкурсу, конкурсна комісія готує висновки про результати проведення конкурсу у вигляді протоколу конкурсної комісії. </w:t>
      </w:r>
    </w:p>
    <w:p w14:paraId="1F794783"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На підставі висновків конкурсної комісії Ініціатор створення протягом 10 (десяти) днів з останнього дня, встановленого для розгляду заявок, приймає рішення про переможця конкурсу. </w:t>
      </w:r>
    </w:p>
    <w:p w14:paraId="0AB9265D"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Повідомлення про визначення переможця конкурсу надсилається переможцю не пізніше 5 (п’яти) днів з дня прийняття рішення. </w:t>
      </w:r>
    </w:p>
    <w:p w14:paraId="7C0172FB"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Конкурс може бути оголошений таким, що не відбувся, у разі, коли: </w:t>
      </w:r>
    </w:p>
    <w:p w14:paraId="5EA50609"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протягом строку прийняття пропозицій не надійшло жодної конкурсної пропозиції; </w:t>
      </w:r>
    </w:p>
    <w:p w14:paraId="7BE57509" w14:textId="68B952E1"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усі подані пропозиції не відповідають умовам конкурсу та Концепції індустріального парку «</w:t>
      </w:r>
      <w:r w:rsidR="00950A87">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w:t>
      </w:r>
    </w:p>
    <w:p w14:paraId="0AAD7EC7" w14:textId="15C6CB75" w:rsidR="00D01C42" w:rsidRPr="00D01C42" w:rsidRDefault="00E61C67" w:rsidP="000E6371">
      <w:pPr>
        <w:spacing w:before="120" w:after="0" w:line="240" w:lineRule="auto"/>
        <w:ind w:firstLine="851"/>
        <w:jc w:val="both"/>
        <w:rPr>
          <w:rFonts w:ascii="Times New Roman" w:hAnsi="Times New Roman" w:cs="Times New Roman"/>
          <w:b/>
          <w:sz w:val="28"/>
          <w:szCs w:val="28"/>
        </w:rPr>
      </w:pPr>
      <w:r w:rsidRPr="00D01C42">
        <w:rPr>
          <w:rFonts w:ascii="Times New Roman" w:hAnsi="Times New Roman" w:cs="Times New Roman"/>
          <w:b/>
          <w:sz w:val="28"/>
          <w:szCs w:val="28"/>
        </w:rPr>
        <w:t>8. Порядок укладення договору про створення та функціонування індустріального парку «</w:t>
      </w:r>
      <w:r w:rsidR="00950A87">
        <w:rPr>
          <w:rFonts w:ascii="Times New Roman" w:hAnsi="Times New Roman" w:cs="Times New Roman"/>
          <w:b/>
          <w:sz w:val="28"/>
          <w:szCs w:val="28"/>
        </w:rPr>
        <w:t>НОВА СИНЕРДЖИ</w:t>
      </w:r>
      <w:r w:rsidRPr="00D01C42">
        <w:rPr>
          <w:rFonts w:ascii="Times New Roman" w:hAnsi="Times New Roman" w:cs="Times New Roman"/>
          <w:b/>
          <w:sz w:val="28"/>
          <w:szCs w:val="28"/>
        </w:rPr>
        <w:t>» з переможцем конкурсу</w:t>
      </w:r>
    </w:p>
    <w:p w14:paraId="454AA2B6" w14:textId="77777777" w:rsidR="00D01C42"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Ініціатор створення укладає договір з переможцем конкурсу про створення і функціонування індустріального парку після погодження всіх його умов, але не пізніше 10 робочих днів з дня визначення переможця конкурсу. </w:t>
      </w:r>
    </w:p>
    <w:p w14:paraId="5B50F10A"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Договір про створення та функціонування індустріального парку укладається між Ініціатором створення та вибраною переможцем конкурсу, яка після його підписання набуває статусу керуючої компанії, згідно із Законом України «Про індустріальні парки». </w:t>
      </w:r>
    </w:p>
    <w:p w14:paraId="4B3BED11"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lastRenderedPageBreak/>
        <w:t xml:space="preserve">Істотними умовами договору про створення й функціонування індустріального парку є: </w:t>
      </w:r>
    </w:p>
    <w:p w14:paraId="5502763F" w14:textId="7F4EB5D9"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предмет договору; </w:t>
      </w:r>
    </w:p>
    <w:p w14:paraId="5A7F3D41" w14:textId="59F31FDF"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строк договору; </w:t>
      </w:r>
    </w:p>
    <w:p w14:paraId="5E5DD5CE" w14:textId="1A2D8D19"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кадастровий номер, місця розташування та розмір земельних ділянок, на яких створено індустріальний парк; </w:t>
      </w:r>
    </w:p>
    <w:p w14:paraId="50E02EF4" w14:textId="47370CD5"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та умови облаштування індустріального парку; </w:t>
      </w:r>
    </w:p>
    <w:p w14:paraId="43762ECB" w14:textId="1F8BEB76"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та умови здійснення наукової діяльності в межах індустріального парку; </w:t>
      </w:r>
    </w:p>
    <w:p w14:paraId="27EDE7A8" w14:textId="5FB66B5F"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та умови залучення учасників; </w:t>
      </w:r>
    </w:p>
    <w:p w14:paraId="6CDCDD90" w14:textId="21547089"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і умови надання учасникам прав на земельні ділянки та об’єкти в межах індустріального парку; </w:t>
      </w:r>
    </w:p>
    <w:p w14:paraId="702CCCBA" w14:textId="76A76467"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та умови надання послуг і прав користування інженерно-транспортною інфраструктурою; </w:t>
      </w:r>
    </w:p>
    <w:p w14:paraId="01B6FFAC" w14:textId="037A2773"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та умови страхування керуючою компанією активів Ініціатора створення, отриманих у користування; </w:t>
      </w:r>
    </w:p>
    <w:p w14:paraId="647B25F3" w14:textId="682FAC47"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 </w:t>
      </w:r>
    </w:p>
    <w:p w14:paraId="636BCB85" w14:textId="4354F405"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склад і порядок надання керуючою компанією звітності Ініціатору створення та уповноваженому державному органу; </w:t>
      </w:r>
    </w:p>
    <w:p w14:paraId="396BA1E8" w14:textId="176D3325" w:rsidR="00D01C42" w:rsidRPr="00FB7F27" w:rsidRDefault="00E61C67" w:rsidP="00753469">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FB7F27">
        <w:rPr>
          <w:rFonts w:ascii="Times New Roman" w:hAnsi="Times New Roman" w:cs="Times New Roman"/>
          <w:sz w:val="28"/>
          <w:szCs w:val="28"/>
        </w:rPr>
        <w:t xml:space="preserve">порядок набрання чинності цим договором з дня його підписання. </w:t>
      </w:r>
    </w:p>
    <w:p w14:paraId="712F0D08"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Договір укладається згідно форми, затвердженої Наказом Міністерства економіки України </w:t>
      </w:r>
      <w:r w:rsidR="00D01C42">
        <w:rPr>
          <w:rFonts w:ascii="Times New Roman" w:hAnsi="Times New Roman" w:cs="Times New Roman"/>
          <w:sz w:val="28"/>
          <w:szCs w:val="28"/>
        </w:rPr>
        <w:t>«</w:t>
      </w:r>
      <w:r w:rsidRPr="00BC4E7A">
        <w:rPr>
          <w:rFonts w:ascii="Times New Roman" w:hAnsi="Times New Roman" w:cs="Times New Roman"/>
          <w:sz w:val="28"/>
          <w:szCs w:val="28"/>
        </w:rPr>
        <w:t>Про затвердження форми Типового договору про створення та функціонування індустріального парку</w:t>
      </w:r>
      <w:r w:rsidR="00D01C42">
        <w:rPr>
          <w:rFonts w:ascii="Times New Roman" w:hAnsi="Times New Roman" w:cs="Times New Roman"/>
          <w:sz w:val="28"/>
          <w:szCs w:val="28"/>
        </w:rPr>
        <w:t>»</w:t>
      </w:r>
      <w:r w:rsidRPr="00BC4E7A">
        <w:rPr>
          <w:rFonts w:ascii="Times New Roman" w:hAnsi="Times New Roman" w:cs="Times New Roman"/>
          <w:sz w:val="28"/>
          <w:szCs w:val="28"/>
        </w:rPr>
        <w:t xml:space="preserve"> від 20.07.2022 року № 2202. Проект Договору додається (Додаток 3). </w:t>
      </w:r>
    </w:p>
    <w:p w14:paraId="3513DE3F"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Строк договору про створення та функціонування індустріального парку встановлюється в межах терміну, на який створено індустріальний парк. </w:t>
      </w:r>
    </w:p>
    <w:p w14:paraId="5641F7EB"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 </w:t>
      </w:r>
    </w:p>
    <w:p w14:paraId="3BD0D4D4"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Зміни до договору про створення та функціонування індустріального парку вносяться за взаємною згодою сторін. </w:t>
      </w:r>
    </w:p>
    <w:p w14:paraId="5581966A"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Реорганізація керуючої компанії – юридичної особи не є підставою для розірвання договору про створення та функціонування індустріального парку. </w:t>
      </w:r>
    </w:p>
    <w:p w14:paraId="677452B2" w14:textId="67B46F1C"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Невід’ємними частинами договору про створення та функціонування індустріального парку є Рішення </w:t>
      </w:r>
      <w:r w:rsidR="00252ED3">
        <w:rPr>
          <w:rFonts w:ascii="Times New Roman" w:hAnsi="Times New Roman" w:cs="Times New Roman"/>
          <w:sz w:val="28"/>
          <w:szCs w:val="28"/>
        </w:rPr>
        <w:t xml:space="preserve">Новоушицької </w:t>
      </w:r>
      <w:r w:rsidR="00D01C42">
        <w:rPr>
          <w:rFonts w:ascii="Times New Roman" w:hAnsi="Times New Roman" w:cs="Times New Roman"/>
          <w:sz w:val="28"/>
          <w:szCs w:val="28"/>
        </w:rPr>
        <w:t>селищної</w:t>
      </w:r>
      <w:r w:rsidRPr="00BC4E7A">
        <w:rPr>
          <w:rFonts w:ascii="Times New Roman" w:hAnsi="Times New Roman" w:cs="Times New Roman"/>
          <w:sz w:val="28"/>
          <w:szCs w:val="28"/>
        </w:rPr>
        <w:t xml:space="preserve"> ради від </w:t>
      </w:r>
      <w:r w:rsidR="00D01C42">
        <w:rPr>
          <w:rFonts w:ascii="Times New Roman" w:hAnsi="Times New Roman" w:cs="Times New Roman"/>
          <w:sz w:val="28"/>
          <w:szCs w:val="28"/>
        </w:rPr>
        <w:t>2</w:t>
      </w:r>
      <w:r w:rsidR="00252ED3">
        <w:rPr>
          <w:rFonts w:ascii="Times New Roman" w:hAnsi="Times New Roman" w:cs="Times New Roman"/>
          <w:sz w:val="28"/>
          <w:szCs w:val="28"/>
        </w:rPr>
        <w:t>1</w:t>
      </w:r>
      <w:r w:rsidRPr="00BC4E7A">
        <w:rPr>
          <w:rFonts w:ascii="Times New Roman" w:hAnsi="Times New Roman" w:cs="Times New Roman"/>
          <w:sz w:val="28"/>
          <w:szCs w:val="28"/>
        </w:rPr>
        <w:t>.0</w:t>
      </w:r>
      <w:r w:rsidR="00252ED3">
        <w:rPr>
          <w:rFonts w:ascii="Times New Roman" w:hAnsi="Times New Roman" w:cs="Times New Roman"/>
          <w:sz w:val="28"/>
          <w:szCs w:val="28"/>
        </w:rPr>
        <w:t>1</w:t>
      </w:r>
      <w:r w:rsidRPr="00BC4E7A">
        <w:rPr>
          <w:rFonts w:ascii="Times New Roman" w:hAnsi="Times New Roman" w:cs="Times New Roman"/>
          <w:sz w:val="28"/>
          <w:szCs w:val="28"/>
        </w:rPr>
        <w:t>.202</w:t>
      </w:r>
      <w:r w:rsidR="00252ED3">
        <w:rPr>
          <w:rFonts w:ascii="Times New Roman" w:hAnsi="Times New Roman" w:cs="Times New Roman"/>
          <w:sz w:val="28"/>
          <w:szCs w:val="28"/>
        </w:rPr>
        <w:t>5</w:t>
      </w:r>
      <w:r w:rsidRPr="00BC4E7A">
        <w:rPr>
          <w:rFonts w:ascii="Times New Roman" w:hAnsi="Times New Roman" w:cs="Times New Roman"/>
          <w:sz w:val="28"/>
          <w:szCs w:val="28"/>
        </w:rPr>
        <w:t xml:space="preserve"> №</w:t>
      </w:r>
      <w:r w:rsidR="00D01C42">
        <w:rPr>
          <w:rFonts w:ascii="Times New Roman" w:hAnsi="Times New Roman" w:cs="Times New Roman"/>
          <w:sz w:val="28"/>
          <w:szCs w:val="28"/>
        </w:rPr>
        <w:t xml:space="preserve"> </w:t>
      </w:r>
      <w:r w:rsidR="00252ED3">
        <w:rPr>
          <w:rFonts w:ascii="Times New Roman" w:hAnsi="Times New Roman" w:cs="Times New Roman"/>
          <w:sz w:val="28"/>
          <w:szCs w:val="28"/>
        </w:rPr>
        <w:t>3</w:t>
      </w:r>
      <w:r w:rsidR="00D01C42">
        <w:rPr>
          <w:rFonts w:ascii="Times New Roman" w:hAnsi="Times New Roman" w:cs="Times New Roman"/>
          <w:sz w:val="28"/>
          <w:szCs w:val="28"/>
        </w:rPr>
        <w:t>7</w:t>
      </w:r>
      <w:r w:rsidRPr="00BC4E7A">
        <w:rPr>
          <w:rFonts w:ascii="Times New Roman" w:hAnsi="Times New Roman" w:cs="Times New Roman"/>
          <w:sz w:val="28"/>
          <w:szCs w:val="28"/>
        </w:rPr>
        <w:t xml:space="preserve"> «Про створення індустріального парку «</w:t>
      </w:r>
      <w:r w:rsidR="00252ED3">
        <w:rPr>
          <w:rFonts w:ascii="Times New Roman" w:hAnsi="Times New Roman" w:cs="Times New Roman"/>
          <w:sz w:val="28"/>
          <w:szCs w:val="28"/>
        </w:rPr>
        <w:t>НОВА СИНЕРДЖИ</w:t>
      </w:r>
      <w:r w:rsidRPr="00BC4E7A">
        <w:rPr>
          <w:rFonts w:ascii="Times New Roman" w:hAnsi="Times New Roman" w:cs="Times New Roman"/>
          <w:sz w:val="28"/>
          <w:szCs w:val="28"/>
        </w:rPr>
        <w:t>»</w:t>
      </w:r>
      <w:r w:rsidR="00252ED3">
        <w:rPr>
          <w:rFonts w:ascii="Times New Roman" w:hAnsi="Times New Roman" w:cs="Times New Roman"/>
          <w:sz w:val="28"/>
          <w:szCs w:val="28"/>
        </w:rPr>
        <w:t xml:space="preserve"> та затвердження його концепції»</w:t>
      </w:r>
      <w:r w:rsidRPr="00BC4E7A">
        <w:rPr>
          <w:rFonts w:ascii="Times New Roman" w:hAnsi="Times New Roman" w:cs="Times New Roman"/>
          <w:sz w:val="28"/>
          <w:szCs w:val="28"/>
        </w:rPr>
        <w:t xml:space="preserve"> та бізнес-план індустріального парку. </w:t>
      </w:r>
    </w:p>
    <w:p w14:paraId="74956FF8" w14:textId="77777777" w:rsidR="00D01C42"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Якщо переможець конкурсу не підписав договір у визначений термін або відмовився його підписувати, конкурсна комісія має право визначити переможця з числа інших учасників конкурсу або приймає рішення про проведення нового конкурсу. </w:t>
      </w:r>
    </w:p>
    <w:p w14:paraId="1388EB07" w14:textId="10AAA117" w:rsidR="00D01C42" w:rsidRPr="00FC011E" w:rsidRDefault="00E61C67" w:rsidP="00AE78DE">
      <w:pPr>
        <w:spacing w:before="120" w:after="120" w:line="240" w:lineRule="auto"/>
        <w:ind w:firstLine="851"/>
        <w:jc w:val="both"/>
        <w:rPr>
          <w:rFonts w:ascii="Times New Roman" w:hAnsi="Times New Roman" w:cs="Times New Roman"/>
          <w:b/>
          <w:sz w:val="28"/>
          <w:szCs w:val="28"/>
        </w:rPr>
      </w:pPr>
      <w:r w:rsidRPr="00FC011E">
        <w:rPr>
          <w:rFonts w:ascii="Times New Roman" w:hAnsi="Times New Roman" w:cs="Times New Roman"/>
          <w:b/>
          <w:sz w:val="28"/>
          <w:szCs w:val="28"/>
        </w:rPr>
        <w:t>9. Припинення договору про створення та функціонування індустріального парку «</w:t>
      </w:r>
      <w:r w:rsidR="00252ED3">
        <w:rPr>
          <w:rFonts w:ascii="Times New Roman" w:hAnsi="Times New Roman" w:cs="Times New Roman"/>
          <w:b/>
          <w:sz w:val="28"/>
          <w:szCs w:val="28"/>
        </w:rPr>
        <w:t>НОВА СИНЕРДЖИ</w:t>
      </w:r>
      <w:r w:rsidRPr="00FC011E">
        <w:rPr>
          <w:rFonts w:ascii="Times New Roman" w:hAnsi="Times New Roman" w:cs="Times New Roman"/>
          <w:b/>
          <w:sz w:val="28"/>
          <w:szCs w:val="28"/>
        </w:rPr>
        <w:t>»</w:t>
      </w:r>
    </w:p>
    <w:p w14:paraId="39C29D8B" w14:textId="77777777" w:rsidR="00FC011E"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lastRenderedPageBreak/>
        <w:t xml:space="preserve">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 </w:t>
      </w:r>
    </w:p>
    <w:p w14:paraId="7A22A473"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Договір про створення та функціонування індустріального парку може бути припинено достроково у разі: </w:t>
      </w:r>
    </w:p>
    <w:p w14:paraId="1E0BD082"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істотного порушення однією із сторін своїх зобов’язань за договором; </w:t>
      </w:r>
    </w:p>
    <w:p w14:paraId="464AC11A"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 ліквідації керуючої компанії за рішенням суду, в тому числі у зв’язку з визнанням її банкрутом. </w:t>
      </w:r>
    </w:p>
    <w:p w14:paraId="3CDECCED"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 </w:t>
      </w:r>
    </w:p>
    <w:p w14:paraId="4A6868B4"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Закону України «Про індустріальні парки». </w:t>
      </w:r>
    </w:p>
    <w:p w14:paraId="22859B9B"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 </w:t>
      </w:r>
    </w:p>
    <w:p w14:paraId="7AAF5775"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 </w:t>
      </w:r>
    </w:p>
    <w:p w14:paraId="34B220F1" w14:textId="4573BF44" w:rsidR="00FC011E" w:rsidRPr="00FC011E" w:rsidRDefault="00E61C67" w:rsidP="008C0240">
      <w:pPr>
        <w:spacing w:before="120" w:after="0" w:line="240" w:lineRule="auto"/>
        <w:ind w:firstLine="851"/>
        <w:jc w:val="both"/>
        <w:rPr>
          <w:rFonts w:ascii="Times New Roman" w:hAnsi="Times New Roman" w:cs="Times New Roman"/>
          <w:b/>
          <w:sz w:val="28"/>
          <w:szCs w:val="28"/>
        </w:rPr>
      </w:pPr>
      <w:r w:rsidRPr="00FC011E">
        <w:rPr>
          <w:rFonts w:ascii="Times New Roman" w:hAnsi="Times New Roman" w:cs="Times New Roman"/>
          <w:b/>
          <w:sz w:val="28"/>
          <w:szCs w:val="28"/>
        </w:rPr>
        <w:t xml:space="preserve">10. Набуття та втрата статусу керуючої компанії індустріального парку </w:t>
      </w:r>
      <w:r w:rsidR="00FC011E" w:rsidRPr="00FC011E">
        <w:rPr>
          <w:rFonts w:ascii="Times New Roman" w:hAnsi="Times New Roman" w:cs="Times New Roman"/>
          <w:b/>
          <w:sz w:val="28"/>
          <w:szCs w:val="28"/>
        </w:rPr>
        <w:t>«</w:t>
      </w:r>
      <w:r w:rsidR="00623584">
        <w:rPr>
          <w:rFonts w:ascii="Times New Roman" w:hAnsi="Times New Roman" w:cs="Times New Roman"/>
          <w:b/>
          <w:sz w:val="28"/>
          <w:szCs w:val="28"/>
        </w:rPr>
        <w:t>НОВА СИНЕРДЖИ</w:t>
      </w:r>
      <w:r w:rsidR="00FC011E" w:rsidRPr="00FC011E">
        <w:rPr>
          <w:rFonts w:ascii="Times New Roman" w:hAnsi="Times New Roman" w:cs="Times New Roman"/>
          <w:b/>
          <w:sz w:val="28"/>
          <w:szCs w:val="28"/>
        </w:rPr>
        <w:t>»</w:t>
      </w:r>
    </w:p>
    <w:p w14:paraId="7EDD2D98" w14:textId="77777777" w:rsidR="00FC011E" w:rsidRDefault="00E61C67" w:rsidP="00753469">
      <w:pPr>
        <w:spacing w:before="120"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Юридична особа набуває статусу керуючої компанії з дня укладення договору про створення та функціонування індустріального парку, про що Ініціатор створення зобов’язаний протягом трьох робочих днів письмово повідомити уповноважений державний орган. </w:t>
      </w:r>
    </w:p>
    <w:p w14:paraId="062B2F56"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Інформацію про набуття юридичною особою статусу керуючої компанії індустріального парку, включеного до Реєстру індустріальних парків, уповноважений державний орган вносить до Реєстру індустріальних парків та розміщує на своєму офіційному </w:t>
      </w:r>
      <w:r w:rsidR="00FC011E">
        <w:rPr>
          <w:rFonts w:ascii="Times New Roman" w:hAnsi="Times New Roman" w:cs="Times New Roman"/>
          <w:sz w:val="28"/>
          <w:szCs w:val="28"/>
          <w:lang w:val="en-US"/>
        </w:rPr>
        <w:t>web</w:t>
      </w:r>
      <w:r w:rsidR="00FC011E">
        <w:rPr>
          <w:rFonts w:ascii="Times New Roman" w:hAnsi="Times New Roman" w:cs="Times New Roman"/>
          <w:sz w:val="28"/>
          <w:szCs w:val="28"/>
        </w:rPr>
        <w:t>-</w:t>
      </w:r>
      <w:r w:rsidRPr="00BC4E7A">
        <w:rPr>
          <w:rFonts w:ascii="Times New Roman" w:hAnsi="Times New Roman" w:cs="Times New Roman"/>
          <w:sz w:val="28"/>
          <w:szCs w:val="28"/>
        </w:rPr>
        <w:t xml:space="preserve">сайті не пізніше трьох робочих днів з дня надходження такого повідомлення від Ініціатора створення. </w:t>
      </w:r>
    </w:p>
    <w:p w14:paraId="41C3A752"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Юридична особа втрачає статус керуючої компанії з дня припинення договору про створення та функціонування індустріального парку, про що Ініціатор створення зобов’язаний протягом того самого дня повідомити уповноважений </w:t>
      </w:r>
      <w:r w:rsidRPr="00BC4E7A">
        <w:rPr>
          <w:rFonts w:ascii="Times New Roman" w:hAnsi="Times New Roman" w:cs="Times New Roman"/>
          <w:sz w:val="28"/>
          <w:szCs w:val="28"/>
        </w:rPr>
        <w:lastRenderedPageBreak/>
        <w:t xml:space="preserve">державний орган. Інформацію про втрату юридичною особою статусу керуючої компанії індустріального парку, включеного до Реєстру індустріальних парків, уповноважений державний орган вносить до Реєстру індустріальних парків та розміщує на своєму офіційному </w:t>
      </w:r>
      <w:r w:rsidR="00FC011E">
        <w:rPr>
          <w:rFonts w:ascii="Times New Roman" w:hAnsi="Times New Roman" w:cs="Times New Roman"/>
          <w:sz w:val="28"/>
          <w:szCs w:val="28"/>
          <w:lang w:val="en-US"/>
        </w:rPr>
        <w:t>web</w:t>
      </w:r>
      <w:r w:rsidRPr="00BC4E7A">
        <w:rPr>
          <w:rFonts w:ascii="Times New Roman" w:hAnsi="Times New Roman" w:cs="Times New Roman"/>
          <w:sz w:val="28"/>
          <w:szCs w:val="28"/>
        </w:rPr>
        <w:t xml:space="preserve">-сайті не пізніше одного робочого дня з дня надходження такого повідомлення від Ініціатора створення. </w:t>
      </w:r>
    </w:p>
    <w:p w14:paraId="09F6CDA8"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У разі припинення договору про створення і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Законом України «Про індустріальні парки». </w:t>
      </w:r>
    </w:p>
    <w:p w14:paraId="093FFA1D" w14:textId="5ABA3F4E" w:rsidR="00FC011E" w:rsidRPr="00FC011E" w:rsidRDefault="00E61C67" w:rsidP="008C0240">
      <w:pPr>
        <w:spacing w:before="120" w:after="0" w:line="240" w:lineRule="auto"/>
        <w:ind w:firstLine="851"/>
        <w:jc w:val="both"/>
        <w:rPr>
          <w:rFonts w:ascii="Times New Roman" w:hAnsi="Times New Roman" w:cs="Times New Roman"/>
          <w:b/>
          <w:sz w:val="28"/>
          <w:szCs w:val="28"/>
        </w:rPr>
      </w:pPr>
      <w:r w:rsidRPr="00FC011E">
        <w:rPr>
          <w:rFonts w:ascii="Times New Roman" w:hAnsi="Times New Roman" w:cs="Times New Roman"/>
          <w:b/>
          <w:sz w:val="28"/>
          <w:szCs w:val="28"/>
        </w:rPr>
        <w:t xml:space="preserve">11. Права та обов’язки Ініціатора створення індустріального парку </w:t>
      </w:r>
      <w:r w:rsidR="00FC011E" w:rsidRPr="00FC011E">
        <w:rPr>
          <w:rFonts w:ascii="Times New Roman" w:hAnsi="Times New Roman" w:cs="Times New Roman"/>
          <w:b/>
          <w:sz w:val="28"/>
          <w:szCs w:val="28"/>
        </w:rPr>
        <w:t>«</w:t>
      </w:r>
      <w:r w:rsidR="00623584">
        <w:rPr>
          <w:rFonts w:ascii="Times New Roman" w:hAnsi="Times New Roman" w:cs="Times New Roman"/>
          <w:b/>
          <w:sz w:val="28"/>
          <w:szCs w:val="28"/>
        </w:rPr>
        <w:t>НОВА СИНЕРДЖИ</w:t>
      </w:r>
      <w:r w:rsidR="00FC011E" w:rsidRPr="00FC011E">
        <w:rPr>
          <w:rFonts w:ascii="Times New Roman" w:hAnsi="Times New Roman" w:cs="Times New Roman"/>
          <w:b/>
          <w:sz w:val="28"/>
          <w:szCs w:val="28"/>
        </w:rPr>
        <w:t>»</w:t>
      </w:r>
    </w:p>
    <w:p w14:paraId="7BD41645" w14:textId="77777777" w:rsidR="00FC011E" w:rsidRPr="00AE78DE" w:rsidRDefault="00E61C67" w:rsidP="00753469">
      <w:pPr>
        <w:spacing w:before="120" w:after="0" w:line="240" w:lineRule="auto"/>
        <w:ind w:firstLine="851"/>
        <w:jc w:val="both"/>
        <w:rPr>
          <w:rFonts w:ascii="Times New Roman" w:hAnsi="Times New Roman" w:cs="Times New Roman"/>
          <w:i/>
          <w:iCs/>
          <w:sz w:val="28"/>
          <w:szCs w:val="28"/>
        </w:rPr>
      </w:pPr>
      <w:r w:rsidRPr="00AE78DE">
        <w:rPr>
          <w:rFonts w:ascii="Times New Roman" w:hAnsi="Times New Roman" w:cs="Times New Roman"/>
          <w:i/>
          <w:iCs/>
          <w:sz w:val="28"/>
          <w:szCs w:val="28"/>
        </w:rPr>
        <w:t xml:space="preserve">11.1. Ініціатор створення має право: </w:t>
      </w:r>
    </w:p>
    <w:p w14:paraId="1267440A" w14:textId="556A301D"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1</w:t>
      </w:r>
      <w:r w:rsidR="00FC0686">
        <w:rPr>
          <w:rFonts w:ascii="Times New Roman" w:hAnsi="Times New Roman" w:cs="Times New Roman"/>
          <w:sz w:val="28"/>
          <w:szCs w:val="28"/>
        </w:rPr>
        <w:t>1.1.1.</w:t>
      </w:r>
      <w:r w:rsidRPr="00BC4E7A">
        <w:rPr>
          <w:rFonts w:ascii="Times New Roman" w:hAnsi="Times New Roman" w:cs="Times New Roman"/>
          <w:sz w:val="28"/>
          <w:szCs w:val="28"/>
        </w:rPr>
        <w:t xml:space="preserve"> здійснювати контроль за дотриманням керуючою компанією умов укладених договорів; </w:t>
      </w:r>
    </w:p>
    <w:p w14:paraId="1EA9E78F" w14:textId="0A6364AD"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2</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надавати керуючій компанії, іншому суб’єкту індустріального парку право на облаштування індустріального парку та/або управління (експлуатацію) об’єктами, що розміщені у межах індустріального парку; </w:t>
      </w:r>
    </w:p>
    <w:p w14:paraId="77252E11" w14:textId="0E5D7D2B"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3</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вимагати від керуючої компанії дотримання Концепції індустріального парку та виконання умов договорів, укладених з Ініціатором створення; </w:t>
      </w:r>
    </w:p>
    <w:p w14:paraId="68652933" w14:textId="4F77272E"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4</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щопівроку отримувати від керуючої компанії звіти про функціонування індустріального парку; </w:t>
      </w:r>
    </w:p>
    <w:p w14:paraId="0BEA8071" w14:textId="58A45027"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5</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вимагати від керуючої компанії усунення порушень, допущених нею у процесі функціонування індустріального парку; </w:t>
      </w:r>
    </w:p>
    <w:p w14:paraId="3E4E2CA4" w14:textId="465098FF"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6</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 </w:t>
      </w:r>
    </w:p>
    <w:p w14:paraId="58137541" w14:textId="00F6BA00"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7</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 </w:t>
      </w:r>
    </w:p>
    <w:p w14:paraId="7D862B1B" w14:textId="34B56767"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8</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 </w:t>
      </w:r>
    </w:p>
    <w:p w14:paraId="1F30AB9D" w14:textId="37E736F4" w:rsidR="00FC011E" w:rsidRDefault="00FC0686"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11.1.</w:t>
      </w:r>
      <w:r w:rsidR="00E61C67" w:rsidRPr="00BC4E7A">
        <w:rPr>
          <w:rFonts w:ascii="Times New Roman" w:hAnsi="Times New Roman" w:cs="Times New Roman"/>
          <w:sz w:val="28"/>
          <w:szCs w:val="28"/>
        </w:rPr>
        <w:t>9</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передавати керуючій компанії, іншому суб’єкту індустріального парку або учасникам в оренду (суборенду), відчужувати об’єкти (частини об’єктів) нерухомого майна у межах індустріально</w:t>
      </w:r>
      <w:r w:rsidR="00FC011E">
        <w:rPr>
          <w:rFonts w:ascii="Times New Roman" w:hAnsi="Times New Roman" w:cs="Times New Roman"/>
          <w:sz w:val="28"/>
          <w:szCs w:val="28"/>
        </w:rPr>
        <w:t>го парку.</w:t>
      </w:r>
    </w:p>
    <w:p w14:paraId="293462CE" w14:textId="77777777" w:rsidR="00FC011E" w:rsidRPr="00AE78DE" w:rsidRDefault="00E61C67" w:rsidP="00753469">
      <w:pPr>
        <w:spacing w:after="0" w:line="240" w:lineRule="auto"/>
        <w:ind w:firstLine="851"/>
        <w:jc w:val="both"/>
        <w:rPr>
          <w:rFonts w:ascii="Times New Roman" w:hAnsi="Times New Roman" w:cs="Times New Roman"/>
          <w:i/>
          <w:iCs/>
          <w:sz w:val="28"/>
          <w:szCs w:val="28"/>
        </w:rPr>
      </w:pPr>
      <w:r w:rsidRPr="00AE78DE">
        <w:rPr>
          <w:rFonts w:ascii="Times New Roman" w:hAnsi="Times New Roman" w:cs="Times New Roman"/>
          <w:i/>
          <w:iCs/>
          <w:sz w:val="28"/>
          <w:szCs w:val="28"/>
        </w:rPr>
        <w:t xml:space="preserve">11.2. Ініціатор створення зобов’язаний: </w:t>
      </w:r>
    </w:p>
    <w:p w14:paraId="59BF3839" w14:textId="5CDB1A0D"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1</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здійснити облаштування індустріального парку відповідно до умов договору про створення та функціонування індустріального парку; </w:t>
      </w:r>
    </w:p>
    <w:p w14:paraId="17DCD62D" w14:textId="00A8893A"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2</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надати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 </w:t>
      </w:r>
    </w:p>
    <w:p w14:paraId="0E112C4E" w14:textId="56A8053D"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3</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зберігати комерційну таємницю керуючої компанії; </w:t>
      </w:r>
    </w:p>
    <w:p w14:paraId="43DD6967" w14:textId="38824A5E"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4</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не втручатися в поточну господарську діяльність керуючої компанії та учасників; </w:t>
      </w:r>
    </w:p>
    <w:p w14:paraId="20216FAF" w14:textId="0CE3766F"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11.2.</w:t>
      </w:r>
      <w:r w:rsidR="00E61C67" w:rsidRPr="00BC4E7A">
        <w:rPr>
          <w:rFonts w:ascii="Times New Roman" w:hAnsi="Times New Roman" w:cs="Times New Roman"/>
          <w:sz w:val="28"/>
          <w:szCs w:val="28"/>
        </w:rPr>
        <w:t>5</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розглядати пропозиції керуючої компанії щодо надання згоди на здійснення невід’ємних поліпшень його майна, переданого у користування керуючій компанії; </w:t>
      </w:r>
    </w:p>
    <w:p w14:paraId="3DC64931" w14:textId="5BCA6318"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6</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здійснювати контроль за дотриманням Концепції індустріального парку; </w:t>
      </w:r>
    </w:p>
    <w:p w14:paraId="7AF2B49D" w14:textId="62CB2FD0"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11.2.7.</w:t>
      </w:r>
      <w:r w:rsidR="00E61C67" w:rsidRPr="00BC4E7A">
        <w:rPr>
          <w:rFonts w:ascii="Times New Roman" w:hAnsi="Times New Roman" w:cs="Times New Roman"/>
          <w:sz w:val="28"/>
          <w:szCs w:val="28"/>
        </w:rPr>
        <w:t xml:space="preserve"> у разі відсутності керуючої компанії щопівроку подавати уповноваженому державному органу звіти про результати функціонування індустріального парку; </w:t>
      </w:r>
    </w:p>
    <w:p w14:paraId="4C07E6BE" w14:textId="08C97065"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00E61C67" w:rsidRPr="00BC4E7A">
        <w:rPr>
          <w:rFonts w:ascii="Times New Roman" w:hAnsi="Times New Roman" w:cs="Times New Roman"/>
          <w:sz w:val="28"/>
          <w:szCs w:val="28"/>
        </w:rPr>
        <w:t>8</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при укладенні договору про створення та функціонування індустріального парку передбачити в його умовах використання в діяльності, пов’язаній із створенням та функціонуванням індустріального парку, працівників-громадян України, у тому числі звільнених у зв’язку з ліквідацією державного або комунального підприємства, майно якого надано в користування керуючій компанії. </w:t>
      </w:r>
    </w:p>
    <w:p w14:paraId="662BDCAA"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11.3. Ініціатор створення має також інші права та обов’язки, передбачені договором про створення та функціонування індустріального парку і законодавством. </w:t>
      </w:r>
    </w:p>
    <w:p w14:paraId="162ABC91" w14:textId="34A6F9B4" w:rsidR="00FC011E" w:rsidRPr="00FC011E" w:rsidRDefault="00E61C67" w:rsidP="008C0240">
      <w:pPr>
        <w:spacing w:before="120" w:after="0" w:line="240" w:lineRule="auto"/>
        <w:ind w:firstLine="851"/>
        <w:jc w:val="both"/>
        <w:rPr>
          <w:rFonts w:ascii="Times New Roman" w:hAnsi="Times New Roman" w:cs="Times New Roman"/>
          <w:b/>
          <w:sz w:val="28"/>
          <w:szCs w:val="28"/>
        </w:rPr>
      </w:pPr>
      <w:r w:rsidRPr="00FC011E">
        <w:rPr>
          <w:rFonts w:ascii="Times New Roman" w:hAnsi="Times New Roman" w:cs="Times New Roman"/>
          <w:b/>
          <w:sz w:val="28"/>
          <w:szCs w:val="28"/>
        </w:rPr>
        <w:t xml:space="preserve">12. Права та обов’язки керуючої компанії індустріального парку </w:t>
      </w:r>
      <w:r w:rsidR="00FC011E" w:rsidRPr="00FC011E">
        <w:rPr>
          <w:rFonts w:ascii="Times New Roman" w:hAnsi="Times New Roman" w:cs="Times New Roman"/>
          <w:b/>
          <w:sz w:val="28"/>
          <w:szCs w:val="28"/>
        </w:rPr>
        <w:t>«</w:t>
      </w:r>
      <w:r w:rsidR="00081FFB">
        <w:rPr>
          <w:rFonts w:ascii="Times New Roman" w:hAnsi="Times New Roman" w:cs="Times New Roman"/>
          <w:b/>
          <w:sz w:val="28"/>
          <w:szCs w:val="28"/>
        </w:rPr>
        <w:t>НОВА СИНЕРДЖИ</w:t>
      </w:r>
      <w:r w:rsidR="00FC011E" w:rsidRPr="00FC011E">
        <w:rPr>
          <w:rFonts w:ascii="Times New Roman" w:hAnsi="Times New Roman" w:cs="Times New Roman"/>
          <w:b/>
          <w:sz w:val="28"/>
          <w:szCs w:val="28"/>
        </w:rPr>
        <w:t>»</w:t>
      </w:r>
    </w:p>
    <w:p w14:paraId="49F4CAD7" w14:textId="77777777" w:rsidR="00FC011E" w:rsidRPr="00FC0686" w:rsidRDefault="00E61C67" w:rsidP="00753469">
      <w:pPr>
        <w:spacing w:before="120" w:after="0" w:line="240" w:lineRule="auto"/>
        <w:ind w:firstLine="851"/>
        <w:jc w:val="both"/>
        <w:rPr>
          <w:rFonts w:ascii="Times New Roman" w:hAnsi="Times New Roman" w:cs="Times New Roman"/>
          <w:i/>
          <w:iCs/>
          <w:sz w:val="28"/>
          <w:szCs w:val="28"/>
        </w:rPr>
      </w:pPr>
      <w:r w:rsidRPr="00FC0686">
        <w:rPr>
          <w:rFonts w:ascii="Times New Roman" w:hAnsi="Times New Roman" w:cs="Times New Roman"/>
          <w:i/>
          <w:iCs/>
          <w:sz w:val="28"/>
          <w:szCs w:val="28"/>
        </w:rPr>
        <w:t xml:space="preserve">12.1. Керуюча компанія має право: </w:t>
      </w:r>
    </w:p>
    <w:p w14:paraId="4F16852E" w14:textId="1F62245D"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1</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здійснювати господарську діяльність відповідно до законодавства з урахуванням особливостей, передбачених цим Законом; </w:t>
      </w:r>
    </w:p>
    <w:p w14:paraId="2E000A4E" w14:textId="70BD4EC0"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2</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 урахуванням вимог земельного законодавства передавати учасникам, іншим суб’єктам індустріального парку в суборенду надану їй в оренду земельну ділянку або її частини у межах індустріального парку з правом забудови; </w:t>
      </w:r>
    </w:p>
    <w:p w14:paraId="52982EF2" w14:textId="2DBC9FD9" w:rsidR="00FC011E" w:rsidRDefault="008231F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E61C67" w:rsidRPr="00BC4E7A">
        <w:rPr>
          <w:rFonts w:ascii="Times New Roman" w:hAnsi="Times New Roman" w:cs="Times New Roman"/>
          <w:sz w:val="28"/>
          <w:szCs w:val="28"/>
        </w:rPr>
        <w:t>2</w:t>
      </w:r>
      <w:r>
        <w:rPr>
          <w:rFonts w:ascii="Times New Roman" w:hAnsi="Times New Roman" w:cs="Times New Roman"/>
          <w:sz w:val="28"/>
          <w:szCs w:val="28"/>
        </w:rPr>
        <w:t>.1.2</w:t>
      </w:r>
      <w:r w:rsidR="00E61C67" w:rsidRPr="008231F5">
        <w:rPr>
          <w:rFonts w:ascii="Times New Roman" w:hAnsi="Times New Roman" w:cs="Times New Roman"/>
          <w:sz w:val="28"/>
          <w:szCs w:val="28"/>
          <w:vertAlign w:val="superscript"/>
        </w:rPr>
        <w:t>1</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передавати учасникам, іншим суб’єктам індустріального парку в оренду (суборенду), відчужувати рухоме та нерухоме майно для використання у межах індустріального парку відповідно до законодавства; </w:t>
      </w:r>
    </w:p>
    <w:p w14:paraId="334DE73C" w14:textId="507BC9C1"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3</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створити умови для підключення (приєднання) учасників до інженерних мереж та комунікацій; </w:t>
      </w:r>
    </w:p>
    <w:p w14:paraId="4EACC329" w14:textId="6E674A0A"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4</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вимагати розірвання договору у разі порушення Ініціатором створення умов договору і відшкодування збитків, завданих невиконанням умов договору; </w:t>
      </w:r>
    </w:p>
    <w:p w14:paraId="54C7D7FB" w14:textId="067E158F"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5</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на продовження строку договору у разі виконання його умов; </w:t>
      </w:r>
    </w:p>
    <w:p w14:paraId="11B59B18" w14:textId="199BFDB9"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6</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на отримання плати за вироблені товари (роботи, послуги) згідно з умовами договору; </w:t>
      </w:r>
    </w:p>
    <w:p w14:paraId="7F0B9233" w14:textId="577D4194"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7</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залучати на контрактній основі до виконання робіт та надання послуг у межах індустріального парку третіх осіб; </w:t>
      </w:r>
    </w:p>
    <w:p w14:paraId="79F4AE5A" w14:textId="48B059BC"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8</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щопівроку отримувати від учасників звіти про виконання умов договору, якщо інше не передбачено договором; </w:t>
      </w:r>
    </w:p>
    <w:p w14:paraId="3AD1AE67" w14:textId="7E53D183"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00E61C67" w:rsidRPr="00BC4E7A">
        <w:rPr>
          <w:rFonts w:ascii="Times New Roman" w:hAnsi="Times New Roman" w:cs="Times New Roman"/>
          <w:sz w:val="28"/>
          <w:szCs w:val="28"/>
        </w:rPr>
        <w:t>9</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ініціювати розгляд питання стосовно розширення меж індустріального парку у разі, якщо у межах наявної території неможливо розмістити нових учасників; </w:t>
      </w:r>
    </w:p>
    <w:p w14:paraId="191C7B10" w14:textId="005E6DCC"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1</w:t>
      </w:r>
      <w:r w:rsidR="00747B45">
        <w:rPr>
          <w:rFonts w:ascii="Times New Roman" w:hAnsi="Times New Roman" w:cs="Times New Roman"/>
          <w:sz w:val="28"/>
          <w:szCs w:val="28"/>
        </w:rPr>
        <w:t>2.1.1</w:t>
      </w:r>
      <w:r w:rsidRPr="00BC4E7A">
        <w:rPr>
          <w:rFonts w:ascii="Times New Roman" w:hAnsi="Times New Roman" w:cs="Times New Roman"/>
          <w:sz w:val="28"/>
          <w:szCs w:val="28"/>
        </w:rPr>
        <w:t>0</w:t>
      </w:r>
      <w:r w:rsidR="00747B45">
        <w:rPr>
          <w:rFonts w:ascii="Times New Roman" w:hAnsi="Times New Roman" w:cs="Times New Roman"/>
          <w:sz w:val="28"/>
          <w:szCs w:val="28"/>
        </w:rPr>
        <w:t>.</w:t>
      </w:r>
      <w:r w:rsidRPr="00BC4E7A">
        <w:rPr>
          <w:rFonts w:ascii="Times New Roman" w:hAnsi="Times New Roman" w:cs="Times New Roman"/>
          <w:sz w:val="28"/>
          <w:szCs w:val="28"/>
        </w:rPr>
        <w:t xml:space="preserve"> самостійно або за дорученням учасників одержувати документи дозвільного характеру та погодження органів виконавчої влади, органів місцевого самоврядування, у тому числі для здійснення будівництва об’єктів виробничого </w:t>
      </w:r>
      <w:r w:rsidRPr="00BC4E7A">
        <w:rPr>
          <w:rFonts w:ascii="Times New Roman" w:hAnsi="Times New Roman" w:cs="Times New Roman"/>
          <w:sz w:val="28"/>
          <w:szCs w:val="28"/>
        </w:rPr>
        <w:lastRenderedPageBreak/>
        <w:t xml:space="preserve">призначення, інших об’єктів, необхідних для провадження господарської діяльності у межах індустріального парку, представляти інтереси учасників у відносинах з органами державної влади, підприємствами, установами та організаціями. </w:t>
      </w:r>
    </w:p>
    <w:p w14:paraId="74A9DFE3" w14:textId="77777777" w:rsidR="00FC011E" w:rsidRPr="00FC0686" w:rsidRDefault="00E61C67" w:rsidP="00753469">
      <w:pPr>
        <w:spacing w:after="0" w:line="240" w:lineRule="auto"/>
        <w:ind w:firstLine="851"/>
        <w:jc w:val="both"/>
        <w:rPr>
          <w:rFonts w:ascii="Times New Roman" w:hAnsi="Times New Roman" w:cs="Times New Roman"/>
          <w:i/>
          <w:iCs/>
          <w:sz w:val="28"/>
          <w:szCs w:val="28"/>
        </w:rPr>
      </w:pPr>
      <w:r w:rsidRPr="00FC0686">
        <w:rPr>
          <w:rFonts w:ascii="Times New Roman" w:hAnsi="Times New Roman" w:cs="Times New Roman"/>
          <w:i/>
          <w:iCs/>
          <w:sz w:val="28"/>
          <w:szCs w:val="28"/>
        </w:rPr>
        <w:t xml:space="preserve">12.2. Керуюча компанія зобов’язана: </w:t>
      </w:r>
    </w:p>
    <w:p w14:paraId="33FF07D1" w14:textId="30969C9B"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1</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виконувати умови договору про створення та функціонування індустріального парку; </w:t>
      </w:r>
    </w:p>
    <w:p w14:paraId="59DBBC9C" w14:textId="197D83A4"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2</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здійснити облаштування індустріального парку відповідно до умов договору про створення та функціонування індустріального парку; </w:t>
      </w:r>
    </w:p>
    <w:p w14:paraId="5DDF84C9" w14:textId="6767F8CE"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3</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забезпечувати виконання бізнес-плану індустріального парку; </w:t>
      </w:r>
    </w:p>
    <w:p w14:paraId="62F6043C" w14:textId="770D5F95"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4</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залучати учасників індустріального парку та укладати з ними необхідні договори; </w:t>
      </w:r>
    </w:p>
    <w:p w14:paraId="130D5D3F" w14:textId="704FC8E3"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5</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за дорученням Ініціатора створення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у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 </w:t>
      </w:r>
    </w:p>
    <w:p w14:paraId="02BEFF80" w14:textId="68B242AB"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6</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звертатися за узгодженням невід’ємних поліпшень майна, переданого Ініціатором створення у користування </w:t>
      </w:r>
      <w:r w:rsidR="00BC4C7E">
        <w:rPr>
          <w:rFonts w:ascii="Times New Roman" w:hAnsi="Times New Roman" w:cs="Times New Roman"/>
          <w:sz w:val="28"/>
          <w:szCs w:val="28"/>
        </w:rPr>
        <w:t>К</w:t>
      </w:r>
      <w:r w:rsidR="00E61C67" w:rsidRPr="00BC4E7A">
        <w:rPr>
          <w:rFonts w:ascii="Times New Roman" w:hAnsi="Times New Roman" w:cs="Times New Roman"/>
          <w:sz w:val="28"/>
          <w:szCs w:val="28"/>
        </w:rPr>
        <w:t xml:space="preserve">еруючій компанії; </w:t>
      </w:r>
    </w:p>
    <w:p w14:paraId="745C7B28" w14:textId="49C05289"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7</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утримувати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 та забезпечувати належні умови їх використання; </w:t>
      </w:r>
    </w:p>
    <w:p w14:paraId="1AEDAD70" w14:textId="78050D20"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8</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після закінчення строку, на який було укладено договір, передати земельну ділянку разом з об’єктами інфраструктури, що розташовані на ній, Ініціатору створення, якщо інше не передбачено договором; </w:t>
      </w:r>
    </w:p>
    <w:p w14:paraId="2B236E7E" w14:textId="787941E4"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9</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щопівроку подавати Ініціатору створення та уповноваженому державному органу звіти про функціонування індустріального парку; </w:t>
      </w:r>
    </w:p>
    <w:p w14:paraId="09529239" w14:textId="54A782CB" w:rsidR="00FC011E" w:rsidRDefault="00747B45" w:rsidP="00753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12.2.</w:t>
      </w:r>
      <w:r w:rsidR="00E61C67" w:rsidRPr="00BC4E7A">
        <w:rPr>
          <w:rFonts w:ascii="Times New Roman" w:hAnsi="Times New Roman" w:cs="Times New Roman"/>
          <w:sz w:val="28"/>
          <w:szCs w:val="28"/>
        </w:rPr>
        <w:t>10</w:t>
      </w:r>
      <w:r>
        <w:rPr>
          <w:rFonts w:ascii="Times New Roman" w:hAnsi="Times New Roman" w:cs="Times New Roman"/>
          <w:sz w:val="28"/>
          <w:szCs w:val="28"/>
        </w:rPr>
        <w:t>.</w:t>
      </w:r>
      <w:r w:rsidR="00E61C67" w:rsidRPr="00BC4E7A">
        <w:rPr>
          <w:rFonts w:ascii="Times New Roman" w:hAnsi="Times New Roman" w:cs="Times New Roman"/>
          <w:sz w:val="28"/>
          <w:szCs w:val="28"/>
        </w:rPr>
        <w:t xml:space="preserve"> зберігати комерційну таємницю Ініціатора створення. </w:t>
      </w:r>
    </w:p>
    <w:p w14:paraId="3FC03BE5" w14:textId="77777777" w:rsidR="00FC011E" w:rsidRDefault="00E61C67" w:rsidP="00753469">
      <w:pPr>
        <w:spacing w:after="0" w:line="240" w:lineRule="auto"/>
        <w:ind w:firstLine="851"/>
        <w:jc w:val="both"/>
        <w:rPr>
          <w:rFonts w:ascii="Times New Roman" w:hAnsi="Times New Roman" w:cs="Times New Roman"/>
          <w:sz w:val="28"/>
          <w:szCs w:val="28"/>
        </w:rPr>
      </w:pPr>
      <w:r w:rsidRPr="00BC4E7A">
        <w:rPr>
          <w:rFonts w:ascii="Times New Roman" w:hAnsi="Times New Roman" w:cs="Times New Roman"/>
          <w:sz w:val="28"/>
          <w:szCs w:val="28"/>
        </w:rPr>
        <w:t xml:space="preserve">12.3. Керуюча компанія має також інші права та обов’язки, передбачені договором про створення та функціонування індустріального парку і законодавством. </w:t>
      </w:r>
    </w:p>
    <w:p w14:paraId="7A0D16B4" w14:textId="77777777" w:rsidR="00FC011E" w:rsidRPr="00FC011E" w:rsidRDefault="00E61C67" w:rsidP="00753469">
      <w:pPr>
        <w:spacing w:before="120" w:after="0" w:line="240" w:lineRule="auto"/>
        <w:ind w:firstLine="851"/>
        <w:jc w:val="both"/>
        <w:rPr>
          <w:rFonts w:ascii="Times New Roman" w:hAnsi="Times New Roman" w:cs="Times New Roman"/>
          <w:b/>
          <w:sz w:val="28"/>
          <w:szCs w:val="28"/>
        </w:rPr>
      </w:pPr>
      <w:r w:rsidRPr="00FC011E">
        <w:rPr>
          <w:rFonts w:ascii="Times New Roman" w:hAnsi="Times New Roman" w:cs="Times New Roman"/>
          <w:b/>
          <w:sz w:val="28"/>
          <w:szCs w:val="28"/>
        </w:rPr>
        <w:t>Дода</w:t>
      </w:r>
      <w:r w:rsidR="00FC011E" w:rsidRPr="00FC011E">
        <w:rPr>
          <w:rFonts w:ascii="Times New Roman" w:hAnsi="Times New Roman" w:cs="Times New Roman"/>
          <w:b/>
          <w:sz w:val="28"/>
          <w:szCs w:val="28"/>
        </w:rPr>
        <w:t>тки до конкурсної документації:</w:t>
      </w:r>
    </w:p>
    <w:p w14:paraId="632CFB43" w14:textId="77777777" w:rsidR="00FC011E" w:rsidRDefault="00FC011E" w:rsidP="008C0240">
      <w:pPr>
        <w:spacing w:after="0" w:line="240" w:lineRule="auto"/>
        <w:jc w:val="both"/>
        <w:rPr>
          <w:rFonts w:ascii="Times New Roman" w:hAnsi="Times New Roman" w:cs="Times New Roman"/>
          <w:sz w:val="28"/>
          <w:szCs w:val="28"/>
        </w:rPr>
      </w:pPr>
      <w:r w:rsidRPr="00FC011E">
        <w:rPr>
          <w:rFonts w:ascii="Times New Roman" w:hAnsi="Times New Roman" w:cs="Times New Roman"/>
          <w:b/>
          <w:sz w:val="28"/>
          <w:szCs w:val="28"/>
        </w:rPr>
        <w:t>Д</w:t>
      </w:r>
      <w:r w:rsidR="00E61C67" w:rsidRPr="00FC011E">
        <w:rPr>
          <w:rFonts w:ascii="Times New Roman" w:hAnsi="Times New Roman" w:cs="Times New Roman"/>
          <w:b/>
          <w:sz w:val="28"/>
          <w:szCs w:val="28"/>
        </w:rPr>
        <w:t>одаток 1</w:t>
      </w:r>
      <w:r w:rsidR="00E61C67" w:rsidRPr="00BC4E7A">
        <w:rPr>
          <w:rFonts w:ascii="Times New Roman" w:hAnsi="Times New Roman" w:cs="Times New Roman"/>
          <w:sz w:val="28"/>
          <w:szCs w:val="28"/>
        </w:rPr>
        <w:t xml:space="preserve"> – Заявка на участь у конкурсі. </w:t>
      </w:r>
    </w:p>
    <w:p w14:paraId="4FB02D8E" w14:textId="02A7539C" w:rsidR="00FC011E" w:rsidRDefault="00E61C67" w:rsidP="008C0240">
      <w:pPr>
        <w:spacing w:after="0" w:line="240" w:lineRule="auto"/>
        <w:jc w:val="both"/>
        <w:rPr>
          <w:rFonts w:ascii="Times New Roman" w:hAnsi="Times New Roman" w:cs="Times New Roman"/>
          <w:sz w:val="28"/>
          <w:szCs w:val="28"/>
        </w:rPr>
      </w:pPr>
      <w:r w:rsidRPr="00FC011E">
        <w:rPr>
          <w:rFonts w:ascii="Times New Roman" w:hAnsi="Times New Roman" w:cs="Times New Roman"/>
          <w:b/>
          <w:sz w:val="28"/>
          <w:szCs w:val="28"/>
        </w:rPr>
        <w:t>Додаток 2</w:t>
      </w:r>
      <w:r w:rsidRPr="00BC4E7A">
        <w:rPr>
          <w:rFonts w:ascii="Times New Roman" w:hAnsi="Times New Roman" w:cs="Times New Roman"/>
          <w:sz w:val="28"/>
          <w:szCs w:val="28"/>
        </w:rPr>
        <w:t xml:space="preserve"> – Концепція індустріального парку «</w:t>
      </w:r>
      <w:r w:rsidR="00226155">
        <w:rPr>
          <w:rFonts w:ascii="Times New Roman" w:hAnsi="Times New Roman" w:cs="Times New Roman"/>
          <w:sz w:val="28"/>
          <w:szCs w:val="28"/>
        </w:rPr>
        <w:t>НОВА СИНЕРДЖИ</w:t>
      </w:r>
      <w:r w:rsidRPr="00BC4E7A">
        <w:rPr>
          <w:rFonts w:ascii="Times New Roman" w:hAnsi="Times New Roman" w:cs="Times New Roman"/>
          <w:sz w:val="28"/>
          <w:szCs w:val="28"/>
        </w:rPr>
        <w:t xml:space="preserve">». </w:t>
      </w:r>
    </w:p>
    <w:p w14:paraId="34D06FDC" w14:textId="77777777" w:rsidR="00FC011E" w:rsidRDefault="00E61C67" w:rsidP="008C0240">
      <w:pPr>
        <w:spacing w:after="0" w:line="240" w:lineRule="auto"/>
        <w:jc w:val="both"/>
        <w:rPr>
          <w:rFonts w:ascii="Times New Roman" w:hAnsi="Times New Roman" w:cs="Times New Roman"/>
          <w:sz w:val="28"/>
          <w:szCs w:val="28"/>
        </w:rPr>
      </w:pPr>
      <w:r w:rsidRPr="00FC011E">
        <w:rPr>
          <w:rFonts w:ascii="Times New Roman" w:hAnsi="Times New Roman" w:cs="Times New Roman"/>
          <w:b/>
          <w:sz w:val="28"/>
          <w:szCs w:val="28"/>
        </w:rPr>
        <w:t>Додаток 3</w:t>
      </w:r>
      <w:r w:rsidRPr="00BC4E7A">
        <w:rPr>
          <w:rFonts w:ascii="Times New Roman" w:hAnsi="Times New Roman" w:cs="Times New Roman"/>
          <w:sz w:val="28"/>
          <w:szCs w:val="28"/>
        </w:rPr>
        <w:t xml:space="preserve"> – Проект договору про створення та функціонування індустріального парку. </w:t>
      </w:r>
    </w:p>
    <w:p w14:paraId="3B602B81" w14:textId="77777777" w:rsidR="00FC011E" w:rsidRDefault="00FC011E" w:rsidP="00753469">
      <w:pPr>
        <w:spacing w:after="0" w:line="240" w:lineRule="auto"/>
        <w:ind w:firstLine="851"/>
        <w:jc w:val="both"/>
        <w:rPr>
          <w:rFonts w:ascii="Times New Roman" w:hAnsi="Times New Roman" w:cs="Times New Roman"/>
          <w:sz w:val="28"/>
          <w:szCs w:val="28"/>
        </w:rPr>
      </w:pPr>
    </w:p>
    <w:p w14:paraId="449D1ED0" w14:textId="77777777" w:rsidR="008C0240" w:rsidRDefault="008C0240" w:rsidP="00753469">
      <w:pPr>
        <w:spacing w:after="0" w:line="240" w:lineRule="auto"/>
        <w:ind w:firstLine="851"/>
        <w:jc w:val="both"/>
        <w:rPr>
          <w:rFonts w:ascii="Times New Roman" w:hAnsi="Times New Roman" w:cs="Times New Roman"/>
          <w:sz w:val="28"/>
          <w:szCs w:val="28"/>
        </w:rPr>
      </w:pPr>
    </w:p>
    <w:p w14:paraId="45828742" w14:textId="77777777" w:rsidR="008C0240" w:rsidRDefault="008C0240" w:rsidP="00753469">
      <w:pPr>
        <w:spacing w:after="0" w:line="240" w:lineRule="auto"/>
        <w:ind w:firstLine="851"/>
        <w:jc w:val="both"/>
        <w:rPr>
          <w:rFonts w:ascii="Times New Roman" w:hAnsi="Times New Roman" w:cs="Times New Roman"/>
          <w:sz w:val="28"/>
          <w:szCs w:val="28"/>
        </w:rPr>
      </w:pPr>
    </w:p>
    <w:p w14:paraId="4A425748" w14:textId="00C9694C" w:rsidR="00A50AD1" w:rsidRDefault="00E61C67" w:rsidP="008C0240">
      <w:pPr>
        <w:spacing w:after="0" w:line="240" w:lineRule="auto"/>
        <w:jc w:val="both"/>
        <w:rPr>
          <w:rFonts w:ascii="Times New Roman" w:hAnsi="Times New Roman" w:cs="Times New Roman"/>
          <w:b/>
          <w:sz w:val="28"/>
          <w:szCs w:val="28"/>
        </w:rPr>
      </w:pPr>
      <w:r w:rsidRPr="00FC011E">
        <w:rPr>
          <w:rFonts w:ascii="Times New Roman" w:hAnsi="Times New Roman" w:cs="Times New Roman"/>
          <w:b/>
          <w:sz w:val="28"/>
          <w:szCs w:val="28"/>
        </w:rPr>
        <w:t>Голова конкурсної комісії</w:t>
      </w:r>
      <w:r w:rsidR="00FC011E" w:rsidRPr="00FC011E">
        <w:rPr>
          <w:rFonts w:ascii="Times New Roman" w:hAnsi="Times New Roman" w:cs="Times New Roman"/>
          <w:b/>
          <w:sz w:val="28"/>
          <w:szCs w:val="28"/>
        </w:rPr>
        <w:tab/>
      </w:r>
      <w:r w:rsidR="00FC011E" w:rsidRPr="00FC011E">
        <w:rPr>
          <w:rFonts w:ascii="Times New Roman" w:hAnsi="Times New Roman" w:cs="Times New Roman"/>
          <w:b/>
          <w:sz w:val="28"/>
          <w:szCs w:val="28"/>
        </w:rPr>
        <w:tab/>
      </w:r>
      <w:r w:rsidR="00FC011E" w:rsidRPr="00FC011E">
        <w:rPr>
          <w:rFonts w:ascii="Times New Roman" w:hAnsi="Times New Roman" w:cs="Times New Roman"/>
          <w:b/>
          <w:sz w:val="28"/>
          <w:szCs w:val="28"/>
        </w:rPr>
        <w:tab/>
      </w:r>
      <w:r w:rsidR="00FC011E" w:rsidRPr="00FC011E">
        <w:rPr>
          <w:rFonts w:ascii="Times New Roman" w:hAnsi="Times New Roman" w:cs="Times New Roman"/>
          <w:b/>
          <w:sz w:val="28"/>
          <w:szCs w:val="28"/>
        </w:rPr>
        <w:tab/>
      </w:r>
      <w:r w:rsidR="00FC011E" w:rsidRPr="00FC011E">
        <w:rPr>
          <w:rFonts w:ascii="Times New Roman" w:hAnsi="Times New Roman" w:cs="Times New Roman"/>
          <w:b/>
          <w:sz w:val="28"/>
          <w:szCs w:val="28"/>
        </w:rPr>
        <w:tab/>
      </w:r>
      <w:r w:rsidR="00226155">
        <w:rPr>
          <w:rFonts w:ascii="Times New Roman" w:hAnsi="Times New Roman" w:cs="Times New Roman"/>
          <w:b/>
          <w:sz w:val="28"/>
          <w:szCs w:val="28"/>
        </w:rPr>
        <w:t>Олександр МОСКОВЧУК</w:t>
      </w:r>
    </w:p>
    <w:p w14:paraId="27057099" w14:textId="77777777" w:rsidR="006351D8" w:rsidRDefault="006351D8" w:rsidP="008C0240">
      <w:pPr>
        <w:spacing w:after="0" w:line="240" w:lineRule="auto"/>
        <w:jc w:val="both"/>
        <w:rPr>
          <w:rFonts w:ascii="Times New Roman" w:hAnsi="Times New Roman" w:cs="Times New Roman"/>
          <w:b/>
          <w:sz w:val="28"/>
          <w:szCs w:val="28"/>
        </w:rPr>
      </w:pPr>
    </w:p>
    <w:p w14:paraId="7BE92F6E" w14:textId="77777777" w:rsidR="006351D8" w:rsidRDefault="006351D8" w:rsidP="008C0240">
      <w:pPr>
        <w:spacing w:after="0" w:line="240" w:lineRule="auto"/>
        <w:jc w:val="both"/>
        <w:rPr>
          <w:rFonts w:ascii="Times New Roman" w:hAnsi="Times New Roman" w:cs="Times New Roman"/>
          <w:b/>
          <w:sz w:val="28"/>
          <w:szCs w:val="28"/>
        </w:rPr>
      </w:pPr>
    </w:p>
    <w:p w14:paraId="592DA23E" w14:textId="77777777" w:rsidR="006351D8" w:rsidRDefault="006351D8" w:rsidP="008C0240">
      <w:pPr>
        <w:spacing w:after="0" w:line="240" w:lineRule="auto"/>
        <w:jc w:val="both"/>
        <w:rPr>
          <w:rFonts w:ascii="Times New Roman" w:hAnsi="Times New Roman" w:cs="Times New Roman"/>
          <w:b/>
          <w:sz w:val="28"/>
          <w:szCs w:val="28"/>
        </w:rPr>
      </w:pPr>
    </w:p>
    <w:p w14:paraId="6D3FD5CF" w14:textId="77777777" w:rsidR="00C05277" w:rsidRDefault="00C05277" w:rsidP="006351D8">
      <w:pPr>
        <w:pBdr>
          <w:top w:val="nil"/>
          <w:left w:val="nil"/>
          <w:bottom w:val="nil"/>
          <w:right w:val="nil"/>
          <w:between w:val="nil"/>
        </w:pBdr>
        <w:snapToGrid w:val="0"/>
        <w:spacing w:before="68" w:after="0"/>
        <w:jc w:val="right"/>
        <w:rPr>
          <w:rFonts w:ascii="Times New Roman" w:hAnsi="Times New Roman" w:cs="Times New Roman"/>
          <w:color w:val="000009"/>
          <w:sz w:val="24"/>
          <w:szCs w:val="24"/>
        </w:rPr>
      </w:pPr>
    </w:p>
    <w:p w14:paraId="53D89EF1" w14:textId="77777777" w:rsidR="00C05277" w:rsidRDefault="00C05277" w:rsidP="006351D8">
      <w:pPr>
        <w:pBdr>
          <w:top w:val="nil"/>
          <w:left w:val="nil"/>
          <w:bottom w:val="nil"/>
          <w:right w:val="nil"/>
          <w:between w:val="nil"/>
        </w:pBdr>
        <w:snapToGrid w:val="0"/>
        <w:spacing w:before="68" w:after="0"/>
        <w:jc w:val="right"/>
        <w:rPr>
          <w:rFonts w:ascii="Times New Roman" w:hAnsi="Times New Roman" w:cs="Times New Roman"/>
          <w:color w:val="000009"/>
          <w:sz w:val="24"/>
          <w:szCs w:val="24"/>
        </w:rPr>
      </w:pPr>
    </w:p>
    <w:p w14:paraId="704A198B" w14:textId="44FA5D43" w:rsidR="006351D8" w:rsidRPr="006351D8" w:rsidRDefault="006351D8" w:rsidP="006351D8">
      <w:pPr>
        <w:pBdr>
          <w:top w:val="nil"/>
          <w:left w:val="nil"/>
          <w:bottom w:val="nil"/>
          <w:right w:val="nil"/>
          <w:between w:val="nil"/>
        </w:pBdr>
        <w:snapToGrid w:val="0"/>
        <w:spacing w:before="68" w:after="0"/>
        <w:jc w:val="right"/>
        <w:rPr>
          <w:rFonts w:ascii="Times New Roman" w:hAnsi="Times New Roman" w:cs="Times New Roman"/>
          <w:color w:val="000000"/>
          <w:sz w:val="24"/>
          <w:szCs w:val="24"/>
        </w:rPr>
      </w:pPr>
      <w:r w:rsidRPr="006351D8">
        <w:rPr>
          <w:rFonts w:ascii="Times New Roman" w:hAnsi="Times New Roman" w:cs="Times New Roman"/>
          <w:color w:val="000009"/>
          <w:sz w:val="24"/>
          <w:szCs w:val="24"/>
        </w:rPr>
        <w:lastRenderedPageBreak/>
        <w:t>Додаток 1</w:t>
      </w:r>
    </w:p>
    <w:p w14:paraId="65C2D730" w14:textId="77777777" w:rsidR="006351D8" w:rsidRPr="006351D8" w:rsidRDefault="006351D8" w:rsidP="006351D8">
      <w:pPr>
        <w:pBdr>
          <w:top w:val="nil"/>
          <w:left w:val="nil"/>
          <w:bottom w:val="nil"/>
          <w:right w:val="nil"/>
          <w:between w:val="nil"/>
        </w:pBdr>
        <w:snapToGrid w:val="0"/>
        <w:spacing w:after="0"/>
        <w:ind w:left="6525"/>
        <w:jc w:val="right"/>
        <w:rPr>
          <w:rFonts w:ascii="Times New Roman" w:hAnsi="Times New Roman" w:cs="Times New Roman"/>
          <w:color w:val="000000"/>
          <w:sz w:val="24"/>
          <w:szCs w:val="24"/>
        </w:rPr>
      </w:pPr>
      <w:r w:rsidRPr="006351D8">
        <w:rPr>
          <w:rFonts w:ascii="Times New Roman" w:hAnsi="Times New Roman" w:cs="Times New Roman"/>
          <w:color w:val="000009"/>
          <w:sz w:val="24"/>
          <w:szCs w:val="24"/>
        </w:rPr>
        <w:t>до конкурсної документації</w:t>
      </w:r>
    </w:p>
    <w:p w14:paraId="7EC649A4" w14:textId="77777777" w:rsidR="006351D8" w:rsidRDefault="006351D8" w:rsidP="006351D8">
      <w:pPr>
        <w:pBdr>
          <w:top w:val="nil"/>
          <w:left w:val="nil"/>
          <w:bottom w:val="nil"/>
          <w:right w:val="nil"/>
          <w:between w:val="nil"/>
        </w:pBdr>
        <w:snapToGrid w:val="0"/>
        <w:spacing w:before="1" w:after="0"/>
        <w:rPr>
          <w:rFonts w:ascii="Times New Roman" w:hAnsi="Times New Roman" w:cs="Times New Roman"/>
          <w:color w:val="000000"/>
          <w:sz w:val="28"/>
          <w:szCs w:val="28"/>
        </w:rPr>
      </w:pPr>
    </w:p>
    <w:p w14:paraId="77ED5F41" w14:textId="77777777" w:rsidR="006B674B" w:rsidRPr="005B048E" w:rsidRDefault="006B674B" w:rsidP="006351D8">
      <w:pPr>
        <w:pBdr>
          <w:top w:val="nil"/>
          <w:left w:val="nil"/>
          <w:bottom w:val="nil"/>
          <w:right w:val="nil"/>
          <w:between w:val="nil"/>
        </w:pBdr>
        <w:snapToGrid w:val="0"/>
        <w:spacing w:before="1" w:after="0"/>
        <w:rPr>
          <w:rFonts w:ascii="Times New Roman" w:hAnsi="Times New Roman" w:cs="Times New Roman"/>
          <w:color w:val="000000"/>
          <w:sz w:val="28"/>
          <w:szCs w:val="28"/>
        </w:rPr>
      </w:pPr>
    </w:p>
    <w:p w14:paraId="1804066D" w14:textId="7A38C0B8" w:rsidR="006351D8" w:rsidRPr="005B048E" w:rsidRDefault="006351D8" w:rsidP="006B674B">
      <w:pPr>
        <w:pBdr>
          <w:top w:val="nil"/>
          <w:left w:val="nil"/>
          <w:bottom w:val="nil"/>
          <w:right w:val="nil"/>
          <w:between w:val="nil"/>
        </w:pBdr>
        <w:ind w:left="4395" w:firstLine="1"/>
        <w:rPr>
          <w:rFonts w:ascii="Times New Roman" w:hAnsi="Times New Roman" w:cs="Times New Roman"/>
          <w:color w:val="000000"/>
          <w:sz w:val="28"/>
          <w:szCs w:val="28"/>
        </w:rPr>
      </w:pPr>
      <w:r w:rsidRPr="005B048E">
        <w:rPr>
          <w:rFonts w:ascii="Times New Roman" w:hAnsi="Times New Roman" w:cs="Times New Roman"/>
          <w:color w:val="000000"/>
          <w:sz w:val="28"/>
          <w:szCs w:val="28"/>
        </w:rPr>
        <w:t>Голові конкурсної комісії з вибору керуючої компанії індустріального парку «</w:t>
      </w:r>
      <w:r w:rsidR="006B674B">
        <w:rPr>
          <w:rFonts w:ascii="Times New Roman" w:hAnsi="Times New Roman" w:cs="Times New Roman"/>
          <w:color w:val="000000"/>
          <w:sz w:val="28"/>
          <w:szCs w:val="28"/>
        </w:rPr>
        <w:t>НОВА СИНЕРДЖИ</w:t>
      </w:r>
      <w:r w:rsidRPr="005B048E">
        <w:rPr>
          <w:rFonts w:ascii="Times New Roman" w:hAnsi="Times New Roman" w:cs="Times New Roman"/>
          <w:color w:val="000000"/>
          <w:sz w:val="28"/>
          <w:szCs w:val="28"/>
        </w:rPr>
        <w:t>»</w:t>
      </w:r>
    </w:p>
    <w:p w14:paraId="6D774229" w14:textId="2D22E2C4" w:rsidR="006351D8" w:rsidRDefault="006B674B" w:rsidP="006B674B">
      <w:pPr>
        <w:pBdr>
          <w:top w:val="nil"/>
          <w:left w:val="nil"/>
          <w:bottom w:val="nil"/>
          <w:right w:val="nil"/>
          <w:between w:val="nil"/>
        </w:pBdr>
        <w:ind w:left="4395"/>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w:t>
      </w:r>
    </w:p>
    <w:p w14:paraId="0B5DF296" w14:textId="56FE8A98" w:rsidR="006B674B" w:rsidRDefault="006B674B" w:rsidP="006B674B">
      <w:pPr>
        <w:pBdr>
          <w:top w:val="nil"/>
          <w:left w:val="nil"/>
          <w:bottom w:val="nil"/>
          <w:right w:val="nil"/>
          <w:between w:val="nil"/>
        </w:pBdr>
        <w:ind w:left="439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 (повне найменування заявника)</w:t>
      </w:r>
    </w:p>
    <w:p w14:paraId="739CA5D9" w14:textId="12A5001E" w:rsidR="006B674B" w:rsidRDefault="006B674B" w:rsidP="006B674B">
      <w:pPr>
        <w:pBdr>
          <w:top w:val="nil"/>
          <w:left w:val="nil"/>
          <w:bottom w:val="nil"/>
          <w:right w:val="nil"/>
          <w:between w:val="nil"/>
        </w:pBdr>
        <w:ind w:left="439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 (юридична адреса)</w:t>
      </w:r>
    </w:p>
    <w:p w14:paraId="743368F2" w14:textId="13E38A63" w:rsidR="006B674B" w:rsidRDefault="006B674B" w:rsidP="006B674B">
      <w:pPr>
        <w:pBdr>
          <w:top w:val="nil"/>
          <w:left w:val="nil"/>
          <w:bottom w:val="nil"/>
          <w:right w:val="nil"/>
          <w:between w:val="nil"/>
        </w:pBdr>
        <w:ind w:left="439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 (номер телефону)</w:t>
      </w:r>
    </w:p>
    <w:p w14:paraId="1D034872" w14:textId="0AD22552" w:rsidR="006B674B" w:rsidRDefault="006B674B" w:rsidP="006B674B">
      <w:pPr>
        <w:pBdr>
          <w:top w:val="nil"/>
          <w:left w:val="nil"/>
          <w:bottom w:val="nil"/>
          <w:right w:val="nil"/>
          <w:between w:val="nil"/>
        </w:pBdr>
        <w:ind w:left="4395"/>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 (посада, ПІП представника)</w:t>
      </w:r>
    </w:p>
    <w:p w14:paraId="20B36A8A" w14:textId="77777777" w:rsidR="006B674B" w:rsidRDefault="006B674B" w:rsidP="006B674B">
      <w:pPr>
        <w:pBdr>
          <w:top w:val="nil"/>
          <w:left w:val="nil"/>
          <w:bottom w:val="nil"/>
          <w:right w:val="nil"/>
          <w:between w:val="nil"/>
        </w:pBdr>
        <w:ind w:left="4395"/>
        <w:rPr>
          <w:rFonts w:ascii="Times New Roman" w:hAnsi="Times New Roman" w:cs="Times New Roman"/>
          <w:color w:val="000000"/>
          <w:sz w:val="28"/>
          <w:szCs w:val="28"/>
        </w:rPr>
      </w:pPr>
    </w:p>
    <w:p w14:paraId="678409D4" w14:textId="77777777" w:rsidR="006351D8" w:rsidRPr="005B048E" w:rsidRDefault="006351D8" w:rsidP="006C0D46">
      <w:pPr>
        <w:pStyle w:val="1"/>
        <w:ind w:right="-30"/>
        <w:jc w:val="center"/>
        <w:rPr>
          <w:sz w:val="28"/>
          <w:szCs w:val="28"/>
        </w:rPr>
      </w:pPr>
      <w:r w:rsidRPr="005B048E">
        <w:rPr>
          <w:color w:val="000009"/>
          <w:sz w:val="28"/>
          <w:szCs w:val="28"/>
        </w:rPr>
        <w:t>Заявка</w:t>
      </w:r>
    </w:p>
    <w:p w14:paraId="4F79F802" w14:textId="6FFEA658" w:rsidR="006351D8" w:rsidRPr="005B048E" w:rsidRDefault="006351D8" w:rsidP="006C0D46">
      <w:pPr>
        <w:ind w:right="-30"/>
        <w:jc w:val="center"/>
        <w:rPr>
          <w:rFonts w:ascii="Times New Roman" w:hAnsi="Times New Roman" w:cs="Times New Roman"/>
          <w:sz w:val="28"/>
          <w:szCs w:val="28"/>
        </w:rPr>
      </w:pPr>
      <w:r w:rsidRPr="005B048E">
        <w:rPr>
          <w:rFonts w:ascii="Times New Roman" w:hAnsi="Times New Roman" w:cs="Times New Roman"/>
          <w:color w:val="000009"/>
          <w:sz w:val="28"/>
          <w:szCs w:val="28"/>
        </w:rPr>
        <w:t xml:space="preserve">на участь у конкурсі з вибору керуючої компанії індустріального парку </w:t>
      </w:r>
      <w:r w:rsidR="006C0D46">
        <w:rPr>
          <w:rFonts w:ascii="Times New Roman" w:hAnsi="Times New Roman" w:cs="Times New Roman"/>
          <w:color w:val="000009"/>
          <w:sz w:val="28"/>
          <w:szCs w:val="28"/>
        </w:rPr>
        <w:br/>
      </w:r>
      <w:r w:rsidRPr="005B048E">
        <w:rPr>
          <w:rFonts w:ascii="Times New Roman" w:hAnsi="Times New Roman" w:cs="Times New Roman"/>
          <w:color w:val="000009"/>
          <w:sz w:val="28"/>
          <w:szCs w:val="28"/>
        </w:rPr>
        <w:t>«</w:t>
      </w:r>
      <w:r w:rsidR="006C0D46">
        <w:rPr>
          <w:rFonts w:ascii="Times New Roman" w:hAnsi="Times New Roman" w:cs="Times New Roman"/>
          <w:color w:val="000009"/>
          <w:sz w:val="28"/>
          <w:szCs w:val="28"/>
        </w:rPr>
        <w:t>НОВА СИНЕРДЖИ</w:t>
      </w:r>
      <w:r w:rsidRPr="005B048E">
        <w:rPr>
          <w:rFonts w:ascii="Times New Roman" w:hAnsi="Times New Roman" w:cs="Times New Roman"/>
          <w:color w:val="000009"/>
          <w:sz w:val="28"/>
          <w:szCs w:val="28"/>
        </w:rPr>
        <w:t>»</w:t>
      </w:r>
    </w:p>
    <w:p w14:paraId="152C5772" w14:textId="77777777" w:rsidR="006351D8" w:rsidRPr="005B048E" w:rsidRDefault="006351D8" w:rsidP="006351D8">
      <w:pPr>
        <w:pBdr>
          <w:top w:val="nil"/>
          <w:left w:val="nil"/>
          <w:bottom w:val="nil"/>
          <w:right w:val="nil"/>
          <w:between w:val="nil"/>
        </w:pBdr>
        <w:spacing w:before="272"/>
        <w:rPr>
          <w:rFonts w:ascii="Times New Roman" w:hAnsi="Times New Roman" w:cs="Times New Roman"/>
          <w:b/>
          <w:color w:val="000000"/>
          <w:sz w:val="28"/>
          <w:szCs w:val="28"/>
        </w:rPr>
      </w:pPr>
    </w:p>
    <w:p w14:paraId="61236769" w14:textId="18A9282C" w:rsidR="006351D8" w:rsidRPr="005B048E" w:rsidRDefault="006351D8" w:rsidP="00F5753F">
      <w:pPr>
        <w:pBdr>
          <w:top w:val="nil"/>
          <w:left w:val="nil"/>
          <w:bottom w:val="nil"/>
          <w:right w:val="nil"/>
          <w:between w:val="nil"/>
        </w:pBdr>
        <w:spacing w:line="240" w:lineRule="auto"/>
        <w:ind w:right="103" w:firstLine="851"/>
        <w:jc w:val="both"/>
        <w:rPr>
          <w:rFonts w:ascii="Times New Roman" w:hAnsi="Times New Roman" w:cs="Times New Roman"/>
          <w:color w:val="000000"/>
          <w:sz w:val="28"/>
          <w:szCs w:val="28"/>
        </w:rPr>
      </w:pPr>
      <w:r w:rsidRPr="005B048E">
        <w:rPr>
          <w:rFonts w:ascii="Times New Roman" w:hAnsi="Times New Roman" w:cs="Times New Roman"/>
          <w:color w:val="000000"/>
          <w:sz w:val="28"/>
          <w:szCs w:val="28"/>
        </w:rPr>
        <w:t xml:space="preserve">Керуючись Законом України «Про індустріальні парки», </w:t>
      </w:r>
      <w:r w:rsidRPr="00F73BAE">
        <w:rPr>
          <w:rFonts w:ascii="Times New Roman" w:eastAsia="Times New Roman" w:hAnsi="Times New Roman" w:cs="Times New Roman"/>
          <w:sz w:val="28"/>
          <w:szCs w:val="28"/>
          <w:lang w:eastAsia="uk-UA"/>
        </w:rPr>
        <w:t>рішення</w:t>
      </w:r>
      <w:r w:rsidR="003B687E">
        <w:rPr>
          <w:rFonts w:ascii="Times New Roman" w:eastAsia="Times New Roman" w:hAnsi="Times New Roman" w:cs="Times New Roman"/>
          <w:sz w:val="28"/>
          <w:szCs w:val="28"/>
          <w:lang w:eastAsia="uk-UA"/>
        </w:rPr>
        <w:t>м</w:t>
      </w:r>
      <w:r w:rsidRPr="00F73BAE">
        <w:rPr>
          <w:rFonts w:ascii="Times New Roman" w:eastAsia="Times New Roman" w:hAnsi="Times New Roman" w:cs="Times New Roman"/>
          <w:sz w:val="28"/>
          <w:szCs w:val="28"/>
          <w:lang w:eastAsia="uk-UA"/>
        </w:rPr>
        <w:t xml:space="preserve"> </w:t>
      </w:r>
      <w:r w:rsidR="003B687E">
        <w:rPr>
          <w:rFonts w:ascii="Times New Roman" w:eastAsia="Times New Roman" w:hAnsi="Times New Roman" w:cs="Times New Roman"/>
          <w:sz w:val="28"/>
          <w:szCs w:val="28"/>
          <w:lang w:eastAsia="uk-UA"/>
        </w:rPr>
        <w:t xml:space="preserve">Новоушицької </w:t>
      </w:r>
      <w:r>
        <w:rPr>
          <w:rFonts w:ascii="Times New Roman" w:eastAsia="Times New Roman" w:hAnsi="Times New Roman" w:cs="Times New Roman"/>
          <w:sz w:val="28"/>
          <w:szCs w:val="28"/>
          <w:lang w:eastAsia="uk-UA"/>
        </w:rPr>
        <w:t>селищної ради</w:t>
      </w:r>
      <w:r w:rsidRPr="00F73BAE">
        <w:rPr>
          <w:rFonts w:ascii="Times New Roman" w:eastAsia="Times New Roman" w:hAnsi="Times New Roman" w:cs="Times New Roman"/>
          <w:sz w:val="28"/>
          <w:szCs w:val="28"/>
          <w:lang w:eastAsia="uk-UA"/>
        </w:rPr>
        <w:t xml:space="preserve"> від 2</w:t>
      </w:r>
      <w:r w:rsidR="003B687E">
        <w:rPr>
          <w:rFonts w:ascii="Times New Roman" w:eastAsia="Times New Roman" w:hAnsi="Times New Roman" w:cs="Times New Roman"/>
          <w:sz w:val="28"/>
          <w:szCs w:val="28"/>
          <w:lang w:eastAsia="uk-UA"/>
        </w:rPr>
        <w:t>1</w:t>
      </w:r>
      <w:r w:rsidRPr="00F73BAE">
        <w:rPr>
          <w:rFonts w:ascii="Times New Roman" w:eastAsia="Times New Roman" w:hAnsi="Times New Roman" w:cs="Times New Roman"/>
          <w:sz w:val="28"/>
          <w:szCs w:val="28"/>
          <w:lang w:eastAsia="uk-UA"/>
        </w:rPr>
        <w:t>.0</w:t>
      </w:r>
      <w:r w:rsidR="003B687E">
        <w:rPr>
          <w:rFonts w:ascii="Times New Roman" w:eastAsia="Times New Roman" w:hAnsi="Times New Roman" w:cs="Times New Roman"/>
          <w:sz w:val="28"/>
          <w:szCs w:val="28"/>
          <w:lang w:eastAsia="uk-UA"/>
        </w:rPr>
        <w:t>1</w:t>
      </w:r>
      <w:r w:rsidRPr="00F73BAE">
        <w:rPr>
          <w:rFonts w:ascii="Times New Roman" w:eastAsia="Times New Roman" w:hAnsi="Times New Roman" w:cs="Times New Roman"/>
          <w:sz w:val="28"/>
          <w:szCs w:val="28"/>
          <w:lang w:eastAsia="uk-UA"/>
        </w:rPr>
        <w:t>.202</w:t>
      </w:r>
      <w:r w:rsidR="003B687E">
        <w:rPr>
          <w:rFonts w:ascii="Times New Roman" w:eastAsia="Times New Roman" w:hAnsi="Times New Roman" w:cs="Times New Roman"/>
          <w:sz w:val="28"/>
          <w:szCs w:val="28"/>
          <w:lang w:eastAsia="uk-UA"/>
        </w:rPr>
        <w:t>5</w:t>
      </w:r>
      <w:r w:rsidRPr="00F73BAE">
        <w:rPr>
          <w:rFonts w:ascii="Times New Roman" w:eastAsia="Times New Roman" w:hAnsi="Times New Roman" w:cs="Times New Roman"/>
          <w:sz w:val="28"/>
          <w:szCs w:val="28"/>
          <w:lang w:eastAsia="uk-UA"/>
        </w:rPr>
        <w:t xml:space="preserve"> №</w:t>
      </w:r>
      <w:r w:rsidR="003B687E">
        <w:rPr>
          <w:rFonts w:ascii="Times New Roman" w:eastAsia="Times New Roman" w:hAnsi="Times New Roman" w:cs="Times New Roman"/>
          <w:sz w:val="28"/>
          <w:szCs w:val="28"/>
          <w:lang w:eastAsia="uk-UA"/>
        </w:rPr>
        <w:t>37</w:t>
      </w:r>
      <w:r w:rsidRPr="00F73BAE">
        <w:rPr>
          <w:rFonts w:ascii="Times New Roman" w:eastAsia="Times New Roman" w:hAnsi="Times New Roman" w:cs="Times New Roman"/>
          <w:sz w:val="28"/>
          <w:szCs w:val="28"/>
          <w:lang w:eastAsia="uk-UA"/>
        </w:rPr>
        <w:t xml:space="preserve"> «Про створення індустріального парку «</w:t>
      </w:r>
      <w:r w:rsidR="003B687E">
        <w:rPr>
          <w:rFonts w:ascii="Times New Roman" w:eastAsia="Times New Roman" w:hAnsi="Times New Roman" w:cs="Times New Roman"/>
          <w:sz w:val="28"/>
          <w:szCs w:val="28"/>
          <w:lang w:eastAsia="uk-UA"/>
        </w:rPr>
        <w:t>НОВА СИНЕРДЖИ»</w:t>
      </w:r>
      <w:r>
        <w:rPr>
          <w:rFonts w:ascii="Times New Roman" w:eastAsia="Times New Roman" w:hAnsi="Times New Roman" w:cs="Times New Roman"/>
          <w:sz w:val="28"/>
          <w:szCs w:val="28"/>
        </w:rPr>
        <w:t>,</w:t>
      </w:r>
      <w:r w:rsidRPr="005B048E">
        <w:rPr>
          <w:rFonts w:ascii="Times New Roman" w:hAnsi="Times New Roman" w:cs="Times New Roman"/>
          <w:color w:val="000000"/>
          <w:sz w:val="28"/>
          <w:szCs w:val="28"/>
        </w:rPr>
        <w:t xml:space="preserve"> рішенням </w:t>
      </w:r>
      <w:r w:rsidR="00F5753F">
        <w:rPr>
          <w:rFonts w:ascii="Times New Roman" w:hAnsi="Times New Roman" w:cs="Times New Roman"/>
          <w:color w:val="000000"/>
          <w:sz w:val="28"/>
          <w:szCs w:val="28"/>
        </w:rPr>
        <w:t xml:space="preserve">Новоушицької </w:t>
      </w:r>
      <w:r>
        <w:rPr>
          <w:rFonts w:ascii="Times New Roman" w:eastAsia="Times New Roman" w:hAnsi="Times New Roman" w:cs="Times New Roman"/>
          <w:sz w:val="28"/>
          <w:szCs w:val="28"/>
          <w:lang w:eastAsia="uk-UA"/>
        </w:rPr>
        <w:t>селищної ради</w:t>
      </w:r>
      <w:r w:rsidRPr="00F73BAE">
        <w:rPr>
          <w:rFonts w:ascii="Times New Roman" w:eastAsia="Times New Roman" w:hAnsi="Times New Roman" w:cs="Times New Roman"/>
          <w:sz w:val="28"/>
          <w:szCs w:val="28"/>
          <w:lang w:eastAsia="uk-UA"/>
        </w:rPr>
        <w:t xml:space="preserve"> від 2</w:t>
      </w:r>
      <w:r w:rsidR="00F5753F">
        <w:rPr>
          <w:rFonts w:ascii="Times New Roman" w:eastAsia="Times New Roman" w:hAnsi="Times New Roman" w:cs="Times New Roman"/>
          <w:sz w:val="28"/>
          <w:szCs w:val="28"/>
          <w:lang w:eastAsia="uk-UA"/>
        </w:rPr>
        <w:t>1</w:t>
      </w:r>
      <w:r w:rsidRPr="00F73BAE">
        <w:rPr>
          <w:rFonts w:ascii="Times New Roman" w:eastAsia="Times New Roman" w:hAnsi="Times New Roman" w:cs="Times New Roman"/>
          <w:sz w:val="28"/>
          <w:szCs w:val="28"/>
          <w:lang w:eastAsia="uk-UA"/>
        </w:rPr>
        <w:t>.0</w:t>
      </w:r>
      <w:r w:rsidR="00F5753F">
        <w:rPr>
          <w:rFonts w:ascii="Times New Roman" w:eastAsia="Times New Roman" w:hAnsi="Times New Roman" w:cs="Times New Roman"/>
          <w:sz w:val="28"/>
          <w:szCs w:val="28"/>
          <w:lang w:eastAsia="uk-UA"/>
        </w:rPr>
        <w:t>1</w:t>
      </w:r>
      <w:r w:rsidRPr="00F73BAE">
        <w:rPr>
          <w:rFonts w:ascii="Times New Roman" w:eastAsia="Times New Roman" w:hAnsi="Times New Roman" w:cs="Times New Roman"/>
          <w:sz w:val="28"/>
          <w:szCs w:val="28"/>
          <w:lang w:eastAsia="uk-UA"/>
        </w:rPr>
        <w:t>.202</w:t>
      </w:r>
      <w:r w:rsidR="00F5753F">
        <w:rPr>
          <w:rFonts w:ascii="Times New Roman" w:eastAsia="Times New Roman" w:hAnsi="Times New Roman" w:cs="Times New Roman"/>
          <w:sz w:val="28"/>
          <w:szCs w:val="28"/>
          <w:lang w:eastAsia="uk-UA"/>
        </w:rPr>
        <w:t>5</w:t>
      </w:r>
      <w:r w:rsidRPr="00F73BAE">
        <w:rPr>
          <w:rFonts w:ascii="Times New Roman" w:eastAsia="Times New Roman" w:hAnsi="Times New Roman" w:cs="Times New Roman"/>
          <w:sz w:val="28"/>
          <w:szCs w:val="28"/>
          <w:lang w:eastAsia="uk-UA"/>
        </w:rPr>
        <w:t xml:space="preserve"> №</w:t>
      </w:r>
      <w:r w:rsidR="00F5753F">
        <w:rPr>
          <w:rFonts w:ascii="Times New Roman" w:eastAsia="Times New Roman" w:hAnsi="Times New Roman" w:cs="Times New Roman"/>
          <w:sz w:val="28"/>
          <w:szCs w:val="28"/>
          <w:lang w:eastAsia="uk-UA"/>
        </w:rPr>
        <w:t>38</w:t>
      </w:r>
      <w:r w:rsidRPr="005B048E">
        <w:rPr>
          <w:rFonts w:ascii="Times New Roman" w:hAnsi="Times New Roman" w:cs="Times New Roman"/>
          <w:color w:val="000000"/>
          <w:sz w:val="28"/>
          <w:szCs w:val="28"/>
        </w:rPr>
        <w:t xml:space="preserve"> «Про організацію та проведення конкурсу з вибору керуючої компанії індустріального парку «</w:t>
      </w:r>
      <w:r w:rsidR="00F5753F">
        <w:rPr>
          <w:rFonts w:ascii="Times New Roman" w:hAnsi="Times New Roman" w:cs="Times New Roman"/>
          <w:color w:val="000000"/>
          <w:sz w:val="28"/>
          <w:szCs w:val="28"/>
        </w:rPr>
        <w:t>НОВА СИНЕРДЖИ</w:t>
      </w:r>
      <w:r w:rsidRPr="005B048E">
        <w:rPr>
          <w:rFonts w:ascii="Times New Roman" w:hAnsi="Times New Roman" w:cs="Times New Roman"/>
          <w:color w:val="000000"/>
          <w:sz w:val="28"/>
          <w:szCs w:val="28"/>
        </w:rPr>
        <w:t xml:space="preserve">» прошу Вас розглянути дану заявку на участь в конкурсі з вибору керуючої компанії індустріального </w:t>
      </w:r>
      <w:r w:rsidRPr="005B048E">
        <w:rPr>
          <w:rFonts w:ascii="Times New Roman" w:hAnsi="Times New Roman" w:cs="Times New Roman"/>
          <w:color w:val="000009"/>
          <w:sz w:val="28"/>
          <w:szCs w:val="28"/>
        </w:rPr>
        <w:t>парку «</w:t>
      </w:r>
      <w:r w:rsidR="00F5753F">
        <w:rPr>
          <w:rFonts w:ascii="Times New Roman" w:hAnsi="Times New Roman" w:cs="Times New Roman"/>
          <w:color w:val="000009"/>
          <w:sz w:val="28"/>
          <w:szCs w:val="28"/>
        </w:rPr>
        <w:t>НОВА СИНЕРДЖИ</w:t>
      </w:r>
      <w:r w:rsidRPr="005B048E">
        <w:rPr>
          <w:rFonts w:ascii="Times New Roman" w:hAnsi="Times New Roman" w:cs="Times New Roman"/>
          <w:color w:val="000009"/>
          <w:sz w:val="28"/>
          <w:szCs w:val="28"/>
        </w:rPr>
        <w:t>».</w:t>
      </w:r>
    </w:p>
    <w:p w14:paraId="7566BFBF" w14:textId="77777777" w:rsidR="006351D8" w:rsidRPr="005B048E" w:rsidRDefault="006351D8" w:rsidP="00F5753F">
      <w:pPr>
        <w:pStyle w:val="1"/>
        <w:ind w:firstLine="118"/>
        <w:jc w:val="both"/>
        <w:rPr>
          <w:color w:val="000009"/>
          <w:sz w:val="28"/>
          <w:szCs w:val="28"/>
        </w:rPr>
      </w:pPr>
      <w:r w:rsidRPr="005B048E">
        <w:rPr>
          <w:color w:val="000009"/>
          <w:sz w:val="28"/>
          <w:szCs w:val="28"/>
        </w:rPr>
        <w:t>Назва об’єкта конкурсу:</w:t>
      </w:r>
    </w:p>
    <w:p w14:paraId="01D70896" w14:textId="0E4332FD" w:rsidR="006351D8" w:rsidRPr="00E375E7" w:rsidRDefault="006351D8" w:rsidP="00F5753F">
      <w:pPr>
        <w:pBdr>
          <w:top w:val="nil"/>
          <w:left w:val="nil"/>
          <w:bottom w:val="nil"/>
          <w:right w:val="nil"/>
          <w:between w:val="nil"/>
        </w:pBdr>
        <w:spacing w:line="240" w:lineRule="auto"/>
        <w:ind w:left="118" w:right="103" w:firstLine="733"/>
        <w:jc w:val="both"/>
        <w:rPr>
          <w:rFonts w:ascii="Times New Roman" w:hAnsi="Times New Roman" w:cs="Times New Roman"/>
          <w:color w:val="000009"/>
          <w:sz w:val="28"/>
          <w:szCs w:val="28"/>
        </w:rPr>
      </w:pPr>
      <w:r w:rsidRPr="00F147BE">
        <w:rPr>
          <w:rFonts w:ascii="Times New Roman" w:hAnsi="Times New Roman" w:cs="Times New Roman"/>
          <w:color w:val="000009"/>
          <w:sz w:val="28"/>
          <w:szCs w:val="28"/>
        </w:rPr>
        <w:t>Конкурс з вибору керуючої к</w:t>
      </w:r>
      <w:r w:rsidRPr="00E375E7">
        <w:rPr>
          <w:rFonts w:ascii="Times New Roman" w:hAnsi="Times New Roman" w:cs="Times New Roman"/>
          <w:color w:val="000009"/>
          <w:sz w:val="28"/>
          <w:szCs w:val="28"/>
        </w:rPr>
        <w:t>омпанії індустріального парку «</w:t>
      </w:r>
      <w:r w:rsidR="00F5753F">
        <w:rPr>
          <w:rFonts w:ascii="Times New Roman" w:hAnsi="Times New Roman" w:cs="Times New Roman"/>
          <w:color w:val="000009"/>
          <w:sz w:val="28"/>
          <w:szCs w:val="28"/>
        </w:rPr>
        <w:t>НОВА СИНЕРДЖИ</w:t>
      </w:r>
      <w:r w:rsidRPr="00E375E7">
        <w:rPr>
          <w:rFonts w:ascii="Times New Roman" w:hAnsi="Times New Roman" w:cs="Times New Roman"/>
          <w:color w:val="000009"/>
          <w:sz w:val="28"/>
          <w:szCs w:val="28"/>
        </w:rPr>
        <w:t xml:space="preserve">» на земельній ділянці, </w:t>
      </w:r>
      <w:r w:rsidR="0024012A" w:rsidRPr="004D56CD">
        <w:rPr>
          <w:rFonts w:ascii="Times New Roman" w:hAnsi="Times New Roman" w:cs="Times New Roman"/>
          <w:sz w:val="28"/>
          <w:szCs w:val="28"/>
        </w:rPr>
        <w:t xml:space="preserve">кадастровий номер </w:t>
      </w:r>
      <w:r w:rsidR="0024012A">
        <w:rPr>
          <w:rFonts w:ascii="Times New Roman" w:hAnsi="Times New Roman" w:cs="Times New Roman"/>
          <w:sz w:val="28"/>
          <w:szCs w:val="28"/>
        </w:rPr>
        <w:t>6823355100:04:001:0351</w:t>
      </w:r>
      <w:r w:rsidR="0024012A" w:rsidRPr="004D56CD">
        <w:rPr>
          <w:rFonts w:ascii="Times New Roman" w:hAnsi="Times New Roman" w:cs="Times New Roman"/>
          <w:sz w:val="28"/>
          <w:szCs w:val="28"/>
        </w:rPr>
        <w:t xml:space="preserve"> площею </w:t>
      </w:r>
      <w:r w:rsidR="0024012A">
        <w:rPr>
          <w:rFonts w:ascii="Times New Roman" w:hAnsi="Times New Roman" w:cs="Times New Roman"/>
          <w:sz w:val="28"/>
          <w:szCs w:val="28"/>
        </w:rPr>
        <w:t>11,0000</w:t>
      </w:r>
      <w:r w:rsidR="0024012A" w:rsidRPr="004D56CD">
        <w:rPr>
          <w:rFonts w:ascii="Times New Roman" w:hAnsi="Times New Roman" w:cs="Times New Roman"/>
          <w:sz w:val="28"/>
          <w:szCs w:val="28"/>
        </w:rPr>
        <w:t xml:space="preserve"> га</w:t>
      </w:r>
      <w:r w:rsidR="0024012A">
        <w:rPr>
          <w:rFonts w:ascii="Times New Roman" w:hAnsi="Times New Roman" w:cs="Times New Roman"/>
          <w:sz w:val="28"/>
          <w:szCs w:val="28"/>
        </w:rPr>
        <w:t xml:space="preserve">, яка розташована за межами с. </w:t>
      </w:r>
      <w:proofErr w:type="spellStart"/>
      <w:r w:rsidR="0024012A">
        <w:rPr>
          <w:rFonts w:ascii="Times New Roman" w:hAnsi="Times New Roman" w:cs="Times New Roman"/>
          <w:sz w:val="28"/>
          <w:szCs w:val="28"/>
        </w:rPr>
        <w:t>Філянівка</w:t>
      </w:r>
      <w:proofErr w:type="spellEnd"/>
      <w:r w:rsidR="0024012A">
        <w:rPr>
          <w:rFonts w:ascii="Times New Roman" w:hAnsi="Times New Roman" w:cs="Times New Roman"/>
          <w:sz w:val="28"/>
          <w:szCs w:val="28"/>
        </w:rPr>
        <w:t xml:space="preserve"> Новоушицької громади Кам</w:t>
      </w:r>
      <w:r w:rsidR="0024012A">
        <w:rPr>
          <w:rFonts w:ascii="Times New Roman" w:hAnsi="Times New Roman" w:cs="Times New Roman"/>
          <w:sz w:val="28"/>
          <w:szCs w:val="28"/>
          <w:lang w:val="en-US"/>
        </w:rPr>
        <w:t>’</w:t>
      </w:r>
      <w:proofErr w:type="spellStart"/>
      <w:r w:rsidR="0024012A">
        <w:rPr>
          <w:rFonts w:ascii="Times New Roman" w:hAnsi="Times New Roman" w:cs="Times New Roman"/>
          <w:sz w:val="28"/>
          <w:szCs w:val="28"/>
        </w:rPr>
        <w:t>янець</w:t>
      </w:r>
      <w:proofErr w:type="spellEnd"/>
      <w:r w:rsidR="0024012A">
        <w:rPr>
          <w:rFonts w:ascii="Times New Roman" w:hAnsi="Times New Roman" w:cs="Times New Roman"/>
          <w:sz w:val="28"/>
          <w:szCs w:val="28"/>
        </w:rPr>
        <w:t xml:space="preserve">-Подільського </w:t>
      </w:r>
      <w:r w:rsidR="0024012A" w:rsidRPr="004D56CD">
        <w:rPr>
          <w:rFonts w:ascii="Times New Roman" w:hAnsi="Times New Roman" w:cs="Times New Roman"/>
          <w:sz w:val="28"/>
          <w:szCs w:val="28"/>
        </w:rPr>
        <w:t xml:space="preserve">району </w:t>
      </w:r>
      <w:r w:rsidR="0024012A">
        <w:rPr>
          <w:rFonts w:ascii="Times New Roman" w:hAnsi="Times New Roman" w:cs="Times New Roman"/>
          <w:sz w:val="28"/>
          <w:szCs w:val="28"/>
        </w:rPr>
        <w:t xml:space="preserve">Хмельницької </w:t>
      </w:r>
      <w:r w:rsidR="0024012A" w:rsidRPr="004D56CD">
        <w:rPr>
          <w:rFonts w:ascii="Times New Roman" w:hAnsi="Times New Roman" w:cs="Times New Roman"/>
          <w:sz w:val="28"/>
          <w:szCs w:val="28"/>
        </w:rPr>
        <w:t xml:space="preserve">області, цільове призначення </w:t>
      </w:r>
      <w:r w:rsidR="0024012A">
        <w:rPr>
          <w:rFonts w:ascii="Times New Roman" w:hAnsi="Times New Roman" w:cs="Times New Roman"/>
          <w:sz w:val="28"/>
          <w:szCs w:val="28"/>
        </w:rPr>
        <w:t>–</w:t>
      </w:r>
      <w:r w:rsidR="0024012A" w:rsidRPr="004D56CD">
        <w:rPr>
          <w:rFonts w:ascii="Times New Roman" w:hAnsi="Times New Roman" w:cs="Times New Roman"/>
          <w:sz w:val="28"/>
          <w:szCs w:val="28"/>
        </w:rPr>
        <w:t xml:space="preserve"> </w:t>
      </w:r>
      <w:r w:rsidR="0024012A" w:rsidRPr="005205CA">
        <w:rPr>
          <w:rFonts w:ascii="Times New Roman" w:hAnsi="Times New Roman" w:cs="Times New Roman"/>
          <w:sz w:val="28"/>
          <w:szCs w:val="28"/>
        </w:rPr>
        <w:t xml:space="preserve">11.02 – для розміщення та експлуатації основних, підсобних і </w:t>
      </w:r>
      <w:r w:rsidR="0024012A" w:rsidRPr="005205CA">
        <w:rPr>
          <w:rFonts w:ascii="Times New Roman" w:hAnsi="Times New Roman" w:cs="Times New Roman"/>
          <w:sz w:val="28"/>
          <w:szCs w:val="28"/>
        </w:rPr>
        <w:lastRenderedPageBreak/>
        <w:t>допоміжних будівель та споруд підприємств переробної, машинобудівної та іншої промисловості, включаючи об’єкти оброблення відходів, зокрема із енергозберігаючим блоком за рахунок земель віднесених до категорії – землі промисловості, транспорту, електронних комунікацій, енергетики, оборони та іншого призначення</w:t>
      </w:r>
      <w:r w:rsidR="0024012A">
        <w:rPr>
          <w:rFonts w:ascii="Times New Roman" w:hAnsi="Times New Roman" w:cs="Times New Roman"/>
          <w:sz w:val="28"/>
          <w:szCs w:val="28"/>
        </w:rPr>
        <w:t xml:space="preserve">. </w:t>
      </w:r>
      <w:r w:rsidRPr="00E375E7">
        <w:rPr>
          <w:rFonts w:ascii="Times New Roman" w:hAnsi="Times New Roman" w:cs="Times New Roman"/>
          <w:color w:val="000009"/>
          <w:sz w:val="28"/>
          <w:szCs w:val="28"/>
        </w:rPr>
        <w:t xml:space="preserve">Право власності на земельну ділянку оформлене за </w:t>
      </w:r>
      <w:r w:rsidR="0024012A">
        <w:rPr>
          <w:rFonts w:ascii="Times New Roman" w:hAnsi="Times New Roman" w:cs="Times New Roman"/>
          <w:color w:val="000009"/>
          <w:sz w:val="28"/>
          <w:szCs w:val="28"/>
        </w:rPr>
        <w:t xml:space="preserve">Новоушицької </w:t>
      </w:r>
      <w:r w:rsidRPr="00E375E7">
        <w:rPr>
          <w:rFonts w:ascii="Times New Roman" w:hAnsi="Times New Roman" w:cs="Times New Roman"/>
          <w:color w:val="000009"/>
          <w:sz w:val="28"/>
          <w:szCs w:val="28"/>
        </w:rPr>
        <w:t xml:space="preserve">селищною територіальною громадою в особі </w:t>
      </w:r>
      <w:r w:rsidR="0024012A">
        <w:rPr>
          <w:rFonts w:ascii="Times New Roman" w:hAnsi="Times New Roman" w:cs="Times New Roman"/>
          <w:color w:val="000009"/>
          <w:sz w:val="28"/>
          <w:szCs w:val="28"/>
        </w:rPr>
        <w:t xml:space="preserve">Новоушицької </w:t>
      </w:r>
      <w:r w:rsidRPr="00E375E7">
        <w:rPr>
          <w:rFonts w:ascii="Times New Roman" w:hAnsi="Times New Roman" w:cs="Times New Roman"/>
          <w:color w:val="000009"/>
          <w:sz w:val="28"/>
          <w:szCs w:val="28"/>
        </w:rPr>
        <w:t xml:space="preserve"> селищної ради.</w:t>
      </w:r>
    </w:p>
    <w:p w14:paraId="31712242" w14:textId="77777777" w:rsidR="006351D8" w:rsidRPr="005B048E" w:rsidRDefault="006351D8" w:rsidP="00F5753F">
      <w:pPr>
        <w:pBdr>
          <w:top w:val="nil"/>
          <w:left w:val="nil"/>
          <w:bottom w:val="nil"/>
          <w:right w:val="nil"/>
          <w:between w:val="nil"/>
        </w:pBdr>
        <w:spacing w:line="240" w:lineRule="auto"/>
        <w:ind w:left="118" w:right="103" w:firstLine="566"/>
        <w:jc w:val="both"/>
        <w:rPr>
          <w:rFonts w:ascii="Times New Roman" w:hAnsi="Times New Roman" w:cs="Times New Roman"/>
          <w:color w:val="000009"/>
          <w:sz w:val="28"/>
          <w:szCs w:val="28"/>
        </w:rPr>
      </w:pPr>
    </w:p>
    <w:p w14:paraId="5C3C078F" w14:textId="77777777" w:rsidR="006351D8" w:rsidRDefault="006351D8" w:rsidP="00F5753F">
      <w:pPr>
        <w:spacing w:line="240" w:lineRule="auto"/>
        <w:ind w:left="118" w:right="106"/>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 xml:space="preserve">Повне </w:t>
      </w:r>
      <w:r w:rsidRPr="005B048E">
        <w:rPr>
          <w:rFonts w:ascii="Times New Roman" w:hAnsi="Times New Roman" w:cs="Times New Roman"/>
          <w:b/>
          <w:sz w:val="28"/>
          <w:szCs w:val="28"/>
        </w:rPr>
        <w:t xml:space="preserve">найменування, місцезнаходження, номери телефонів, електронна адреса учасника </w:t>
      </w:r>
      <w:r w:rsidRPr="005B048E">
        <w:rPr>
          <w:rFonts w:ascii="Times New Roman" w:hAnsi="Times New Roman" w:cs="Times New Roman"/>
          <w:b/>
          <w:color w:val="000009"/>
          <w:sz w:val="28"/>
          <w:szCs w:val="28"/>
        </w:rPr>
        <w:t>конкурсу:</w:t>
      </w:r>
    </w:p>
    <w:p w14:paraId="05FAD1AB" w14:textId="540F3C7A" w:rsidR="006351D8" w:rsidRPr="005B048E" w:rsidRDefault="006351D8" w:rsidP="00F5753F">
      <w:pPr>
        <w:spacing w:line="240" w:lineRule="auto"/>
        <w:ind w:left="118" w:right="106"/>
        <w:jc w:val="both"/>
        <w:rPr>
          <w:rFonts w:ascii="Times New Roman" w:hAnsi="Times New Roman" w:cs="Times New Roman"/>
          <w:b/>
          <w:sz w:val="28"/>
          <w:szCs w:val="28"/>
        </w:rPr>
      </w:pPr>
      <w:r w:rsidRPr="005B048E">
        <w:rPr>
          <w:rFonts w:ascii="Times New Roman" w:hAnsi="Times New Roman" w:cs="Times New Roman"/>
          <w:b/>
          <w:color w:val="000009"/>
          <w:sz w:val="28"/>
          <w:szCs w:val="28"/>
        </w:rPr>
        <w:t>________________________________________________________________________</w:t>
      </w:r>
      <w:r>
        <w:rPr>
          <w:rFonts w:ascii="Times New Roman" w:hAnsi="Times New Roman" w:cs="Times New Roman"/>
          <w:b/>
          <w:color w:val="000009"/>
          <w:sz w:val="28"/>
          <w:szCs w:val="28"/>
        </w:rPr>
        <w:t>______________________________________________________</w:t>
      </w:r>
      <w:r w:rsidR="0024012A">
        <w:rPr>
          <w:rFonts w:ascii="Times New Roman" w:hAnsi="Times New Roman" w:cs="Times New Roman"/>
          <w:b/>
          <w:color w:val="000009"/>
          <w:sz w:val="28"/>
          <w:szCs w:val="28"/>
        </w:rPr>
        <w:t>______________________________________________________________________________</w:t>
      </w:r>
    </w:p>
    <w:p w14:paraId="024A4300" w14:textId="77777777" w:rsidR="006351D8" w:rsidRPr="005B048E" w:rsidRDefault="006351D8" w:rsidP="00F5753F">
      <w:pPr>
        <w:spacing w:line="240" w:lineRule="auto"/>
        <w:jc w:val="both"/>
        <w:rPr>
          <w:rFonts w:ascii="Times New Roman" w:hAnsi="Times New Roman" w:cs="Times New Roman"/>
          <w:sz w:val="28"/>
          <w:szCs w:val="28"/>
        </w:rPr>
      </w:pPr>
    </w:p>
    <w:p w14:paraId="75F8FB1D" w14:textId="77777777" w:rsidR="006351D8" w:rsidRDefault="006351D8" w:rsidP="00F5753F">
      <w:pPr>
        <w:spacing w:line="240" w:lineRule="auto"/>
        <w:ind w:left="142"/>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Дата, місце і орган реєстрації юридичної особи, організаційно-правова форма:</w:t>
      </w:r>
    </w:p>
    <w:p w14:paraId="6BC67681" w14:textId="1098DEFB" w:rsidR="006351D8" w:rsidRPr="005B048E" w:rsidRDefault="006351D8" w:rsidP="00F5753F">
      <w:pPr>
        <w:spacing w:line="240" w:lineRule="auto"/>
        <w:ind w:left="142"/>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___________________________________________________________________________________________</w:t>
      </w:r>
      <w:r>
        <w:rPr>
          <w:rFonts w:ascii="Times New Roman" w:hAnsi="Times New Roman" w:cs="Times New Roman"/>
          <w:b/>
          <w:color w:val="000009"/>
          <w:sz w:val="28"/>
          <w:szCs w:val="28"/>
        </w:rPr>
        <w:t>_______________________________________</w:t>
      </w:r>
      <w:r w:rsidR="0024012A">
        <w:rPr>
          <w:rFonts w:ascii="Times New Roman" w:hAnsi="Times New Roman" w:cs="Times New Roman"/>
          <w:b/>
          <w:color w:val="000009"/>
          <w:sz w:val="28"/>
          <w:szCs w:val="28"/>
        </w:rPr>
        <w:t>__________________________________________________________________________</w:t>
      </w:r>
    </w:p>
    <w:p w14:paraId="37BD2415" w14:textId="77777777" w:rsidR="006351D8" w:rsidRPr="005B048E" w:rsidRDefault="006351D8" w:rsidP="00F5753F">
      <w:pPr>
        <w:spacing w:line="240" w:lineRule="auto"/>
        <w:jc w:val="both"/>
        <w:rPr>
          <w:rFonts w:ascii="Times New Roman" w:hAnsi="Times New Roman" w:cs="Times New Roman"/>
          <w:b/>
          <w:color w:val="000009"/>
          <w:sz w:val="28"/>
          <w:szCs w:val="28"/>
        </w:rPr>
      </w:pPr>
    </w:p>
    <w:p w14:paraId="6E1DFEC9" w14:textId="77777777" w:rsidR="006351D8" w:rsidRDefault="006351D8" w:rsidP="00F5753F">
      <w:pPr>
        <w:spacing w:line="240" w:lineRule="auto"/>
        <w:ind w:left="118"/>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Загальні відомості про посадових осіб органу управління:</w:t>
      </w:r>
    </w:p>
    <w:p w14:paraId="0FC457F6" w14:textId="72099143" w:rsidR="006351D8" w:rsidRPr="005B048E" w:rsidRDefault="006351D8" w:rsidP="00F5753F">
      <w:pPr>
        <w:spacing w:line="240" w:lineRule="auto"/>
        <w:ind w:left="118"/>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____________________________________________________________________________________________________________</w:t>
      </w:r>
      <w:r>
        <w:rPr>
          <w:rFonts w:ascii="Times New Roman" w:hAnsi="Times New Roman" w:cs="Times New Roman"/>
          <w:b/>
          <w:color w:val="000009"/>
          <w:sz w:val="28"/>
          <w:szCs w:val="28"/>
        </w:rPr>
        <w:t>__________________</w:t>
      </w:r>
      <w:r w:rsidR="0024012A">
        <w:rPr>
          <w:rFonts w:ascii="Times New Roman" w:hAnsi="Times New Roman" w:cs="Times New Roman"/>
          <w:b/>
          <w:color w:val="000009"/>
          <w:sz w:val="28"/>
          <w:szCs w:val="28"/>
        </w:rPr>
        <w:t>______________________________________________________________________________</w:t>
      </w:r>
    </w:p>
    <w:p w14:paraId="7A6F446B" w14:textId="77777777" w:rsidR="006351D8" w:rsidRPr="005B048E" w:rsidRDefault="006351D8" w:rsidP="00F5753F">
      <w:pPr>
        <w:spacing w:line="240" w:lineRule="auto"/>
        <w:jc w:val="both"/>
        <w:rPr>
          <w:rFonts w:ascii="Times New Roman" w:hAnsi="Times New Roman" w:cs="Times New Roman"/>
          <w:sz w:val="28"/>
          <w:szCs w:val="28"/>
        </w:rPr>
      </w:pPr>
    </w:p>
    <w:p w14:paraId="19A0A4B9" w14:textId="77777777" w:rsidR="006351D8" w:rsidRDefault="006351D8" w:rsidP="00F5753F">
      <w:pPr>
        <w:spacing w:line="240" w:lineRule="auto"/>
        <w:ind w:left="118"/>
        <w:jc w:val="both"/>
        <w:rPr>
          <w:rFonts w:ascii="Times New Roman" w:hAnsi="Times New Roman" w:cs="Times New Roman"/>
          <w:b/>
          <w:color w:val="000009"/>
          <w:sz w:val="28"/>
          <w:szCs w:val="28"/>
        </w:rPr>
      </w:pPr>
      <w:r w:rsidRPr="005B048E">
        <w:rPr>
          <w:rFonts w:ascii="Times New Roman" w:hAnsi="Times New Roman" w:cs="Times New Roman"/>
          <w:b/>
          <w:color w:val="000009"/>
          <w:sz w:val="28"/>
          <w:szCs w:val="28"/>
        </w:rPr>
        <w:t>Відомості про осіб, уповноважених діяти від імені Учасника конкурсу (підстава, посада, П.І.П.):</w:t>
      </w:r>
    </w:p>
    <w:p w14:paraId="42DC1DC1" w14:textId="47BC58BE" w:rsidR="006351D8" w:rsidRPr="005B048E" w:rsidRDefault="006351D8" w:rsidP="00F5753F">
      <w:pPr>
        <w:spacing w:line="240" w:lineRule="auto"/>
        <w:ind w:left="118"/>
        <w:jc w:val="both"/>
        <w:rPr>
          <w:rFonts w:ascii="Times New Roman" w:hAnsi="Times New Roman" w:cs="Times New Roman"/>
          <w:b/>
          <w:sz w:val="28"/>
          <w:szCs w:val="28"/>
        </w:rPr>
      </w:pPr>
      <w:r w:rsidRPr="005B048E">
        <w:rPr>
          <w:rFonts w:ascii="Times New Roman" w:hAnsi="Times New Roman" w:cs="Times New Roman"/>
          <w:b/>
          <w:color w:val="000009"/>
          <w:sz w:val="28"/>
          <w:szCs w:val="28"/>
        </w:rPr>
        <w:t>________________________________________________________________________</w:t>
      </w:r>
      <w:r>
        <w:rPr>
          <w:rFonts w:ascii="Times New Roman" w:hAnsi="Times New Roman" w:cs="Times New Roman"/>
          <w:b/>
          <w:color w:val="000009"/>
          <w:sz w:val="28"/>
          <w:szCs w:val="28"/>
        </w:rPr>
        <w:t>__________________________________________________________</w:t>
      </w:r>
      <w:r w:rsidR="0024012A">
        <w:rPr>
          <w:rFonts w:ascii="Times New Roman" w:hAnsi="Times New Roman" w:cs="Times New Roman"/>
          <w:b/>
          <w:color w:val="000009"/>
          <w:sz w:val="28"/>
          <w:szCs w:val="28"/>
        </w:rPr>
        <w:t>__________________________________________________________________________</w:t>
      </w:r>
    </w:p>
    <w:p w14:paraId="116E5912" w14:textId="77777777" w:rsidR="006351D8" w:rsidRDefault="006351D8" w:rsidP="00F5753F">
      <w:pPr>
        <w:pBdr>
          <w:top w:val="nil"/>
          <w:left w:val="nil"/>
          <w:bottom w:val="nil"/>
          <w:right w:val="nil"/>
          <w:between w:val="nil"/>
        </w:pBdr>
        <w:spacing w:line="240" w:lineRule="auto"/>
        <w:rPr>
          <w:rFonts w:ascii="Times New Roman" w:hAnsi="Times New Roman" w:cs="Times New Roman"/>
          <w:b/>
          <w:color w:val="000000"/>
          <w:sz w:val="28"/>
          <w:szCs w:val="28"/>
        </w:rPr>
      </w:pPr>
    </w:p>
    <w:p w14:paraId="1422D83F" w14:textId="77777777" w:rsidR="00CE2A3C" w:rsidRDefault="00CE2A3C" w:rsidP="00F5753F">
      <w:pPr>
        <w:pBdr>
          <w:top w:val="nil"/>
          <w:left w:val="nil"/>
          <w:bottom w:val="nil"/>
          <w:right w:val="nil"/>
          <w:between w:val="nil"/>
        </w:pBdr>
        <w:spacing w:line="240" w:lineRule="auto"/>
        <w:rPr>
          <w:rFonts w:ascii="Times New Roman" w:hAnsi="Times New Roman" w:cs="Times New Roman"/>
          <w:b/>
          <w:color w:val="000000"/>
          <w:sz w:val="28"/>
          <w:szCs w:val="28"/>
        </w:rPr>
      </w:pPr>
    </w:p>
    <w:p w14:paraId="6CAD6951" w14:textId="5A75FFB9" w:rsidR="00CE2A3C" w:rsidRPr="005B048E" w:rsidRDefault="00CE2A3C" w:rsidP="00F5753F">
      <w:pPr>
        <w:pBdr>
          <w:top w:val="nil"/>
          <w:left w:val="nil"/>
          <w:bottom w:val="nil"/>
          <w:right w:val="nil"/>
          <w:between w:val="nil"/>
        </w:pBdr>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«___» ____________ 20__ р.  </w:t>
      </w:r>
    </w:p>
    <w:p w14:paraId="6FAEAD6B" w14:textId="77777777" w:rsidR="00CE2A3C" w:rsidRDefault="00CE2A3C" w:rsidP="00CE2A3C">
      <w:pPr>
        <w:tabs>
          <w:tab w:val="left" w:pos="839"/>
          <w:tab w:val="left" w:pos="2874"/>
          <w:tab w:val="left" w:pos="3535"/>
          <w:tab w:val="left" w:pos="4034"/>
          <w:tab w:val="left" w:pos="7330"/>
          <w:tab w:val="left" w:pos="7575"/>
        </w:tabs>
        <w:spacing w:line="240" w:lineRule="auto"/>
        <w:ind w:right="-30"/>
        <w:rPr>
          <w:rFonts w:ascii="Times New Roman" w:hAnsi="Times New Roman" w:cs="Times New Roman"/>
          <w:b/>
          <w:color w:val="000000"/>
          <w:sz w:val="28"/>
          <w:szCs w:val="28"/>
        </w:rPr>
      </w:pPr>
    </w:p>
    <w:p w14:paraId="7C9A2707" w14:textId="1CB2CD0D" w:rsidR="00CE2A3C" w:rsidRDefault="00CE2A3C" w:rsidP="00CE2A3C">
      <w:pPr>
        <w:tabs>
          <w:tab w:val="left" w:pos="839"/>
          <w:tab w:val="left" w:pos="2874"/>
          <w:tab w:val="left" w:pos="3535"/>
          <w:tab w:val="left" w:pos="4034"/>
          <w:tab w:val="left" w:pos="7330"/>
          <w:tab w:val="left" w:pos="7575"/>
        </w:tabs>
        <w:spacing w:after="0" w:line="240" w:lineRule="auto"/>
        <w:ind w:right="-3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___________________________ </w:t>
      </w:r>
      <w:r>
        <w:rPr>
          <w:rFonts w:ascii="Times New Roman" w:hAnsi="Times New Roman" w:cs="Times New Roman"/>
          <w:b/>
          <w:color w:val="000000"/>
          <w:sz w:val="28"/>
          <w:szCs w:val="28"/>
        </w:rPr>
        <w:tab/>
        <w:t xml:space="preserve">                      ____________________________</w:t>
      </w:r>
    </w:p>
    <w:p w14:paraId="48E885B1" w14:textId="7F5D0F06" w:rsidR="006351D8" w:rsidRPr="00CE2A3C" w:rsidRDefault="006351D8" w:rsidP="00CE2A3C">
      <w:pPr>
        <w:tabs>
          <w:tab w:val="left" w:pos="839"/>
          <w:tab w:val="left" w:pos="2874"/>
          <w:tab w:val="left" w:pos="3535"/>
          <w:tab w:val="left" w:pos="4034"/>
          <w:tab w:val="left" w:pos="7330"/>
          <w:tab w:val="left" w:pos="7575"/>
        </w:tabs>
        <w:spacing w:after="0" w:line="240" w:lineRule="auto"/>
        <w:ind w:right="-28"/>
        <w:rPr>
          <w:rFonts w:ascii="Times New Roman" w:hAnsi="Times New Roman" w:cs="Times New Roman"/>
          <w:bCs/>
          <w:sz w:val="24"/>
          <w:szCs w:val="24"/>
        </w:rPr>
      </w:pPr>
      <w:r w:rsidRPr="005B048E">
        <w:rPr>
          <w:rFonts w:ascii="Times New Roman" w:hAnsi="Times New Roman" w:cs="Times New Roman"/>
          <w:color w:val="000009"/>
          <w:sz w:val="28"/>
          <w:szCs w:val="28"/>
        </w:rPr>
        <w:tab/>
      </w:r>
      <w:r w:rsidR="00CE2A3C">
        <w:rPr>
          <w:rFonts w:ascii="Times New Roman" w:hAnsi="Times New Roman" w:cs="Times New Roman"/>
          <w:color w:val="000009"/>
          <w:sz w:val="28"/>
          <w:szCs w:val="28"/>
        </w:rPr>
        <w:t xml:space="preserve">         </w:t>
      </w:r>
      <w:r w:rsidR="00CE2A3C" w:rsidRPr="00CE2A3C">
        <w:rPr>
          <w:rFonts w:ascii="Times New Roman" w:hAnsi="Times New Roman" w:cs="Times New Roman"/>
          <w:color w:val="000009"/>
          <w:sz w:val="24"/>
          <w:szCs w:val="24"/>
        </w:rPr>
        <w:t>(підпис</w:t>
      </w:r>
      <w:r w:rsidR="00CE2A3C">
        <w:rPr>
          <w:rFonts w:ascii="Times New Roman" w:hAnsi="Times New Roman" w:cs="Times New Roman"/>
          <w:color w:val="000009"/>
          <w:sz w:val="24"/>
          <w:szCs w:val="24"/>
        </w:rPr>
        <w:t>)</w:t>
      </w:r>
      <w:r w:rsidR="00CE2A3C" w:rsidRPr="00CE2A3C">
        <w:rPr>
          <w:rFonts w:ascii="Times New Roman" w:hAnsi="Times New Roman" w:cs="Times New Roman"/>
          <w:color w:val="000009"/>
          <w:sz w:val="24"/>
          <w:szCs w:val="24"/>
        </w:rPr>
        <w:tab/>
      </w:r>
      <w:r w:rsidR="00CE2A3C" w:rsidRPr="00CE2A3C">
        <w:rPr>
          <w:rFonts w:ascii="Times New Roman" w:hAnsi="Times New Roman" w:cs="Times New Roman"/>
          <w:color w:val="000009"/>
          <w:sz w:val="24"/>
          <w:szCs w:val="24"/>
        </w:rPr>
        <w:tab/>
      </w:r>
      <w:r w:rsidR="00CE2A3C" w:rsidRPr="00CE2A3C">
        <w:rPr>
          <w:rFonts w:ascii="Times New Roman" w:hAnsi="Times New Roman" w:cs="Times New Roman"/>
          <w:color w:val="000009"/>
          <w:sz w:val="24"/>
          <w:szCs w:val="24"/>
        </w:rPr>
        <w:tab/>
      </w:r>
      <w:r w:rsidR="00CE2A3C">
        <w:rPr>
          <w:rFonts w:ascii="Times New Roman" w:hAnsi="Times New Roman" w:cs="Times New Roman"/>
          <w:color w:val="000009"/>
          <w:sz w:val="24"/>
          <w:szCs w:val="24"/>
        </w:rPr>
        <w:t xml:space="preserve">                                               (</w:t>
      </w:r>
      <w:r w:rsidRPr="00CE2A3C">
        <w:rPr>
          <w:rFonts w:ascii="Times New Roman" w:hAnsi="Times New Roman" w:cs="Times New Roman"/>
          <w:bCs/>
          <w:color w:val="000009"/>
          <w:sz w:val="24"/>
          <w:szCs w:val="24"/>
        </w:rPr>
        <w:t>посада, ПІБ</w:t>
      </w:r>
      <w:r w:rsidR="00CE2A3C">
        <w:rPr>
          <w:rFonts w:ascii="Times New Roman" w:hAnsi="Times New Roman" w:cs="Times New Roman"/>
          <w:bCs/>
          <w:color w:val="000009"/>
          <w:sz w:val="24"/>
          <w:szCs w:val="24"/>
        </w:rPr>
        <w:t>)</w:t>
      </w:r>
    </w:p>
    <w:p w14:paraId="698C95D3" w14:textId="77777777" w:rsidR="00CE2A3C" w:rsidRDefault="00CE2A3C" w:rsidP="00CE2A3C">
      <w:pPr>
        <w:tabs>
          <w:tab w:val="left" w:pos="1903"/>
        </w:tabs>
        <w:spacing w:before="2" w:line="240" w:lineRule="auto"/>
        <w:rPr>
          <w:rFonts w:ascii="Times New Roman" w:hAnsi="Times New Roman" w:cs="Times New Roman"/>
          <w:b/>
          <w:color w:val="000009"/>
          <w:sz w:val="28"/>
          <w:szCs w:val="28"/>
        </w:rPr>
      </w:pPr>
    </w:p>
    <w:p w14:paraId="747882B6" w14:textId="429700CA" w:rsidR="006351D8" w:rsidRPr="00CE2A3C" w:rsidRDefault="006351D8" w:rsidP="00CE2A3C">
      <w:pPr>
        <w:tabs>
          <w:tab w:val="left" w:pos="1903"/>
        </w:tabs>
        <w:spacing w:before="2" w:line="240" w:lineRule="auto"/>
        <w:rPr>
          <w:rFonts w:ascii="Times New Roman" w:hAnsi="Times New Roman" w:cs="Times New Roman"/>
          <w:b/>
          <w:sz w:val="28"/>
          <w:szCs w:val="28"/>
        </w:rPr>
      </w:pPr>
      <w:r w:rsidRPr="005B048E">
        <w:rPr>
          <w:rFonts w:ascii="Times New Roman" w:hAnsi="Times New Roman" w:cs="Times New Roman"/>
          <w:b/>
          <w:color w:val="000009"/>
          <w:sz w:val="28"/>
          <w:szCs w:val="28"/>
        </w:rPr>
        <w:t>МП</w:t>
      </w:r>
      <w:r w:rsidR="0024012A">
        <w:rPr>
          <w:rFonts w:ascii="Times New Roman" w:hAnsi="Times New Roman" w:cs="Times New Roman"/>
          <w:b/>
          <w:color w:val="000009"/>
          <w:sz w:val="28"/>
          <w:szCs w:val="28"/>
        </w:rPr>
        <w:t xml:space="preserve"> </w:t>
      </w:r>
      <w:r w:rsidRPr="00CE2A3C">
        <w:rPr>
          <w:rFonts w:ascii="Times New Roman" w:hAnsi="Times New Roman" w:cs="Times New Roman"/>
          <w:color w:val="000009"/>
          <w:sz w:val="24"/>
          <w:szCs w:val="24"/>
        </w:rPr>
        <w:t>(за наявності)</w:t>
      </w:r>
    </w:p>
    <w:p w14:paraId="6956E4D1" w14:textId="3E6E6FE5" w:rsidR="004B74E4" w:rsidRPr="006351D8" w:rsidRDefault="004B74E4" w:rsidP="004B74E4">
      <w:pPr>
        <w:pBdr>
          <w:top w:val="nil"/>
          <w:left w:val="nil"/>
          <w:bottom w:val="nil"/>
          <w:right w:val="nil"/>
          <w:between w:val="nil"/>
        </w:pBdr>
        <w:snapToGrid w:val="0"/>
        <w:spacing w:before="68" w:after="0"/>
        <w:jc w:val="right"/>
        <w:rPr>
          <w:rFonts w:ascii="Times New Roman" w:hAnsi="Times New Roman" w:cs="Times New Roman"/>
          <w:color w:val="000000"/>
          <w:sz w:val="24"/>
          <w:szCs w:val="24"/>
        </w:rPr>
      </w:pPr>
      <w:r w:rsidRPr="006351D8">
        <w:rPr>
          <w:rFonts w:ascii="Times New Roman" w:hAnsi="Times New Roman" w:cs="Times New Roman"/>
          <w:color w:val="000009"/>
          <w:sz w:val="24"/>
          <w:szCs w:val="24"/>
        </w:rPr>
        <w:lastRenderedPageBreak/>
        <w:t xml:space="preserve">Додаток </w:t>
      </w:r>
      <w:r>
        <w:rPr>
          <w:rFonts w:ascii="Times New Roman" w:hAnsi="Times New Roman" w:cs="Times New Roman"/>
          <w:color w:val="000009"/>
          <w:sz w:val="24"/>
          <w:szCs w:val="24"/>
        </w:rPr>
        <w:t>3</w:t>
      </w:r>
    </w:p>
    <w:p w14:paraId="35A3D609" w14:textId="4595260E" w:rsidR="004B74E4" w:rsidRDefault="004B74E4" w:rsidP="004B74E4">
      <w:pPr>
        <w:jc w:val="right"/>
        <w:rPr>
          <w:b/>
          <w:bCs/>
          <w:shd w:val="clear" w:color="auto" w:fill="FFFFFF"/>
        </w:rPr>
      </w:pPr>
      <w:r w:rsidRPr="006351D8">
        <w:rPr>
          <w:rFonts w:ascii="Times New Roman" w:hAnsi="Times New Roman" w:cs="Times New Roman"/>
          <w:color w:val="000009"/>
          <w:sz w:val="24"/>
          <w:szCs w:val="24"/>
        </w:rPr>
        <w:t>до конкурсної документації</w:t>
      </w:r>
    </w:p>
    <w:p w14:paraId="43D44F48" w14:textId="77777777" w:rsidR="00513C8E" w:rsidRDefault="00513C8E" w:rsidP="004B74E4">
      <w:pPr>
        <w:jc w:val="center"/>
        <w:rPr>
          <w:b/>
          <w:bCs/>
          <w:shd w:val="clear" w:color="auto" w:fill="FFFFFF"/>
        </w:rPr>
      </w:pPr>
    </w:p>
    <w:p w14:paraId="3C46A945" w14:textId="7FFC5756" w:rsidR="004B74E4" w:rsidRPr="00513C8E" w:rsidRDefault="004B74E4" w:rsidP="00354FAB">
      <w:pPr>
        <w:spacing w:after="120"/>
        <w:jc w:val="center"/>
        <w:rPr>
          <w:rFonts w:ascii="Times New Roman" w:hAnsi="Times New Roman" w:cs="Times New Roman"/>
          <w:sz w:val="28"/>
          <w:szCs w:val="28"/>
        </w:rPr>
      </w:pPr>
      <w:r w:rsidRPr="00513C8E">
        <w:rPr>
          <w:rFonts w:ascii="Times New Roman" w:hAnsi="Times New Roman" w:cs="Times New Roman"/>
          <w:b/>
          <w:bCs/>
          <w:sz w:val="28"/>
          <w:szCs w:val="28"/>
          <w:shd w:val="clear" w:color="auto" w:fill="FFFFFF"/>
        </w:rPr>
        <w:t xml:space="preserve">Проект </w:t>
      </w:r>
      <w:r w:rsidR="003E1DC3">
        <w:rPr>
          <w:rFonts w:ascii="Times New Roman" w:hAnsi="Times New Roman" w:cs="Times New Roman"/>
          <w:b/>
          <w:bCs/>
          <w:sz w:val="28"/>
          <w:szCs w:val="28"/>
          <w:shd w:val="clear" w:color="auto" w:fill="FFFFFF"/>
        </w:rPr>
        <w:t>ДОГОВОРУ</w:t>
      </w:r>
      <w:r w:rsidRPr="00513C8E">
        <w:rPr>
          <w:rFonts w:ascii="Times New Roman" w:hAnsi="Times New Roman" w:cs="Times New Roman"/>
          <w:b/>
          <w:bCs/>
          <w:sz w:val="28"/>
          <w:szCs w:val="28"/>
          <w:shd w:val="clear" w:color="auto" w:fill="FFFFFF"/>
        </w:rPr>
        <w:t xml:space="preserve"> </w:t>
      </w:r>
    </w:p>
    <w:p w14:paraId="7DD8A1F7" w14:textId="56748330" w:rsidR="004B74E4" w:rsidRPr="00513C8E" w:rsidRDefault="004B74E4" w:rsidP="00354FAB">
      <w:pPr>
        <w:spacing w:before="120" w:after="120"/>
        <w:jc w:val="center"/>
        <w:rPr>
          <w:rFonts w:ascii="Times New Roman" w:hAnsi="Times New Roman" w:cs="Times New Roman"/>
          <w:b/>
          <w:bCs/>
          <w:sz w:val="28"/>
          <w:szCs w:val="28"/>
          <w:shd w:val="clear" w:color="auto" w:fill="FFFFFF"/>
        </w:rPr>
      </w:pPr>
      <w:r w:rsidRPr="00513C8E">
        <w:rPr>
          <w:rFonts w:ascii="Times New Roman" w:hAnsi="Times New Roman" w:cs="Times New Roman"/>
          <w:b/>
          <w:bCs/>
          <w:sz w:val="28"/>
          <w:szCs w:val="28"/>
          <w:shd w:val="clear" w:color="auto" w:fill="FFFFFF"/>
        </w:rPr>
        <w:t xml:space="preserve">про створення та функціонування індустріального парку </w:t>
      </w:r>
      <w:r w:rsidR="00354FAB">
        <w:rPr>
          <w:rFonts w:ascii="Times New Roman" w:hAnsi="Times New Roman" w:cs="Times New Roman"/>
          <w:b/>
          <w:bCs/>
          <w:sz w:val="28"/>
          <w:szCs w:val="28"/>
          <w:shd w:val="clear" w:color="auto" w:fill="FFFFFF"/>
        </w:rPr>
        <w:br/>
      </w:r>
      <w:r w:rsidRPr="00513C8E">
        <w:rPr>
          <w:rFonts w:ascii="Times New Roman" w:hAnsi="Times New Roman" w:cs="Times New Roman"/>
          <w:b/>
          <w:bCs/>
          <w:sz w:val="28"/>
          <w:szCs w:val="28"/>
          <w:shd w:val="clear" w:color="auto" w:fill="FFFFFF"/>
        </w:rPr>
        <w:t>«</w:t>
      </w:r>
      <w:r w:rsidR="00513C8E">
        <w:rPr>
          <w:rFonts w:ascii="Times New Roman" w:hAnsi="Times New Roman" w:cs="Times New Roman"/>
          <w:b/>
          <w:bCs/>
          <w:sz w:val="28"/>
          <w:szCs w:val="28"/>
          <w:shd w:val="clear" w:color="auto" w:fill="FFFFFF"/>
        </w:rPr>
        <w:t>НОВА СИНЕРДЖИ</w:t>
      </w:r>
      <w:r w:rsidRPr="00513C8E">
        <w:rPr>
          <w:rFonts w:ascii="Times New Roman" w:hAnsi="Times New Roman" w:cs="Times New Roman"/>
          <w:b/>
          <w:bCs/>
          <w:sz w:val="28"/>
          <w:szCs w:val="28"/>
          <w:shd w:val="clear" w:color="auto" w:fill="FFFFFF"/>
        </w:rPr>
        <w:t>»</w:t>
      </w:r>
    </w:p>
    <w:tbl>
      <w:tblPr>
        <w:tblW w:w="5000" w:type="pct"/>
        <w:tblLook w:val="0000" w:firstRow="0" w:lastRow="0" w:firstColumn="0" w:lastColumn="0" w:noHBand="0" w:noVBand="0"/>
      </w:tblPr>
      <w:tblGrid>
        <w:gridCol w:w="3309"/>
        <w:gridCol w:w="6669"/>
      </w:tblGrid>
      <w:tr w:rsidR="004B74E4" w:rsidRPr="00513C8E" w14:paraId="3287EAD2" w14:textId="77777777" w:rsidTr="00F625C4">
        <w:tc>
          <w:tcPr>
            <w:tcW w:w="1658" w:type="pct"/>
          </w:tcPr>
          <w:p w14:paraId="01BEB9BA" w14:textId="0AFB8FC5" w:rsidR="004B74E4" w:rsidRPr="00513C8E" w:rsidRDefault="00513C8E" w:rsidP="00F625C4">
            <w:pPr>
              <w:ind w:left="-108"/>
              <w:rPr>
                <w:rFonts w:ascii="Times New Roman" w:hAnsi="Times New Roman" w:cs="Times New Roman"/>
                <w:sz w:val="28"/>
                <w:szCs w:val="28"/>
                <w:lang w:eastAsia="ru-RU"/>
              </w:rPr>
            </w:pPr>
            <w:bookmarkStart w:id="0" w:name="28"/>
            <w:bookmarkEnd w:id="0"/>
            <w:r>
              <w:rPr>
                <w:rFonts w:ascii="Times New Roman" w:hAnsi="Times New Roman" w:cs="Times New Roman"/>
                <w:sz w:val="28"/>
                <w:szCs w:val="28"/>
                <w:lang w:eastAsia="ru-RU"/>
              </w:rPr>
              <w:t xml:space="preserve">селище Нова Ушиця </w:t>
            </w:r>
            <w:r w:rsidR="004B74E4" w:rsidRPr="00513C8E">
              <w:rPr>
                <w:rFonts w:ascii="Times New Roman" w:hAnsi="Times New Roman" w:cs="Times New Roman"/>
                <w:sz w:val="28"/>
                <w:szCs w:val="28"/>
                <w:lang w:eastAsia="ru-RU"/>
              </w:rPr>
              <w:br/>
            </w:r>
          </w:p>
        </w:tc>
        <w:tc>
          <w:tcPr>
            <w:tcW w:w="3342" w:type="pct"/>
          </w:tcPr>
          <w:p w14:paraId="0CE7C547" w14:textId="0B532B4C" w:rsidR="004B74E4" w:rsidRPr="00513C8E" w:rsidRDefault="00F625C4" w:rsidP="00D17857">
            <w:pPr>
              <w:jc w:val="right"/>
              <w:rPr>
                <w:rFonts w:ascii="Times New Roman" w:hAnsi="Times New Roman" w:cs="Times New Roman"/>
                <w:sz w:val="28"/>
                <w:szCs w:val="28"/>
                <w:lang w:eastAsia="ru-RU"/>
              </w:rPr>
            </w:pPr>
            <w:bookmarkStart w:id="1" w:name="29"/>
            <w:bookmarkEnd w:id="1"/>
            <w:r>
              <w:rPr>
                <w:rFonts w:ascii="Times New Roman" w:hAnsi="Times New Roman" w:cs="Times New Roman"/>
                <w:sz w:val="28"/>
                <w:szCs w:val="28"/>
                <w:lang w:eastAsia="ru-RU"/>
              </w:rPr>
              <w:t xml:space="preserve">                      </w:t>
            </w:r>
            <w:r w:rsidR="00D6630F">
              <w:rPr>
                <w:rFonts w:ascii="Times New Roman" w:hAnsi="Times New Roman" w:cs="Times New Roman"/>
                <w:sz w:val="28"/>
                <w:szCs w:val="28"/>
                <w:lang w:eastAsia="ru-RU"/>
              </w:rPr>
              <w:t>___</w:t>
            </w:r>
            <w:r w:rsidR="004B74E4" w:rsidRPr="00513C8E">
              <w:rPr>
                <w:rFonts w:ascii="Times New Roman" w:hAnsi="Times New Roman" w:cs="Times New Roman"/>
                <w:sz w:val="28"/>
                <w:szCs w:val="28"/>
                <w:lang w:eastAsia="ru-RU"/>
              </w:rPr>
              <w:t>____________ 20__ року</w:t>
            </w:r>
          </w:p>
        </w:tc>
      </w:tr>
    </w:tbl>
    <w:p w14:paraId="23484356" w14:textId="6EDD06D5" w:rsidR="004B74E4" w:rsidRDefault="00A27AFA" w:rsidP="001B3895">
      <w:pPr>
        <w:spacing w:after="0" w:line="240" w:lineRule="auto"/>
        <w:ind w:firstLine="851"/>
        <w:jc w:val="both"/>
        <w:rPr>
          <w:rFonts w:ascii="Times New Roman" w:eastAsia="Calibri" w:hAnsi="Times New Roman" w:cs="Times New Roman"/>
          <w:sz w:val="28"/>
          <w:szCs w:val="28"/>
        </w:rPr>
      </w:pPr>
      <w:r>
        <w:rPr>
          <w:rFonts w:ascii="Times New Roman" w:eastAsia="Batang;바탕" w:hAnsi="Times New Roman" w:cs="Times New Roman"/>
          <w:sz w:val="28"/>
          <w:szCs w:val="28"/>
          <w:lang w:eastAsia="ko-KR"/>
        </w:rPr>
        <w:t>Новоушицька селищна рада Кам</w:t>
      </w:r>
      <w:r>
        <w:rPr>
          <w:rFonts w:ascii="Times New Roman" w:eastAsia="Batang;바탕" w:hAnsi="Times New Roman" w:cs="Times New Roman"/>
          <w:sz w:val="28"/>
          <w:szCs w:val="28"/>
          <w:lang w:val="en-US" w:eastAsia="ko-KR"/>
        </w:rPr>
        <w:t>’</w:t>
      </w:r>
      <w:proofErr w:type="spellStart"/>
      <w:r>
        <w:rPr>
          <w:rFonts w:ascii="Times New Roman" w:eastAsia="Batang;바탕" w:hAnsi="Times New Roman" w:cs="Times New Roman"/>
          <w:sz w:val="28"/>
          <w:szCs w:val="28"/>
          <w:lang w:eastAsia="ko-KR"/>
        </w:rPr>
        <w:t>янець</w:t>
      </w:r>
      <w:proofErr w:type="spellEnd"/>
      <w:r>
        <w:rPr>
          <w:rFonts w:ascii="Times New Roman" w:eastAsia="Batang;바탕" w:hAnsi="Times New Roman" w:cs="Times New Roman"/>
          <w:sz w:val="28"/>
          <w:szCs w:val="28"/>
          <w:lang w:eastAsia="ko-KR"/>
        </w:rPr>
        <w:t>-Подільського району Хмельницької області</w:t>
      </w:r>
      <w:r w:rsidRPr="00513C8E">
        <w:rPr>
          <w:rFonts w:ascii="Times New Roman" w:eastAsia="Batang;바탕" w:hAnsi="Times New Roman" w:cs="Times New Roman"/>
          <w:sz w:val="28"/>
          <w:szCs w:val="28"/>
          <w:lang w:eastAsia="ko-KR"/>
        </w:rPr>
        <w:t xml:space="preserve">, відповідно до пункту 4 </w:t>
      </w:r>
      <w:r>
        <w:rPr>
          <w:rFonts w:ascii="Times New Roman" w:eastAsia="Batang;바탕" w:hAnsi="Times New Roman" w:cs="Times New Roman"/>
          <w:sz w:val="28"/>
          <w:szCs w:val="28"/>
          <w:lang w:eastAsia="ko-KR"/>
        </w:rPr>
        <w:t xml:space="preserve">частини першої </w:t>
      </w:r>
      <w:r w:rsidRPr="00513C8E">
        <w:rPr>
          <w:rFonts w:ascii="Times New Roman" w:eastAsia="Batang;바탕" w:hAnsi="Times New Roman" w:cs="Times New Roman"/>
          <w:sz w:val="28"/>
          <w:szCs w:val="28"/>
          <w:lang w:eastAsia="ko-KR"/>
        </w:rPr>
        <w:t xml:space="preserve">статті 1 Закону України </w:t>
      </w:r>
      <w:r>
        <w:rPr>
          <w:rFonts w:ascii="Times New Roman" w:eastAsia="Batang;바탕" w:hAnsi="Times New Roman" w:cs="Times New Roman"/>
          <w:sz w:val="28"/>
          <w:szCs w:val="28"/>
          <w:lang w:eastAsia="ko-KR"/>
        </w:rPr>
        <w:t>«</w:t>
      </w:r>
      <w:r w:rsidRPr="00513C8E">
        <w:rPr>
          <w:rFonts w:ascii="Times New Roman" w:eastAsia="Batang;바탕" w:hAnsi="Times New Roman" w:cs="Times New Roman"/>
          <w:sz w:val="28"/>
          <w:szCs w:val="28"/>
          <w:lang w:eastAsia="ko-KR"/>
        </w:rPr>
        <w:t>Про індустріальні парки</w:t>
      </w:r>
      <w:r>
        <w:rPr>
          <w:rFonts w:ascii="Times New Roman" w:eastAsia="Batang;바탕" w:hAnsi="Times New Roman" w:cs="Times New Roman"/>
          <w:sz w:val="28"/>
          <w:szCs w:val="28"/>
          <w:lang w:eastAsia="ko-KR"/>
        </w:rPr>
        <w:t>»</w:t>
      </w:r>
      <w:r w:rsidRPr="00513C8E">
        <w:rPr>
          <w:rFonts w:ascii="Times New Roman" w:eastAsia="Batang;바탕" w:hAnsi="Times New Roman" w:cs="Times New Roman"/>
          <w:sz w:val="28"/>
          <w:szCs w:val="28"/>
          <w:lang w:eastAsia="ko-KR"/>
        </w:rPr>
        <w:t xml:space="preserve">, (далі </w:t>
      </w:r>
      <w:r>
        <w:rPr>
          <w:rFonts w:ascii="Times New Roman" w:eastAsia="Batang;바탕" w:hAnsi="Times New Roman" w:cs="Times New Roman"/>
          <w:sz w:val="28"/>
          <w:szCs w:val="28"/>
          <w:lang w:eastAsia="ko-KR"/>
        </w:rPr>
        <w:t>–</w:t>
      </w:r>
      <w:r w:rsidRPr="00513C8E">
        <w:rPr>
          <w:rFonts w:ascii="Times New Roman" w:eastAsia="Batang;바탕" w:hAnsi="Times New Roman" w:cs="Times New Roman"/>
          <w:sz w:val="28"/>
          <w:szCs w:val="28"/>
          <w:lang w:eastAsia="ko-KR"/>
        </w:rPr>
        <w:t xml:space="preserve"> Ініціатор</w:t>
      </w:r>
      <w:r w:rsidR="00F61CAC">
        <w:rPr>
          <w:rFonts w:ascii="Times New Roman" w:eastAsia="Batang;바탕" w:hAnsi="Times New Roman" w:cs="Times New Roman"/>
          <w:sz w:val="28"/>
          <w:szCs w:val="28"/>
          <w:lang w:eastAsia="ko-KR"/>
        </w:rPr>
        <w:t xml:space="preserve"> створення</w:t>
      </w:r>
      <w:r w:rsidRPr="00513C8E">
        <w:rPr>
          <w:rFonts w:ascii="Times New Roman" w:eastAsia="Batang;바탕" w:hAnsi="Times New Roman" w:cs="Times New Roman"/>
          <w:sz w:val="28"/>
          <w:szCs w:val="28"/>
          <w:lang w:eastAsia="ko-KR"/>
        </w:rPr>
        <w:t>),</w:t>
      </w:r>
      <w:r>
        <w:rPr>
          <w:rFonts w:ascii="Times New Roman" w:eastAsia="Batang;바탕" w:hAnsi="Times New Roman" w:cs="Times New Roman"/>
          <w:sz w:val="28"/>
          <w:szCs w:val="28"/>
          <w:lang w:eastAsia="ko-KR"/>
        </w:rPr>
        <w:t xml:space="preserve"> </w:t>
      </w:r>
      <w:r w:rsidRPr="00513C8E">
        <w:rPr>
          <w:rFonts w:ascii="Times New Roman" w:eastAsia="Batang;바탕" w:hAnsi="Times New Roman" w:cs="Times New Roman"/>
          <w:sz w:val="28"/>
          <w:szCs w:val="28"/>
          <w:lang w:eastAsia="ko-KR"/>
        </w:rPr>
        <w:t>в особі</w:t>
      </w:r>
      <w:r>
        <w:rPr>
          <w:rFonts w:ascii="Times New Roman" w:eastAsia="Batang;바탕" w:hAnsi="Times New Roman" w:cs="Times New Roman"/>
          <w:sz w:val="28"/>
          <w:szCs w:val="28"/>
          <w:lang w:eastAsia="ko-KR"/>
        </w:rPr>
        <w:t xml:space="preserve"> Новоушицького селищного голови </w:t>
      </w:r>
      <w:r w:rsidR="00214C09">
        <w:rPr>
          <w:rFonts w:ascii="Times New Roman" w:eastAsia="Batang;바탕" w:hAnsi="Times New Roman" w:cs="Times New Roman"/>
          <w:sz w:val="28"/>
          <w:szCs w:val="28"/>
          <w:lang w:eastAsia="ko-KR"/>
        </w:rPr>
        <w:t>______________________________________</w:t>
      </w:r>
      <w:r w:rsidRPr="00513C8E">
        <w:rPr>
          <w:rFonts w:ascii="Times New Roman" w:eastAsia="Batang;바탕" w:hAnsi="Times New Roman" w:cs="Times New Roman"/>
          <w:sz w:val="28"/>
          <w:szCs w:val="28"/>
          <w:lang w:eastAsia="ko-KR"/>
        </w:rPr>
        <w:t>,</w:t>
      </w:r>
      <w:r>
        <w:rPr>
          <w:rFonts w:ascii="Times New Roman" w:eastAsia="Batang;바탕" w:hAnsi="Times New Roman" w:cs="Times New Roman"/>
          <w:sz w:val="28"/>
          <w:szCs w:val="28"/>
          <w:lang w:eastAsia="ko-KR"/>
        </w:rPr>
        <w:t xml:space="preserve"> </w:t>
      </w:r>
      <w:r w:rsidRPr="00513C8E">
        <w:rPr>
          <w:rFonts w:ascii="Times New Roman" w:eastAsia="Batang;바탕" w:hAnsi="Times New Roman" w:cs="Times New Roman"/>
          <w:sz w:val="28"/>
          <w:szCs w:val="28"/>
          <w:lang w:eastAsia="ko-KR"/>
        </w:rPr>
        <w:t xml:space="preserve">який діє на підставі Закону України «Про місцеве самоврядування в Україні», з однієї сторони,  </w:t>
      </w:r>
      <w:r w:rsidRPr="00513C8E">
        <w:rPr>
          <w:rFonts w:ascii="Times New Roman" w:eastAsia="Calibri" w:hAnsi="Times New Roman" w:cs="Times New Roman"/>
          <w:sz w:val="28"/>
          <w:szCs w:val="28"/>
        </w:rPr>
        <w:t>і</w:t>
      </w:r>
      <w:r>
        <w:rPr>
          <w:rFonts w:ascii="Times New Roman" w:eastAsia="Calibri" w:hAnsi="Times New Roman" w:cs="Times New Roman"/>
          <w:sz w:val="28"/>
          <w:szCs w:val="28"/>
        </w:rPr>
        <w:t xml:space="preserve"> __________________________________________________________________________________________________________________________________________</w:t>
      </w:r>
      <w:r w:rsidR="00A62AFD">
        <w:rPr>
          <w:rFonts w:ascii="Times New Roman" w:eastAsia="Calibri" w:hAnsi="Times New Roman" w:cs="Times New Roman"/>
          <w:sz w:val="28"/>
          <w:szCs w:val="28"/>
        </w:rPr>
        <w:t>____</w:t>
      </w:r>
    </w:p>
    <w:p w14:paraId="35C42B1F" w14:textId="604110EA" w:rsidR="00A27AFA" w:rsidRDefault="00A27AFA" w:rsidP="001B3895">
      <w:pPr>
        <w:spacing w:line="240" w:lineRule="auto"/>
        <w:jc w:val="center"/>
        <w:rPr>
          <w:rFonts w:ascii="Times New Roman" w:eastAsia="Calibri" w:hAnsi="Times New Roman" w:cs="Times New Roman"/>
          <w:i/>
          <w:sz w:val="20"/>
          <w:szCs w:val="20"/>
        </w:rPr>
      </w:pPr>
      <w:r w:rsidRPr="008B2A5E">
        <w:rPr>
          <w:rFonts w:ascii="Times New Roman" w:eastAsia="Calibri" w:hAnsi="Times New Roman" w:cs="Times New Roman"/>
          <w:i/>
          <w:sz w:val="20"/>
          <w:szCs w:val="20"/>
        </w:rPr>
        <w:t>(найменування юридичної особи, яка після підписання цього договору набуває статусу керуючої компанії)</w:t>
      </w:r>
    </w:p>
    <w:p w14:paraId="4666C96F" w14:textId="3694A065" w:rsidR="00A27AFA" w:rsidRDefault="00A27AFA" w:rsidP="001B3895">
      <w:pPr>
        <w:spacing w:after="0" w:line="240" w:lineRule="auto"/>
        <w:jc w:val="both"/>
        <w:rPr>
          <w:rFonts w:ascii="Times New Roman" w:eastAsia="Batang;바탕" w:hAnsi="Times New Roman" w:cs="Times New Roman"/>
          <w:sz w:val="28"/>
          <w:szCs w:val="28"/>
          <w:lang w:eastAsia="ko-KR"/>
        </w:rPr>
      </w:pPr>
      <w:r>
        <w:rPr>
          <w:rFonts w:ascii="Times New Roman" w:eastAsia="Batang;바탕" w:hAnsi="Times New Roman" w:cs="Times New Roman"/>
          <w:sz w:val="28"/>
          <w:szCs w:val="28"/>
          <w:lang w:eastAsia="ko-KR"/>
        </w:rPr>
        <w:t>відповідно до пункту 5 частини першої статті 1 Закону України «Про індустріальні парки» (далі – Керуюча компанія) в особі _____________________</w:t>
      </w:r>
      <w:r w:rsidR="00A62AFD">
        <w:rPr>
          <w:rFonts w:ascii="Times New Roman" w:eastAsia="Batang;바탕" w:hAnsi="Times New Roman" w:cs="Times New Roman"/>
          <w:sz w:val="28"/>
          <w:szCs w:val="28"/>
          <w:lang w:eastAsia="ko-KR"/>
        </w:rPr>
        <w:t>______________</w:t>
      </w:r>
    </w:p>
    <w:p w14:paraId="3F43AA32" w14:textId="1020C39C" w:rsidR="00A27AFA" w:rsidRDefault="00A27AFA" w:rsidP="001B389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w:t>
      </w:r>
      <w:r w:rsidR="00A62AFD">
        <w:rPr>
          <w:rFonts w:ascii="Times New Roman" w:eastAsia="Calibri" w:hAnsi="Times New Roman" w:cs="Times New Roman"/>
          <w:sz w:val="28"/>
          <w:szCs w:val="28"/>
        </w:rPr>
        <w:t>__</w:t>
      </w:r>
    </w:p>
    <w:p w14:paraId="21E50759" w14:textId="026B2DF9" w:rsidR="00A27AFA" w:rsidRDefault="00A27AFA" w:rsidP="001B3895">
      <w:pPr>
        <w:spacing w:line="240" w:lineRule="auto"/>
        <w:jc w:val="center"/>
        <w:rPr>
          <w:rFonts w:ascii="Times New Roman" w:eastAsia="Calibri" w:hAnsi="Times New Roman" w:cs="Times New Roman"/>
          <w:i/>
          <w:sz w:val="20"/>
          <w:szCs w:val="20"/>
        </w:rPr>
      </w:pPr>
      <w:r w:rsidRPr="008B2A5E">
        <w:rPr>
          <w:rFonts w:ascii="Times New Roman" w:eastAsia="Calibri" w:hAnsi="Times New Roman" w:cs="Times New Roman"/>
          <w:i/>
          <w:sz w:val="20"/>
          <w:szCs w:val="20"/>
        </w:rPr>
        <w:t>(</w:t>
      </w:r>
      <w:r>
        <w:rPr>
          <w:rFonts w:ascii="Times New Roman" w:eastAsia="Calibri" w:hAnsi="Times New Roman" w:cs="Times New Roman"/>
          <w:i/>
          <w:sz w:val="20"/>
          <w:szCs w:val="20"/>
        </w:rPr>
        <w:t>посада, прізвище, ім’я та по батькові (за наявності)</w:t>
      </w:r>
      <w:r w:rsidRPr="008B2A5E">
        <w:rPr>
          <w:rFonts w:ascii="Times New Roman" w:eastAsia="Calibri" w:hAnsi="Times New Roman" w:cs="Times New Roman"/>
          <w:i/>
          <w:sz w:val="20"/>
          <w:szCs w:val="20"/>
        </w:rPr>
        <w:t>)</w:t>
      </w:r>
    </w:p>
    <w:p w14:paraId="6EDC2C55" w14:textId="2765F308" w:rsidR="00A629DF" w:rsidRDefault="00A629DF" w:rsidP="001B3895">
      <w:pPr>
        <w:spacing w:after="0" w:line="240" w:lineRule="auto"/>
        <w:jc w:val="both"/>
        <w:rPr>
          <w:rFonts w:ascii="Times New Roman" w:eastAsia="Batang;바탕" w:hAnsi="Times New Roman" w:cs="Times New Roman"/>
          <w:sz w:val="28"/>
          <w:szCs w:val="28"/>
          <w:lang w:eastAsia="ko-KR"/>
        </w:rPr>
      </w:pPr>
      <w:r>
        <w:rPr>
          <w:rFonts w:ascii="Times New Roman" w:eastAsia="Batang;바탕" w:hAnsi="Times New Roman" w:cs="Times New Roman"/>
          <w:sz w:val="28"/>
          <w:szCs w:val="28"/>
          <w:lang w:eastAsia="ko-KR"/>
        </w:rPr>
        <w:t>що діє на підставі ____________________________________________________</w:t>
      </w:r>
      <w:r w:rsidR="00A62AFD">
        <w:rPr>
          <w:rFonts w:ascii="Times New Roman" w:eastAsia="Batang;바탕" w:hAnsi="Times New Roman" w:cs="Times New Roman"/>
          <w:sz w:val="28"/>
          <w:szCs w:val="28"/>
          <w:lang w:eastAsia="ko-KR"/>
        </w:rPr>
        <w:t>__</w:t>
      </w:r>
      <w:r>
        <w:rPr>
          <w:rFonts w:ascii="Times New Roman" w:eastAsia="Batang;바탕" w:hAnsi="Times New Roman" w:cs="Times New Roman"/>
          <w:sz w:val="28"/>
          <w:szCs w:val="28"/>
          <w:lang w:eastAsia="ko-KR"/>
        </w:rPr>
        <w:t>_</w:t>
      </w:r>
      <w:r w:rsidR="00EB4CC2">
        <w:rPr>
          <w:rFonts w:ascii="Times New Roman" w:eastAsia="Batang;바탕" w:hAnsi="Times New Roman" w:cs="Times New Roman"/>
          <w:sz w:val="28"/>
          <w:szCs w:val="28"/>
          <w:lang w:eastAsia="ko-KR"/>
        </w:rPr>
        <w:t xml:space="preserve">, </w:t>
      </w:r>
    </w:p>
    <w:p w14:paraId="43972EEC" w14:textId="021A5207" w:rsidR="00A629DF" w:rsidRDefault="00A629DF" w:rsidP="001B3895">
      <w:pPr>
        <w:spacing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Pr="008B2A5E">
        <w:rPr>
          <w:rFonts w:ascii="Times New Roman" w:eastAsia="Calibri" w:hAnsi="Times New Roman" w:cs="Times New Roman"/>
          <w:i/>
          <w:sz w:val="20"/>
          <w:szCs w:val="20"/>
        </w:rPr>
        <w:t>(</w:t>
      </w:r>
      <w:r>
        <w:rPr>
          <w:rFonts w:ascii="Times New Roman" w:eastAsia="Calibri" w:hAnsi="Times New Roman" w:cs="Times New Roman"/>
          <w:i/>
          <w:sz w:val="20"/>
          <w:szCs w:val="20"/>
        </w:rPr>
        <w:t>назва документа</w:t>
      </w:r>
      <w:r w:rsidRPr="008B2A5E">
        <w:rPr>
          <w:rFonts w:ascii="Times New Roman" w:eastAsia="Calibri" w:hAnsi="Times New Roman" w:cs="Times New Roman"/>
          <w:i/>
          <w:sz w:val="20"/>
          <w:szCs w:val="20"/>
        </w:rPr>
        <w:t>)</w:t>
      </w:r>
    </w:p>
    <w:p w14:paraId="580E9C83" w14:textId="714E256A" w:rsidR="00A629DF" w:rsidRDefault="00EB4CC2" w:rsidP="001B3895">
      <w:pPr>
        <w:spacing w:line="240" w:lineRule="auto"/>
        <w:jc w:val="both"/>
        <w:rPr>
          <w:rFonts w:ascii="Times New Roman" w:eastAsia="Calibri" w:hAnsi="Times New Roman" w:cs="Times New Roman"/>
          <w:i/>
          <w:sz w:val="20"/>
          <w:szCs w:val="20"/>
        </w:rPr>
      </w:pPr>
      <w:r>
        <w:rPr>
          <w:rFonts w:ascii="Times New Roman" w:eastAsia="Batang;바탕" w:hAnsi="Times New Roman" w:cs="Times New Roman"/>
          <w:sz w:val="28"/>
          <w:szCs w:val="28"/>
          <w:lang w:eastAsia="ko-KR"/>
        </w:rPr>
        <w:t>з іншої сторони, на основі рішення про створення індустріального парку уклали цей договір про нижченаведене:</w:t>
      </w:r>
    </w:p>
    <w:p w14:paraId="49B6D01D" w14:textId="74E14615" w:rsidR="00A27AFA" w:rsidRDefault="00DE2D48" w:rsidP="001B3895">
      <w:pPr>
        <w:spacing w:before="120" w:after="120" w:line="240" w:lineRule="auto"/>
        <w:jc w:val="center"/>
        <w:rPr>
          <w:rFonts w:ascii="Times New Roman" w:eastAsia="Calibri" w:hAnsi="Times New Roman" w:cs="Times New Roman"/>
          <w:b/>
          <w:bCs/>
          <w:sz w:val="28"/>
          <w:szCs w:val="28"/>
        </w:rPr>
      </w:pPr>
      <w:r w:rsidRPr="00DE2D48">
        <w:rPr>
          <w:rFonts w:ascii="Times New Roman" w:eastAsia="Calibri" w:hAnsi="Times New Roman" w:cs="Times New Roman"/>
          <w:b/>
          <w:bCs/>
          <w:sz w:val="28"/>
          <w:szCs w:val="28"/>
        </w:rPr>
        <w:t xml:space="preserve">І. </w:t>
      </w:r>
      <w:r w:rsidR="003E1DC3">
        <w:rPr>
          <w:rFonts w:ascii="Times New Roman" w:eastAsia="Calibri" w:hAnsi="Times New Roman" w:cs="Times New Roman"/>
          <w:b/>
          <w:bCs/>
          <w:sz w:val="28"/>
          <w:szCs w:val="28"/>
        </w:rPr>
        <w:t>ПРЕДМЕТ ДОГОВОРУ</w:t>
      </w:r>
    </w:p>
    <w:p w14:paraId="2C678E0D" w14:textId="143EDE24" w:rsidR="001B3895" w:rsidRDefault="001B3895" w:rsidP="000E0971">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Ініціатор і Керуюча компанія </w:t>
      </w:r>
      <w:r w:rsidR="00EC2B6A">
        <w:rPr>
          <w:rFonts w:ascii="Times New Roman" w:eastAsia="Calibri" w:hAnsi="Times New Roman" w:cs="Times New Roman"/>
          <w:sz w:val="28"/>
          <w:szCs w:val="28"/>
        </w:rPr>
        <w:t>відповідно до умов цього договору, бізнес-плану та Концепції індустріального парку «НОВА СИНЕРДЖИ» зобов’язуються виконувати комплекс робіт і послуг з підготовки земельних ділянок, а також проектування,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іншими суб’єктами індустріального парку господарської діяльності в його межах та забезпечувати функціонування індустріального парку</w:t>
      </w:r>
      <w:r w:rsidR="00850367">
        <w:rPr>
          <w:rFonts w:ascii="Times New Roman" w:eastAsia="Calibri" w:hAnsi="Times New Roman" w:cs="Times New Roman"/>
          <w:sz w:val="28"/>
          <w:szCs w:val="28"/>
        </w:rPr>
        <w:t xml:space="preserve">. Ініціатор також зобов’язується здійснювати комплекс заходів, необхідних для виконання Керуючою компанією своїх обов’язків за цим договором. </w:t>
      </w:r>
    </w:p>
    <w:p w14:paraId="0F33B5C2" w14:textId="3CD45DF7" w:rsidR="00C21E17" w:rsidRDefault="00850367" w:rsidP="00C21E17">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rPr>
      </w:pPr>
      <w:r>
        <w:rPr>
          <w:rFonts w:ascii="Times New Roman" w:eastAsia="Calibri" w:hAnsi="Times New Roman" w:cs="Times New Roman"/>
          <w:sz w:val="28"/>
          <w:szCs w:val="28"/>
        </w:rPr>
        <w:t xml:space="preserve">1.2. За цим договором створюється та забезпечується функціонування індустріального парку «НОВА СИНЕРДЖИ», </w:t>
      </w:r>
      <w:r w:rsidR="0086504D">
        <w:rPr>
          <w:rFonts w:ascii="Times New Roman" w:eastAsia="Calibri" w:hAnsi="Times New Roman" w:cs="Times New Roman"/>
          <w:sz w:val="28"/>
          <w:szCs w:val="28"/>
        </w:rPr>
        <w:t xml:space="preserve">розташованого </w:t>
      </w:r>
      <w:r w:rsidR="00C21E17">
        <w:rPr>
          <w:rFonts w:ascii="Times New Roman" w:eastAsia="Calibri" w:hAnsi="Times New Roman" w:cs="Times New Roman"/>
          <w:sz w:val="28"/>
          <w:szCs w:val="28"/>
        </w:rPr>
        <w:t xml:space="preserve">на земельній ділянці за </w:t>
      </w:r>
      <w:r w:rsidR="00C21E17">
        <w:rPr>
          <w:rFonts w:ascii="Times New Roman" w:hAnsi="Times New Roman" w:cs="Times New Roman"/>
          <w:sz w:val="28"/>
          <w:szCs w:val="28"/>
        </w:rPr>
        <w:t xml:space="preserve">межами с. </w:t>
      </w:r>
      <w:proofErr w:type="spellStart"/>
      <w:r w:rsidR="00C21E17">
        <w:rPr>
          <w:rFonts w:ascii="Times New Roman" w:hAnsi="Times New Roman" w:cs="Times New Roman"/>
          <w:sz w:val="28"/>
          <w:szCs w:val="28"/>
        </w:rPr>
        <w:t>Філянівка</w:t>
      </w:r>
      <w:proofErr w:type="spellEnd"/>
      <w:r w:rsidR="00C21E17">
        <w:rPr>
          <w:rFonts w:ascii="Times New Roman" w:hAnsi="Times New Roman" w:cs="Times New Roman"/>
          <w:sz w:val="28"/>
          <w:szCs w:val="28"/>
        </w:rPr>
        <w:t xml:space="preserve"> Новоушицької громади Кам</w:t>
      </w:r>
      <w:r w:rsidR="00C21E17">
        <w:rPr>
          <w:rFonts w:ascii="Times New Roman" w:hAnsi="Times New Roman" w:cs="Times New Roman"/>
          <w:sz w:val="28"/>
          <w:szCs w:val="28"/>
          <w:lang w:val="en-US"/>
        </w:rPr>
        <w:t>’</w:t>
      </w:r>
      <w:proofErr w:type="spellStart"/>
      <w:r w:rsidR="00C21E17">
        <w:rPr>
          <w:rFonts w:ascii="Times New Roman" w:hAnsi="Times New Roman" w:cs="Times New Roman"/>
          <w:sz w:val="28"/>
          <w:szCs w:val="28"/>
        </w:rPr>
        <w:t>янець</w:t>
      </w:r>
      <w:proofErr w:type="spellEnd"/>
      <w:r w:rsidR="00C21E17">
        <w:rPr>
          <w:rFonts w:ascii="Times New Roman" w:hAnsi="Times New Roman" w:cs="Times New Roman"/>
          <w:sz w:val="28"/>
          <w:szCs w:val="28"/>
        </w:rPr>
        <w:t xml:space="preserve">-Подільського </w:t>
      </w:r>
      <w:r w:rsidR="00C21E17" w:rsidRPr="004D56CD">
        <w:rPr>
          <w:rFonts w:ascii="Times New Roman" w:hAnsi="Times New Roman" w:cs="Times New Roman"/>
          <w:sz w:val="28"/>
          <w:szCs w:val="28"/>
        </w:rPr>
        <w:t xml:space="preserve">району </w:t>
      </w:r>
      <w:r w:rsidR="00C21E17">
        <w:rPr>
          <w:rFonts w:ascii="Times New Roman" w:hAnsi="Times New Roman" w:cs="Times New Roman"/>
          <w:sz w:val="28"/>
          <w:szCs w:val="28"/>
        </w:rPr>
        <w:t xml:space="preserve">Хмельницької </w:t>
      </w:r>
      <w:r w:rsidR="00C21E17" w:rsidRPr="004D56CD">
        <w:rPr>
          <w:rFonts w:ascii="Times New Roman" w:hAnsi="Times New Roman" w:cs="Times New Roman"/>
          <w:sz w:val="28"/>
          <w:szCs w:val="28"/>
        </w:rPr>
        <w:t>області</w:t>
      </w:r>
      <w:r w:rsidR="00C21E17">
        <w:rPr>
          <w:rFonts w:ascii="Times New Roman" w:hAnsi="Times New Roman" w:cs="Times New Roman"/>
          <w:sz w:val="28"/>
          <w:szCs w:val="28"/>
        </w:rPr>
        <w:t>, загальною площею 11,0000 га (</w:t>
      </w:r>
      <w:r w:rsidR="00C21E17" w:rsidRPr="004D56CD">
        <w:rPr>
          <w:rFonts w:ascii="Times New Roman" w:hAnsi="Times New Roman" w:cs="Times New Roman"/>
          <w:sz w:val="28"/>
          <w:szCs w:val="28"/>
        </w:rPr>
        <w:t xml:space="preserve">кадастровий номер </w:t>
      </w:r>
      <w:r w:rsidR="00C21E17">
        <w:rPr>
          <w:rFonts w:ascii="Times New Roman" w:hAnsi="Times New Roman" w:cs="Times New Roman"/>
          <w:sz w:val="28"/>
          <w:szCs w:val="28"/>
        </w:rPr>
        <w:t>6823355100:04:001:0351).</w:t>
      </w:r>
    </w:p>
    <w:p w14:paraId="246842B0" w14:textId="77777777" w:rsidR="00914D1B" w:rsidRDefault="00C21E17" w:rsidP="00C21E17">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rPr>
      </w:pPr>
      <w:r>
        <w:rPr>
          <w:rFonts w:ascii="Times New Roman" w:hAnsi="Times New Roman" w:cs="Times New Roman"/>
          <w:sz w:val="28"/>
          <w:szCs w:val="28"/>
        </w:rPr>
        <w:t xml:space="preserve">1.3. </w:t>
      </w:r>
      <w:r w:rsidR="00914D1B">
        <w:rPr>
          <w:rFonts w:ascii="Times New Roman" w:hAnsi="Times New Roman" w:cs="Times New Roman"/>
          <w:sz w:val="28"/>
          <w:szCs w:val="28"/>
        </w:rPr>
        <w:t xml:space="preserve">Індустріальний парк «НОВА СИНЕРДЖИ» створено рішенням Новоушицької селищної ради від 21.01.2025 №37 «Про створення індустріального парку «НОВА СИНЕРДЖИ» та затвердження його концепції». </w:t>
      </w:r>
    </w:p>
    <w:p w14:paraId="50CD4836" w14:textId="5A345330" w:rsidR="00C21E17" w:rsidRDefault="00CF456E" w:rsidP="00C21E17">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Строк, на який </w:t>
      </w:r>
      <w:r w:rsidR="00C3239F">
        <w:rPr>
          <w:rFonts w:ascii="Times New Roman" w:hAnsi="Times New Roman" w:cs="Times New Roman"/>
          <w:sz w:val="28"/>
          <w:szCs w:val="28"/>
        </w:rPr>
        <w:t xml:space="preserve">створюється індустріальний парк «НОВА СИНЕРДЖИ» </w:t>
      </w:r>
      <w:r w:rsidR="00C3239F">
        <w:rPr>
          <w:rFonts w:ascii="Times New Roman" w:eastAsia="Batang;바탕" w:hAnsi="Times New Roman" w:cs="Times New Roman"/>
          <w:sz w:val="28"/>
          <w:szCs w:val="28"/>
          <w:lang w:eastAsia="ko-KR"/>
        </w:rPr>
        <w:t>–</w:t>
      </w:r>
      <w:r w:rsidR="00C3239F">
        <w:rPr>
          <w:rFonts w:ascii="Times New Roman" w:hAnsi="Times New Roman" w:cs="Times New Roman"/>
          <w:sz w:val="28"/>
          <w:szCs w:val="28"/>
        </w:rPr>
        <w:t xml:space="preserve"> 30 років. </w:t>
      </w:r>
    </w:p>
    <w:p w14:paraId="3914EF9B" w14:textId="1BE33D73" w:rsidR="000E0971" w:rsidRDefault="000E0971" w:rsidP="000E0971">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sidRPr="00DE2D48">
        <w:rPr>
          <w:rFonts w:ascii="Times New Roman" w:eastAsia="Calibri" w:hAnsi="Times New Roman" w:cs="Times New Roman"/>
          <w:b/>
          <w:bCs/>
          <w:sz w:val="28"/>
          <w:szCs w:val="28"/>
        </w:rPr>
        <w:t xml:space="preserve">І. </w:t>
      </w:r>
      <w:r>
        <w:rPr>
          <w:rFonts w:ascii="Times New Roman" w:eastAsia="Calibri" w:hAnsi="Times New Roman" w:cs="Times New Roman"/>
          <w:b/>
          <w:bCs/>
          <w:sz w:val="28"/>
          <w:szCs w:val="28"/>
        </w:rPr>
        <w:t>ПОРЯДОК ВИКОНАННЯ ДОГОВОРУ</w:t>
      </w:r>
    </w:p>
    <w:p w14:paraId="7DEE4689" w14:textId="7F3DFA2C" w:rsidR="000E0971" w:rsidRPr="005144D5" w:rsidRDefault="000E0971" w:rsidP="000E0971">
      <w:pPr>
        <w:pBdr>
          <w:top w:val="nil"/>
          <w:left w:val="nil"/>
          <w:bottom w:val="nil"/>
          <w:right w:val="nil"/>
          <w:between w:val="nil"/>
        </w:pBdr>
        <w:spacing w:after="0" w:line="240" w:lineRule="auto"/>
        <w:ind w:left="119" w:right="102" w:firstLine="731"/>
        <w:jc w:val="both"/>
        <w:rPr>
          <w:rFonts w:ascii="Times New Roman" w:eastAsia="Calibri" w:hAnsi="Times New Roman" w:cs="Times New Roman"/>
          <w:i/>
          <w:iCs/>
          <w:sz w:val="28"/>
          <w:szCs w:val="28"/>
        </w:rPr>
      </w:pPr>
      <w:r w:rsidRPr="005144D5">
        <w:rPr>
          <w:rFonts w:ascii="Times New Roman" w:eastAsia="Calibri" w:hAnsi="Times New Roman" w:cs="Times New Roman"/>
          <w:i/>
          <w:iCs/>
          <w:sz w:val="28"/>
          <w:szCs w:val="28"/>
        </w:rPr>
        <w:t>2.1. Облаштування індустріального парку «НОВА СИНЕРДЖИ».</w:t>
      </w:r>
    </w:p>
    <w:p w14:paraId="09E93A95" w14:textId="0328671F" w:rsidR="000E0971" w:rsidRDefault="000E0971" w:rsidP="000E0971">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2.1.1. Порядок облаштування індустріального парку «НОВА СИНЕРДЖИ».</w:t>
      </w:r>
    </w:p>
    <w:p w14:paraId="7EB2B144" w14:textId="22190A5E" w:rsidR="0037064E" w:rsidRDefault="0037064E" w:rsidP="000E0971">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межах індустріального парку </w:t>
      </w:r>
      <w:r w:rsidR="00B047DD">
        <w:rPr>
          <w:rFonts w:ascii="Times New Roman" w:eastAsia="Calibri" w:hAnsi="Times New Roman" w:cs="Times New Roman"/>
          <w:sz w:val="28"/>
          <w:szCs w:val="28"/>
        </w:rPr>
        <w:t xml:space="preserve">будуть </w:t>
      </w:r>
      <w:r>
        <w:rPr>
          <w:rFonts w:ascii="Times New Roman" w:eastAsia="Calibri" w:hAnsi="Times New Roman" w:cs="Times New Roman"/>
          <w:sz w:val="28"/>
          <w:szCs w:val="28"/>
        </w:rPr>
        <w:t>розміщу</w:t>
      </w:r>
      <w:r w:rsidR="00B047DD">
        <w:rPr>
          <w:rFonts w:ascii="Times New Roman" w:eastAsia="Calibri" w:hAnsi="Times New Roman" w:cs="Times New Roman"/>
          <w:sz w:val="28"/>
          <w:szCs w:val="28"/>
        </w:rPr>
        <w:t xml:space="preserve">ватися </w:t>
      </w:r>
      <w:r w:rsidRPr="00B047DD">
        <w:rPr>
          <w:rFonts w:ascii="Times New Roman" w:eastAsia="Calibri" w:hAnsi="Times New Roman" w:cs="Times New Roman"/>
          <w:sz w:val="28"/>
          <w:szCs w:val="28"/>
        </w:rPr>
        <w:t>виробництва</w:t>
      </w:r>
      <w:r w:rsidR="00B047DD" w:rsidRPr="00B047DD">
        <w:rPr>
          <w:rFonts w:ascii="Times New Roman" w:eastAsia="Calibri" w:hAnsi="Times New Roman" w:cs="Times New Roman"/>
          <w:sz w:val="28"/>
          <w:szCs w:val="28"/>
        </w:rPr>
        <w:t xml:space="preserve"> та надаватися послуги учасниками індустріального парку на умовах визначених положеннями Закону України «Про індустріальні парки». </w:t>
      </w:r>
    </w:p>
    <w:p w14:paraId="3F56B7AB" w14:textId="470F954D" w:rsidR="0037064E" w:rsidRDefault="0037064E" w:rsidP="000E0971">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2.1.2. Умови облаштування індустріального парку «НОВА СИНЕРДЖИ».</w:t>
      </w:r>
    </w:p>
    <w:p w14:paraId="05D200D5" w14:textId="6785B709" w:rsidR="00A37B95" w:rsidRDefault="00A37B95" w:rsidP="000E0971">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Керуюча компанія забезпечує </w:t>
      </w:r>
      <w:r w:rsidR="00F742F4">
        <w:rPr>
          <w:rFonts w:ascii="Times New Roman" w:eastAsia="Calibri" w:hAnsi="Times New Roman" w:cs="Times New Roman"/>
          <w:sz w:val="28"/>
          <w:szCs w:val="28"/>
        </w:rPr>
        <w:t>індустріальний парк наступними інженерно-технічними мережами: водопостачання, електропостачання, газопостачання, водовідведення, автомобільними шляхами та іншими необхідними інженерними мережами та комунікаціями.</w:t>
      </w:r>
    </w:p>
    <w:p w14:paraId="76E91A2E" w14:textId="4B98D59B" w:rsidR="00DE2D48" w:rsidRDefault="001F4155"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замовляє проектно-кошторисну документацію та забезпечує індустріальний парк інженерними мережами відповідно до Концепції.</w:t>
      </w:r>
    </w:p>
    <w:p w14:paraId="6BA2B8C7" w14:textId="60866292" w:rsidR="001F4155" w:rsidRDefault="002761AC"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Умови облаштування індустріального парку можуть бути змінені відповідно до потреб Керуючої компанії та учасників за згодою обох сторін цього договору.</w:t>
      </w:r>
    </w:p>
    <w:p w14:paraId="2F66C3B2" w14:textId="77777777" w:rsidR="005144D5" w:rsidRPr="005144D5" w:rsidRDefault="005144D5" w:rsidP="00F1594B">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sidRPr="005144D5">
        <w:rPr>
          <w:rFonts w:ascii="Times New Roman" w:eastAsia="Calibri" w:hAnsi="Times New Roman" w:cs="Times New Roman"/>
          <w:i/>
          <w:iCs/>
          <w:sz w:val="28"/>
          <w:szCs w:val="28"/>
        </w:rPr>
        <w:t>2.2. Надання прав на земельну ділянку та об’єкти в межах індустріального парку.</w:t>
      </w:r>
    </w:p>
    <w:p w14:paraId="57A4A3F5" w14:textId="4ACED410" w:rsidR="005144D5" w:rsidRDefault="005144D5"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2.2.1. </w:t>
      </w:r>
      <w:r w:rsidR="00814032">
        <w:rPr>
          <w:rFonts w:ascii="Times New Roman" w:eastAsia="Calibri" w:hAnsi="Times New Roman" w:cs="Times New Roman"/>
          <w:sz w:val="28"/>
          <w:szCs w:val="28"/>
        </w:rPr>
        <w:t>Порядок надання прав на земельну ділянку та об’єкти в межах індустріального парку.</w:t>
      </w:r>
    </w:p>
    <w:p w14:paraId="52BC4F90" w14:textId="77777777" w:rsidR="000C609C" w:rsidRDefault="00814032"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що набула право оренди на землі індустріального парку, передає у володіння та користування земельні ділянки в межах індустріального парку (суборенду) з правом їх забудови учасникам відповідно до земельного законодавства України, без додаткового погодження з орендодавцем (Ініціатором створення).</w:t>
      </w:r>
    </w:p>
    <w:p w14:paraId="2D0B1253" w14:textId="40E653A2" w:rsidR="00814032" w:rsidRDefault="00814032"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6FB7">
        <w:rPr>
          <w:rFonts w:ascii="Times New Roman" w:eastAsia="Calibri" w:hAnsi="Times New Roman" w:cs="Times New Roman"/>
          <w:sz w:val="28"/>
          <w:szCs w:val="28"/>
        </w:rPr>
        <w:t>2.2.2. Умови надання прав на земельну ділянку та об’єкти в межах індустріального парку.</w:t>
      </w:r>
    </w:p>
    <w:p w14:paraId="77622A03" w14:textId="71B9DAB2" w:rsidR="007A1E65" w:rsidRDefault="007A1E65"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парку «НОВА СИНЕРДЖИ».</w:t>
      </w:r>
    </w:p>
    <w:p w14:paraId="00153DD2" w14:textId="09D43652" w:rsidR="007A1E65" w:rsidRDefault="007A1E65"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Земельні ділянки в межах індустріального парку надаються учасникам для будівництва та обслуговування об’єктів нерухомості, необхідних для здійснення господарської діяльності.</w:t>
      </w:r>
    </w:p>
    <w:p w14:paraId="1B958AE5" w14:textId="4B158299" w:rsidR="009B0450" w:rsidRDefault="009B0450"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залишає за собою право вносити, за погодженням з Ініціатором створення</w:t>
      </w:r>
      <w:bookmarkStart w:id="2" w:name="31"/>
      <w:bookmarkStart w:id="3" w:name="32"/>
      <w:bookmarkStart w:id="4" w:name="33"/>
      <w:bookmarkEnd w:id="2"/>
      <w:bookmarkEnd w:id="3"/>
      <w:bookmarkEnd w:id="4"/>
      <w:r>
        <w:rPr>
          <w:rFonts w:ascii="Times New Roman" w:eastAsia="Calibri" w:hAnsi="Times New Roman" w:cs="Times New Roman"/>
          <w:sz w:val="28"/>
          <w:szCs w:val="28"/>
        </w:rPr>
        <w:t xml:space="preserve">, зміни до запропонованого плану зонування території, визначеного Концепцією індустріального парку, з метою максимального забезпечення потреб потенційних </w:t>
      </w:r>
      <w:r w:rsidR="00C47FA5">
        <w:rPr>
          <w:rFonts w:ascii="Times New Roman" w:eastAsia="Calibri" w:hAnsi="Times New Roman" w:cs="Times New Roman"/>
          <w:sz w:val="28"/>
          <w:szCs w:val="28"/>
        </w:rPr>
        <w:t>резидентів індустріального парку.</w:t>
      </w:r>
    </w:p>
    <w:p w14:paraId="1AF5C88B" w14:textId="44B177A4" w:rsidR="005A3E4D" w:rsidRPr="007622E5" w:rsidRDefault="005A3E4D" w:rsidP="000A4A07">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sidRPr="007622E5">
        <w:rPr>
          <w:rFonts w:ascii="Times New Roman" w:eastAsia="Calibri" w:hAnsi="Times New Roman" w:cs="Times New Roman"/>
          <w:i/>
          <w:iCs/>
          <w:sz w:val="28"/>
          <w:szCs w:val="28"/>
        </w:rPr>
        <w:t>2.3. Залучення учасників індустріального парку «НОВА СИНЕРДЖИ».</w:t>
      </w:r>
    </w:p>
    <w:p w14:paraId="459E8551" w14:textId="16AD9433" w:rsidR="005A3E4D" w:rsidRDefault="005A3E4D"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2.3.1.</w:t>
      </w:r>
      <w:r w:rsidR="006914C3">
        <w:rPr>
          <w:rFonts w:ascii="Times New Roman" w:eastAsia="Calibri" w:hAnsi="Times New Roman" w:cs="Times New Roman"/>
          <w:sz w:val="28"/>
          <w:szCs w:val="28"/>
        </w:rPr>
        <w:t xml:space="preserve"> Порядок залучення учасників індустріального парку.</w:t>
      </w:r>
    </w:p>
    <w:p w14:paraId="59612943" w14:textId="2DBF8186" w:rsidR="006914C3" w:rsidRDefault="006914C3" w:rsidP="001F4155">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Учасники індустріального парку залучаються Керуючою компанією шляхом:</w:t>
      </w:r>
    </w:p>
    <w:p w14:paraId="6124F71D" w14:textId="0D544F4D" w:rsidR="006914C3" w:rsidRDefault="006914C3" w:rsidP="006D4955">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проведення інформаційних заходів та кампаній</w:t>
      </w:r>
      <w:r w:rsidR="006D4955">
        <w:rPr>
          <w:rFonts w:ascii="Times New Roman" w:eastAsia="Calibri" w:hAnsi="Times New Roman" w:cs="Times New Roman"/>
          <w:sz w:val="28"/>
          <w:szCs w:val="28"/>
        </w:rPr>
        <w:t xml:space="preserve"> у бізнес-середовищі потенційних інвесторів на території України та поза її межами;</w:t>
      </w:r>
      <w:r>
        <w:rPr>
          <w:rFonts w:ascii="Times New Roman" w:eastAsia="Calibri" w:hAnsi="Times New Roman" w:cs="Times New Roman"/>
          <w:sz w:val="28"/>
          <w:szCs w:val="28"/>
        </w:rPr>
        <w:t xml:space="preserve"> </w:t>
      </w:r>
    </w:p>
    <w:p w14:paraId="447CB241" w14:textId="30AAE8FA" w:rsidR="006D4955" w:rsidRDefault="006D4955" w:rsidP="006D4955">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участі у бізнес-форумах;</w:t>
      </w:r>
    </w:p>
    <w:p w14:paraId="6DBD1479" w14:textId="4AEEBE7F" w:rsidR="006D4955" w:rsidRDefault="00B746AE" w:rsidP="006D4955">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прямого пошуку та листування з потенційними учасниками-інвесторами;</w:t>
      </w:r>
    </w:p>
    <w:p w14:paraId="08BB6C75" w14:textId="41DE6DB6" w:rsidR="00B746AE" w:rsidRDefault="00B746AE" w:rsidP="006D4955">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проведення презентацій індустріального парку.</w:t>
      </w:r>
    </w:p>
    <w:p w14:paraId="7FAB0F1A" w14:textId="29304580" w:rsidR="00B746AE" w:rsidRDefault="001C4304" w:rsidP="003804EC">
      <w:pPr>
        <w:pBdr>
          <w:top w:val="nil"/>
          <w:left w:val="nil"/>
          <w:bottom w:val="nil"/>
          <w:right w:val="nil"/>
          <w:between w:val="nil"/>
        </w:pBdr>
        <w:tabs>
          <w:tab w:val="left" w:pos="142"/>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Спосіб та періодичність проведення вказаних заходів визначаються Керуючою компанією.</w:t>
      </w:r>
    </w:p>
    <w:p w14:paraId="34E8250F" w14:textId="366019C5" w:rsidR="001C4304" w:rsidRDefault="001C4304" w:rsidP="003804EC">
      <w:pPr>
        <w:pBdr>
          <w:top w:val="nil"/>
          <w:left w:val="nil"/>
          <w:bottom w:val="nil"/>
          <w:right w:val="nil"/>
          <w:between w:val="nil"/>
        </w:pBdr>
        <w:tabs>
          <w:tab w:val="left" w:pos="142"/>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2.3.2. </w:t>
      </w:r>
      <w:r w:rsidR="00673F00">
        <w:rPr>
          <w:rFonts w:ascii="Times New Roman" w:eastAsia="Calibri" w:hAnsi="Times New Roman" w:cs="Times New Roman"/>
          <w:sz w:val="28"/>
          <w:szCs w:val="28"/>
        </w:rPr>
        <w:t>Умови залучення учасників індустріального парку «НОВА СИНЕРДЖИ».</w:t>
      </w:r>
    </w:p>
    <w:p w14:paraId="6F350BBE" w14:textId="2F9B19DF" w:rsidR="001F4E53" w:rsidRDefault="001F4E53" w:rsidP="003804EC">
      <w:pPr>
        <w:pBdr>
          <w:top w:val="nil"/>
          <w:left w:val="nil"/>
          <w:bottom w:val="nil"/>
          <w:right w:val="nil"/>
          <w:between w:val="nil"/>
        </w:pBdr>
        <w:tabs>
          <w:tab w:val="left" w:pos="142"/>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Учасники індустріального парку мають залучатися за умови:</w:t>
      </w:r>
    </w:p>
    <w:p w14:paraId="06B2CA67" w14:textId="2A75E62B" w:rsidR="004A64D9" w:rsidRDefault="001F4E53" w:rsidP="00A11CAB">
      <w:pPr>
        <w:pStyle w:val="a3"/>
        <w:numPr>
          <w:ilvl w:val="0"/>
          <w:numId w:val="7"/>
        </w:numPr>
        <w:pBdr>
          <w:top w:val="nil"/>
          <w:left w:val="nil"/>
          <w:bottom w:val="nil"/>
          <w:right w:val="nil"/>
          <w:between w:val="nil"/>
        </w:pBdr>
        <w:tabs>
          <w:tab w:val="left" w:pos="142"/>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прийняття учасниками правил та показників, визначених Концепцією та бізнес-планом індустріального парку;</w:t>
      </w:r>
    </w:p>
    <w:p w14:paraId="4FCF2099" w14:textId="73669191" w:rsidR="00A11CAB" w:rsidRDefault="00A11CAB" w:rsidP="00A11CAB">
      <w:pPr>
        <w:pStyle w:val="a3"/>
        <w:numPr>
          <w:ilvl w:val="0"/>
          <w:numId w:val="7"/>
        </w:numPr>
        <w:pBdr>
          <w:top w:val="nil"/>
          <w:left w:val="nil"/>
          <w:bottom w:val="nil"/>
          <w:right w:val="nil"/>
          <w:between w:val="nil"/>
        </w:pBdr>
        <w:tabs>
          <w:tab w:val="left" w:pos="142"/>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наявності ресурсів для здійснення господарської діяльності;</w:t>
      </w:r>
    </w:p>
    <w:p w14:paraId="2228129F" w14:textId="3B1F5192" w:rsidR="00A11CAB" w:rsidRDefault="00A11CAB" w:rsidP="00A11CAB">
      <w:pPr>
        <w:pStyle w:val="a3"/>
        <w:numPr>
          <w:ilvl w:val="0"/>
          <w:numId w:val="7"/>
        </w:numPr>
        <w:pBdr>
          <w:top w:val="nil"/>
          <w:left w:val="nil"/>
          <w:bottom w:val="nil"/>
          <w:right w:val="nil"/>
          <w:between w:val="nil"/>
        </w:pBdr>
        <w:tabs>
          <w:tab w:val="left" w:pos="142"/>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наявності досвіду в галузі, в якій здійснює діяльність учасник або афілійована йому компанія.</w:t>
      </w:r>
    </w:p>
    <w:p w14:paraId="4F17A4B5" w14:textId="543B4874" w:rsidR="003778A5" w:rsidRDefault="003778A5" w:rsidP="003804EC">
      <w:pPr>
        <w:pStyle w:val="a3"/>
        <w:pBdr>
          <w:top w:val="nil"/>
          <w:left w:val="nil"/>
          <w:bottom w:val="nil"/>
          <w:right w:val="nil"/>
          <w:between w:val="nil"/>
        </w:pBdr>
        <w:tabs>
          <w:tab w:val="left" w:pos="142"/>
          <w:tab w:val="left" w:pos="1134"/>
        </w:tabs>
        <w:spacing w:before="120" w:after="12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разі відсутності виду господарської діяльності учасника індустріального парку в Концепції індустріального парку «НОВА СИНЕРДЖИ», Керуюча компанія ініціює внесення відповідних змін до Концепції.</w:t>
      </w:r>
    </w:p>
    <w:p w14:paraId="1457C69F" w14:textId="065E4105" w:rsidR="003804EC" w:rsidRPr="007622E5" w:rsidRDefault="003804EC" w:rsidP="003804EC">
      <w:pPr>
        <w:pBdr>
          <w:top w:val="nil"/>
          <w:left w:val="nil"/>
          <w:bottom w:val="nil"/>
          <w:right w:val="nil"/>
          <w:between w:val="nil"/>
        </w:pBdr>
        <w:spacing w:before="120" w:after="0" w:line="240" w:lineRule="auto"/>
        <w:ind w:left="119" w:right="102" w:firstLine="709"/>
        <w:jc w:val="both"/>
        <w:rPr>
          <w:rFonts w:ascii="Times New Roman" w:eastAsia="Calibri" w:hAnsi="Times New Roman" w:cs="Times New Roman"/>
          <w:i/>
          <w:iCs/>
          <w:sz w:val="28"/>
          <w:szCs w:val="28"/>
        </w:rPr>
      </w:pPr>
      <w:r w:rsidRPr="007622E5">
        <w:rPr>
          <w:rFonts w:ascii="Times New Roman" w:eastAsia="Calibri" w:hAnsi="Times New Roman" w:cs="Times New Roman"/>
          <w:i/>
          <w:iCs/>
          <w:sz w:val="28"/>
          <w:szCs w:val="28"/>
        </w:rPr>
        <w:t>2.</w:t>
      </w:r>
      <w:r>
        <w:rPr>
          <w:rFonts w:ascii="Times New Roman" w:eastAsia="Calibri" w:hAnsi="Times New Roman" w:cs="Times New Roman"/>
          <w:i/>
          <w:iCs/>
          <w:sz w:val="28"/>
          <w:szCs w:val="28"/>
        </w:rPr>
        <w:t>4</w:t>
      </w:r>
      <w:r w:rsidRPr="007622E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Правовий режим майна, створеного Керуючою компанією в межах індустріального парку, та майна, переданого для використання, що є власністю Ініціатора створення</w:t>
      </w:r>
      <w:r w:rsidRPr="007622E5">
        <w:rPr>
          <w:rFonts w:ascii="Times New Roman" w:eastAsia="Calibri" w:hAnsi="Times New Roman" w:cs="Times New Roman"/>
          <w:i/>
          <w:iCs/>
          <w:sz w:val="28"/>
          <w:szCs w:val="28"/>
        </w:rPr>
        <w:t>.</w:t>
      </w:r>
    </w:p>
    <w:p w14:paraId="0AB57441" w14:textId="14747554" w:rsidR="000C6C11" w:rsidRDefault="000C6C11" w:rsidP="003804EC">
      <w:pPr>
        <w:pStyle w:val="a3"/>
        <w:pBdr>
          <w:top w:val="nil"/>
          <w:left w:val="nil"/>
          <w:bottom w:val="nil"/>
          <w:right w:val="nil"/>
          <w:between w:val="nil"/>
        </w:pBdr>
        <w:tabs>
          <w:tab w:val="left" w:pos="142"/>
          <w:tab w:val="left" w:pos="1134"/>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Керуюча компанія </w:t>
      </w:r>
      <w:r w:rsidR="004B69F8">
        <w:rPr>
          <w:rFonts w:ascii="Times New Roman" w:eastAsia="Calibri" w:hAnsi="Times New Roman" w:cs="Times New Roman"/>
          <w:sz w:val="28"/>
          <w:szCs w:val="28"/>
        </w:rPr>
        <w:t>уповноважена здійснювати будь-які дії щодо володіння, користування та розпорядження майном, створеним Керуючою компанією в межах індустріального парку, вчиняти будь-які правочини з цим майном в межах цього договору, бізнес-плану, Концепції індустріального парку «НОВА СИНЕРДЖИ» та чинного законодавства, у тому числі передавати майно</w:t>
      </w:r>
      <w:r w:rsidR="00FB4526">
        <w:rPr>
          <w:rFonts w:ascii="Times New Roman" w:eastAsia="Calibri" w:hAnsi="Times New Roman" w:cs="Times New Roman"/>
          <w:sz w:val="28"/>
          <w:szCs w:val="28"/>
        </w:rPr>
        <w:t xml:space="preserve"> у постійне або тимчасове користування юридичним та фізичним особам, здавати його в оренду (суборенду, позичку), продавати і купувати майно, використовувати майно як заставу, вирішувати питання відчуження майна, визначати в угодах та договорах умови використання (відновлення та ремонту), а також фінансування майна, що є об’єктом відповідної угоди.</w:t>
      </w:r>
    </w:p>
    <w:p w14:paraId="695EF780" w14:textId="77777777" w:rsidR="003804EC" w:rsidRDefault="00FB4526" w:rsidP="003804EC">
      <w:pPr>
        <w:pStyle w:val="a3"/>
        <w:pBdr>
          <w:top w:val="nil"/>
          <w:left w:val="nil"/>
          <w:bottom w:val="nil"/>
          <w:right w:val="nil"/>
          <w:between w:val="nil"/>
        </w:pBdr>
        <w:tabs>
          <w:tab w:val="left" w:pos="142"/>
          <w:tab w:val="left" w:pos="1134"/>
        </w:tabs>
        <w:spacing w:after="12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разі,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в межах індустріального парку, така компанія зобов’язана відшкодувати йому збитки, якщо доведено, що це сталося внаслідок дій або бездіяльності останньої.</w:t>
      </w:r>
    </w:p>
    <w:p w14:paraId="49E003FA" w14:textId="6E5E37D6" w:rsidR="003804EC" w:rsidRPr="007622E5" w:rsidRDefault="003804EC" w:rsidP="003804EC">
      <w:pPr>
        <w:pBdr>
          <w:top w:val="nil"/>
          <w:left w:val="nil"/>
          <w:bottom w:val="nil"/>
          <w:right w:val="nil"/>
          <w:between w:val="nil"/>
        </w:pBdr>
        <w:spacing w:before="120" w:after="0" w:line="240" w:lineRule="auto"/>
        <w:ind w:left="119" w:right="102" w:firstLine="709"/>
        <w:jc w:val="both"/>
        <w:rPr>
          <w:rFonts w:ascii="Times New Roman" w:eastAsia="Calibri" w:hAnsi="Times New Roman" w:cs="Times New Roman"/>
          <w:i/>
          <w:iCs/>
          <w:sz w:val="28"/>
          <w:szCs w:val="28"/>
        </w:rPr>
      </w:pPr>
      <w:r w:rsidRPr="007622E5">
        <w:rPr>
          <w:rFonts w:ascii="Times New Roman" w:eastAsia="Calibri" w:hAnsi="Times New Roman" w:cs="Times New Roman"/>
          <w:i/>
          <w:iCs/>
          <w:sz w:val="28"/>
          <w:szCs w:val="28"/>
        </w:rPr>
        <w:t>2.</w:t>
      </w:r>
      <w:r>
        <w:rPr>
          <w:rFonts w:ascii="Times New Roman" w:eastAsia="Calibri" w:hAnsi="Times New Roman" w:cs="Times New Roman"/>
          <w:i/>
          <w:iCs/>
          <w:sz w:val="28"/>
          <w:szCs w:val="28"/>
        </w:rPr>
        <w:t>5</w:t>
      </w:r>
      <w:r w:rsidRPr="007622E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Страхування активів Ініціатора створення</w:t>
      </w:r>
      <w:r w:rsidRPr="007622E5">
        <w:rPr>
          <w:rFonts w:ascii="Times New Roman" w:eastAsia="Calibri" w:hAnsi="Times New Roman" w:cs="Times New Roman"/>
          <w:i/>
          <w:iCs/>
          <w:sz w:val="28"/>
          <w:szCs w:val="28"/>
        </w:rPr>
        <w:t>.</w:t>
      </w:r>
    </w:p>
    <w:p w14:paraId="1D231CEC" w14:textId="3487134A" w:rsidR="00DF1CB2" w:rsidRDefault="00DF1CB2" w:rsidP="003804EC">
      <w:pPr>
        <w:pStyle w:val="a3"/>
        <w:pBdr>
          <w:top w:val="nil"/>
          <w:left w:val="nil"/>
          <w:bottom w:val="nil"/>
          <w:right w:val="nil"/>
          <w:between w:val="nil"/>
        </w:pBdr>
        <w:tabs>
          <w:tab w:val="left" w:pos="142"/>
          <w:tab w:val="left" w:pos="1134"/>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2.5.1. Керуюча компанія </w:t>
      </w:r>
      <w:r w:rsidR="00214C09">
        <w:rPr>
          <w:rFonts w:ascii="Times New Roman" w:eastAsia="Calibri" w:hAnsi="Times New Roman" w:cs="Times New Roman"/>
          <w:sz w:val="28"/>
          <w:szCs w:val="28"/>
        </w:rPr>
        <w:t>зобов’язана</w:t>
      </w:r>
      <w:r>
        <w:rPr>
          <w:rFonts w:ascii="Times New Roman" w:eastAsia="Calibri" w:hAnsi="Times New Roman" w:cs="Times New Roman"/>
          <w:sz w:val="28"/>
          <w:szCs w:val="28"/>
        </w:rPr>
        <w:t xml:space="preserve"> здійснити страхування таких активів Ініціатора створення: земельної ділянки індустріального парку «НОВА СИНЕРДЖИ».</w:t>
      </w:r>
    </w:p>
    <w:p w14:paraId="5CC41BAB" w14:textId="5A6737D9" w:rsidR="00DF1CB2" w:rsidRDefault="00DF1CB2" w:rsidP="003804EC">
      <w:pPr>
        <w:pStyle w:val="a3"/>
        <w:pBdr>
          <w:top w:val="nil"/>
          <w:left w:val="nil"/>
          <w:bottom w:val="nil"/>
          <w:right w:val="nil"/>
          <w:between w:val="nil"/>
        </w:pBdr>
        <w:tabs>
          <w:tab w:val="left" w:pos="142"/>
          <w:tab w:val="left" w:pos="1134"/>
        </w:tabs>
        <w:spacing w:after="0" w:line="240" w:lineRule="auto"/>
        <w:ind w:left="142"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2.5.2. Страхування земельної ділянки індустріального парку «НОВА СИНЕРДЖИ» здійснюється відповідно до норм діючого законодавства.</w:t>
      </w:r>
    </w:p>
    <w:p w14:paraId="66B69F2E" w14:textId="2F0406C3" w:rsidR="003804EC" w:rsidRDefault="003804EC" w:rsidP="003804EC">
      <w:pPr>
        <w:pBdr>
          <w:top w:val="nil"/>
          <w:left w:val="nil"/>
          <w:bottom w:val="nil"/>
          <w:right w:val="nil"/>
          <w:between w:val="nil"/>
        </w:pBdr>
        <w:spacing w:before="120" w:after="0" w:line="240" w:lineRule="auto"/>
        <w:ind w:left="119" w:right="102" w:firstLine="709"/>
        <w:jc w:val="both"/>
        <w:rPr>
          <w:rFonts w:ascii="Times New Roman" w:eastAsia="Calibri" w:hAnsi="Times New Roman" w:cs="Times New Roman"/>
          <w:i/>
          <w:iCs/>
          <w:sz w:val="28"/>
          <w:szCs w:val="28"/>
        </w:rPr>
      </w:pPr>
      <w:r w:rsidRPr="007622E5">
        <w:rPr>
          <w:rFonts w:ascii="Times New Roman" w:eastAsia="Calibri" w:hAnsi="Times New Roman" w:cs="Times New Roman"/>
          <w:i/>
          <w:iCs/>
          <w:sz w:val="28"/>
          <w:szCs w:val="28"/>
        </w:rPr>
        <w:t>2.</w:t>
      </w:r>
      <w:r>
        <w:rPr>
          <w:rFonts w:ascii="Times New Roman" w:eastAsia="Calibri" w:hAnsi="Times New Roman" w:cs="Times New Roman"/>
          <w:i/>
          <w:iCs/>
          <w:sz w:val="28"/>
          <w:szCs w:val="28"/>
        </w:rPr>
        <w:t xml:space="preserve">6. Надання Керуючою компанією </w:t>
      </w:r>
      <w:proofErr w:type="spellStart"/>
      <w:r>
        <w:rPr>
          <w:rFonts w:ascii="Times New Roman" w:eastAsia="Calibri" w:hAnsi="Times New Roman" w:cs="Times New Roman"/>
          <w:i/>
          <w:iCs/>
          <w:sz w:val="28"/>
          <w:szCs w:val="28"/>
        </w:rPr>
        <w:t>щопіврічної</w:t>
      </w:r>
      <w:proofErr w:type="spellEnd"/>
      <w:r>
        <w:rPr>
          <w:rFonts w:ascii="Times New Roman" w:eastAsia="Calibri" w:hAnsi="Times New Roman" w:cs="Times New Roman"/>
          <w:i/>
          <w:iCs/>
          <w:sz w:val="28"/>
          <w:szCs w:val="28"/>
        </w:rPr>
        <w:t xml:space="preserve"> звітності.</w:t>
      </w:r>
    </w:p>
    <w:p w14:paraId="6D30FB54" w14:textId="63673594" w:rsidR="003804EC" w:rsidRDefault="00CA3A72" w:rsidP="003804EC">
      <w:pPr>
        <w:pBdr>
          <w:top w:val="nil"/>
          <w:left w:val="nil"/>
          <w:bottom w:val="nil"/>
          <w:right w:val="nil"/>
          <w:between w:val="nil"/>
        </w:pBdr>
        <w:spacing w:after="0" w:line="240" w:lineRule="auto"/>
        <w:ind w:left="119"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2.6.1. Склад звітності, що подається</w:t>
      </w:r>
      <w:r w:rsidR="001C1CAA">
        <w:rPr>
          <w:rFonts w:ascii="Times New Roman" w:eastAsia="Calibri" w:hAnsi="Times New Roman" w:cs="Times New Roman"/>
          <w:sz w:val="28"/>
          <w:szCs w:val="28"/>
        </w:rPr>
        <w:t>.</w:t>
      </w:r>
    </w:p>
    <w:p w14:paraId="77D3FD25" w14:textId="1CD11FEF" w:rsidR="001C1CAA" w:rsidRDefault="001C1CAA" w:rsidP="003804EC">
      <w:pPr>
        <w:pBdr>
          <w:top w:val="nil"/>
          <w:left w:val="nil"/>
          <w:bottom w:val="nil"/>
          <w:right w:val="nil"/>
          <w:between w:val="nil"/>
        </w:pBdr>
        <w:spacing w:after="0" w:line="240" w:lineRule="auto"/>
        <w:ind w:left="119"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Звітність, яку </w:t>
      </w:r>
      <w:r w:rsidR="00FB7B16">
        <w:rPr>
          <w:rFonts w:ascii="Times New Roman" w:eastAsia="Calibri" w:hAnsi="Times New Roman" w:cs="Times New Roman"/>
          <w:sz w:val="28"/>
          <w:szCs w:val="28"/>
        </w:rPr>
        <w:t>Керуюча компанія надає Ініціатору створення має містити інформацію щодо порядку та об’єму виконання умов створення та функціонування індустріального парку «НОВА СИНЕРДЖИ», які визначені в Концепції, бізнес-плані та цьому договорі.</w:t>
      </w:r>
    </w:p>
    <w:p w14:paraId="4C14FCA4" w14:textId="4C1A94EC" w:rsidR="006965C7" w:rsidRDefault="006965C7" w:rsidP="003804EC">
      <w:pPr>
        <w:pBdr>
          <w:top w:val="nil"/>
          <w:left w:val="nil"/>
          <w:bottom w:val="nil"/>
          <w:right w:val="nil"/>
          <w:between w:val="nil"/>
        </w:pBdr>
        <w:spacing w:after="0" w:line="240" w:lineRule="auto"/>
        <w:ind w:left="119" w:right="10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Звіт має містити інформацію про:</w:t>
      </w:r>
    </w:p>
    <w:p w14:paraId="6DD98041" w14:textId="7862C62A" w:rsidR="006965C7" w:rsidRDefault="006965C7" w:rsidP="00E9115F">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укладених та розірваних договорів з учасниками індустріального парку;</w:t>
      </w:r>
    </w:p>
    <w:p w14:paraId="0F331483" w14:textId="7D1C52EF" w:rsidR="006965C7" w:rsidRDefault="006965C7" w:rsidP="00E9115F">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галузь виробництва, до якої відноситься відповідний учасник;</w:t>
      </w:r>
    </w:p>
    <w:p w14:paraId="0D8A823A" w14:textId="794CC23F" w:rsidR="006965C7" w:rsidRDefault="006965C7" w:rsidP="00E9115F">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запланован</w:t>
      </w:r>
      <w:r w:rsidR="00AB3BD1">
        <w:rPr>
          <w:rFonts w:ascii="Times New Roman" w:eastAsia="Calibri" w:hAnsi="Times New Roman" w:cs="Times New Roman"/>
          <w:sz w:val="28"/>
          <w:szCs w:val="28"/>
        </w:rPr>
        <w:t>у</w:t>
      </w:r>
      <w:r>
        <w:rPr>
          <w:rFonts w:ascii="Times New Roman" w:eastAsia="Calibri" w:hAnsi="Times New Roman" w:cs="Times New Roman"/>
          <w:sz w:val="28"/>
          <w:szCs w:val="28"/>
        </w:rPr>
        <w:t xml:space="preserve"> сум</w:t>
      </w:r>
      <w:r w:rsidR="00AB3BD1">
        <w:rPr>
          <w:rFonts w:ascii="Times New Roman" w:eastAsia="Calibri" w:hAnsi="Times New Roman" w:cs="Times New Roman"/>
          <w:sz w:val="28"/>
          <w:szCs w:val="28"/>
        </w:rPr>
        <w:t>у</w:t>
      </w:r>
      <w:r>
        <w:rPr>
          <w:rFonts w:ascii="Times New Roman" w:eastAsia="Calibri" w:hAnsi="Times New Roman" w:cs="Times New Roman"/>
          <w:sz w:val="28"/>
          <w:szCs w:val="28"/>
        </w:rPr>
        <w:t xml:space="preserve"> інвестицій на здійснення відповідного етапу робіт та виконання умов Концепції, бізнес-плану та цього договору;</w:t>
      </w:r>
    </w:p>
    <w:p w14:paraId="5A61F045" w14:textId="64F9CEDB" w:rsidR="00AB3BD1" w:rsidRDefault="00AB3BD1" w:rsidP="00E9115F">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нових робочих місць, які мають з’явитись після залучення відповідного учасника;</w:t>
      </w:r>
    </w:p>
    <w:p w14:paraId="3D933C11" w14:textId="312601A7" w:rsidR="00AB3BD1" w:rsidRDefault="00AB3BD1" w:rsidP="00E9115F">
      <w:pPr>
        <w:pStyle w:val="a3"/>
        <w:numPr>
          <w:ilvl w:val="0"/>
          <w:numId w:val="7"/>
        </w:numPr>
        <w:pBdr>
          <w:top w:val="nil"/>
          <w:left w:val="nil"/>
          <w:bottom w:val="nil"/>
          <w:right w:val="nil"/>
          <w:between w:val="nil"/>
        </w:pBdr>
        <w:tabs>
          <w:tab w:val="left" w:pos="1134"/>
        </w:tabs>
        <w:spacing w:after="0" w:line="240" w:lineRule="auto"/>
        <w:ind w:left="142" w:right="10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площу забудови індустріального парку.</w:t>
      </w:r>
    </w:p>
    <w:p w14:paraId="6C20F1F8" w14:textId="5C6E7315" w:rsidR="00AB3BD1" w:rsidRDefault="00AB3BD1" w:rsidP="00AB3BD1">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подає звіти уповноваженому державному органу за визначеними показниками цього органу.</w:t>
      </w:r>
    </w:p>
    <w:p w14:paraId="61501FC0" w14:textId="26F55335" w:rsidR="001579CE" w:rsidRDefault="001579CE" w:rsidP="00AB3BD1">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2.6.2. Порядок і строки подання звітності.</w:t>
      </w:r>
    </w:p>
    <w:p w14:paraId="2801A746" w14:textId="1A4DC281" w:rsidR="001579CE" w:rsidRDefault="008B2452" w:rsidP="00AB3BD1">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щопівроку до 15 числа місяця, наступного за звітним, письмово подає звіт Ініціатору ст</w:t>
      </w:r>
      <w:r w:rsidR="00672548">
        <w:rPr>
          <w:rFonts w:ascii="Times New Roman" w:eastAsia="Calibri" w:hAnsi="Times New Roman" w:cs="Times New Roman"/>
          <w:sz w:val="28"/>
          <w:szCs w:val="28"/>
        </w:rPr>
        <w:t>ворення та уповноваженому державному органу про функціонування індустріального парку.</w:t>
      </w:r>
    </w:p>
    <w:p w14:paraId="47BEAB01" w14:textId="7229F17B" w:rsidR="00672548" w:rsidRDefault="00672548" w:rsidP="00672548">
      <w:pPr>
        <w:pBdr>
          <w:top w:val="nil"/>
          <w:left w:val="nil"/>
          <w:bottom w:val="nil"/>
          <w:right w:val="nil"/>
          <w:between w:val="nil"/>
        </w:pBdr>
        <w:spacing w:before="120" w:after="0" w:line="240" w:lineRule="auto"/>
        <w:ind w:left="119" w:right="102" w:firstLine="709"/>
        <w:jc w:val="both"/>
        <w:rPr>
          <w:rFonts w:ascii="Times New Roman" w:eastAsia="Calibri" w:hAnsi="Times New Roman" w:cs="Times New Roman"/>
          <w:i/>
          <w:iCs/>
          <w:sz w:val="28"/>
          <w:szCs w:val="28"/>
        </w:rPr>
      </w:pPr>
      <w:r w:rsidRPr="007622E5">
        <w:rPr>
          <w:rFonts w:ascii="Times New Roman" w:eastAsia="Calibri" w:hAnsi="Times New Roman" w:cs="Times New Roman"/>
          <w:i/>
          <w:iCs/>
          <w:sz w:val="28"/>
          <w:szCs w:val="28"/>
        </w:rPr>
        <w:t>2.</w:t>
      </w:r>
      <w:r>
        <w:rPr>
          <w:rFonts w:ascii="Times New Roman" w:eastAsia="Calibri" w:hAnsi="Times New Roman" w:cs="Times New Roman"/>
          <w:i/>
          <w:iCs/>
          <w:sz w:val="28"/>
          <w:szCs w:val="28"/>
        </w:rPr>
        <w:t>7</w:t>
      </w:r>
      <w:r>
        <w:rPr>
          <w:rFonts w:ascii="Times New Roman" w:eastAsia="Calibri" w:hAnsi="Times New Roman" w:cs="Times New Roman"/>
          <w:i/>
          <w:iCs/>
          <w:sz w:val="28"/>
          <w:szCs w:val="28"/>
        </w:rPr>
        <w:t xml:space="preserve">. Надання </w:t>
      </w:r>
      <w:r>
        <w:rPr>
          <w:rFonts w:ascii="Times New Roman" w:eastAsia="Calibri" w:hAnsi="Times New Roman" w:cs="Times New Roman"/>
          <w:i/>
          <w:iCs/>
          <w:sz w:val="28"/>
          <w:szCs w:val="28"/>
        </w:rPr>
        <w:t xml:space="preserve">послуг та прав користування інженерно-транспортною інфраструктурою. </w:t>
      </w:r>
    </w:p>
    <w:p w14:paraId="5DA4D0A0" w14:textId="12A5E8DC" w:rsidR="00672548" w:rsidRDefault="00672548" w:rsidP="00672548">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7</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Порядок надання послуг та прав користування інженерно-транспортною інфраструктурою.</w:t>
      </w:r>
    </w:p>
    <w:p w14:paraId="79BA6C12" w14:textId="7AD46794" w:rsidR="00672548" w:rsidRDefault="00672548" w:rsidP="00672548">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Керуюча компанія з метою забезпечення діяльності індустріального парку та його учасників має право надавати учасникам індустріального парку будь-які види послуг та прав користування інженерно-транспортною інфраструктурою.</w:t>
      </w:r>
    </w:p>
    <w:p w14:paraId="435E138A" w14:textId="321E400F" w:rsidR="00672548" w:rsidRDefault="00672548" w:rsidP="00672548">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Такі послуги та права мають відповідати вимогам Концепції, бізнес-плану та цього договору.</w:t>
      </w:r>
    </w:p>
    <w:p w14:paraId="4E7FF690" w14:textId="03176C5C" w:rsidR="00672548" w:rsidRDefault="00672548" w:rsidP="00672548">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2.7.2. Умови надання послуг та прав користування інженерно-транспортною інфраструктурою.</w:t>
      </w:r>
    </w:p>
    <w:p w14:paraId="30362BA2" w14:textId="089ECAF2" w:rsidR="00672548" w:rsidRDefault="00672548" w:rsidP="00672548">
      <w:pPr>
        <w:pBdr>
          <w:top w:val="nil"/>
          <w:left w:val="nil"/>
          <w:bottom w:val="nil"/>
          <w:right w:val="nil"/>
          <w:between w:val="nil"/>
        </w:pBdr>
        <w:tabs>
          <w:tab w:val="left" w:pos="0"/>
        </w:tabs>
        <w:spacing w:after="0" w:line="240" w:lineRule="auto"/>
        <w:ind w:right="10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Умовами надання послуг та прав користування інженерно-транспортною інфраструктурою є її збереження, відновлення, доцільність, </w:t>
      </w:r>
      <w:proofErr w:type="spellStart"/>
      <w:r>
        <w:rPr>
          <w:rFonts w:ascii="Times New Roman" w:eastAsia="Calibri" w:hAnsi="Times New Roman" w:cs="Times New Roman"/>
          <w:sz w:val="28"/>
          <w:szCs w:val="28"/>
        </w:rPr>
        <w:t>оплатність</w:t>
      </w:r>
      <w:proofErr w:type="spellEnd"/>
      <w:r>
        <w:rPr>
          <w:rFonts w:ascii="Times New Roman" w:eastAsia="Calibri" w:hAnsi="Times New Roman" w:cs="Times New Roman"/>
          <w:sz w:val="28"/>
          <w:szCs w:val="28"/>
        </w:rPr>
        <w:t>, розумність та безпечність.</w:t>
      </w:r>
    </w:p>
    <w:p w14:paraId="2F2D4C6E" w14:textId="1A48AC53" w:rsidR="00283989" w:rsidRDefault="00283989" w:rsidP="00283989">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E2D48">
        <w:rPr>
          <w:rFonts w:ascii="Times New Roman" w:eastAsia="Calibri" w:hAnsi="Times New Roman" w:cs="Times New Roman"/>
          <w:b/>
          <w:bCs/>
          <w:sz w:val="28"/>
          <w:szCs w:val="28"/>
        </w:rPr>
        <w:t xml:space="preserve">І. </w:t>
      </w:r>
      <w:r>
        <w:rPr>
          <w:rFonts w:ascii="Times New Roman" w:eastAsia="Calibri" w:hAnsi="Times New Roman" w:cs="Times New Roman"/>
          <w:b/>
          <w:bCs/>
          <w:sz w:val="28"/>
          <w:szCs w:val="28"/>
        </w:rPr>
        <w:t>ПР</w:t>
      </w:r>
      <w:r>
        <w:rPr>
          <w:rFonts w:ascii="Times New Roman" w:eastAsia="Calibri" w:hAnsi="Times New Roman" w:cs="Times New Roman"/>
          <w:b/>
          <w:bCs/>
          <w:sz w:val="28"/>
          <w:szCs w:val="28"/>
        </w:rPr>
        <w:t>АВА ТА ОБОВ</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ЯЗКИ СТОРІН </w:t>
      </w:r>
    </w:p>
    <w:p w14:paraId="77D9EBA7" w14:textId="24B29237" w:rsidR="00283989" w:rsidRPr="005144D5" w:rsidRDefault="00283989" w:rsidP="00283989">
      <w:pPr>
        <w:pBdr>
          <w:top w:val="nil"/>
          <w:left w:val="nil"/>
          <w:bottom w:val="nil"/>
          <w:right w:val="nil"/>
          <w:between w:val="nil"/>
        </w:pBdr>
        <w:spacing w:after="0" w:line="240" w:lineRule="auto"/>
        <w:ind w:left="119" w:right="102" w:firstLine="731"/>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3</w:t>
      </w:r>
      <w:r w:rsidRPr="005144D5">
        <w:rPr>
          <w:rFonts w:ascii="Times New Roman" w:eastAsia="Calibri" w:hAnsi="Times New Roman" w:cs="Times New Roman"/>
          <w:i/>
          <w:iCs/>
          <w:sz w:val="28"/>
          <w:szCs w:val="28"/>
        </w:rPr>
        <w:t xml:space="preserve">.1. </w:t>
      </w:r>
      <w:r>
        <w:rPr>
          <w:rFonts w:ascii="Times New Roman" w:eastAsia="Calibri" w:hAnsi="Times New Roman" w:cs="Times New Roman"/>
          <w:i/>
          <w:iCs/>
          <w:sz w:val="28"/>
          <w:szCs w:val="28"/>
        </w:rPr>
        <w:t>Ініціатор створення має право:</w:t>
      </w:r>
    </w:p>
    <w:p w14:paraId="710B0D71" w14:textId="77777777" w:rsidR="00546254" w:rsidRDefault="00283989"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 xml:space="preserve">.1.1. </w:t>
      </w:r>
      <w:r w:rsidR="00546254">
        <w:rPr>
          <w:rFonts w:ascii="Times New Roman" w:eastAsia="Calibri" w:hAnsi="Times New Roman" w:cs="Times New Roman"/>
          <w:sz w:val="28"/>
          <w:szCs w:val="28"/>
        </w:rPr>
        <w:t xml:space="preserve">Здійснювати контроль за додержанням Керуючою компанією умов укладених договорів. </w:t>
      </w:r>
    </w:p>
    <w:p w14:paraId="4A127865" w14:textId="6B23A53F" w:rsidR="00672548" w:rsidRDefault="00546254"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 здійснюється шляхом отримання звітів та інформації на запити, а також безпосереднього інспектування. Планові перевірки здійснюються щопівроку. Позапланові – за наявності обґрунтованої інформації, яка дає підстави вважати, що діяльність Керуючої компанії не відповідає умовам цього договору, Концепції та бізнес-плану.</w:t>
      </w:r>
    </w:p>
    <w:p w14:paraId="7A2B5D38" w14:textId="008BAAC5" w:rsidR="00546254" w:rsidRDefault="00546254"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3.1.2. Надавати Керуючій компанії право на облаштування індустріального парку «НОВА СИНЕРДЖИ» та/або управління (експлуатацію) об’єктами, що розміщені в межах індустріального парку.</w:t>
      </w:r>
    </w:p>
    <w:p w14:paraId="05709B0B" w14:textId="0C82973C" w:rsidR="00411AE9" w:rsidRDefault="00411AE9"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3.1.3. Вимагати від Керуючої компанії додержання Концепції індустріального парку «НОВА СИНЕРДЖИ» та бізнес-плану, виконання умов  договорів, укладених з Ініціатором створення.</w:t>
      </w:r>
    </w:p>
    <w:p w14:paraId="7142C2FB" w14:textId="7BA96FD5" w:rsidR="007E286D" w:rsidRDefault="007E286D"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3.1.4. Щопівроку отримувати від Керуючої компанії звіти про функціонування індустріального парку.</w:t>
      </w:r>
    </w:p>
    <w:p w14:paraId="10BC5A03" w14:textId="2B2BBEEC" w:rsidR="00D6113A" w:rsidRDefault="00D6113A"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3.1.5. Вимагати від Керуючої компанії усунення порушень, допущених нею в процесі функціонування індустріального парку.</w:t>
      </w:r>
    </w:p>
    <w:p w14:paraId="0A218CF7" w14:textId="4D5863D7" w:rsidR="001C70FC" w:rsidRDefault="001C70FC"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3.1.6. Вимагати від Керуючої компанії відшкодування збитків у разі погіршення стану об’єктів або псування земельних ділянок індустріального парку, яке сталося внаслідок протиправних дій або бездіяльності Керуючої компанії.</w:t>
      </w:r>
    </w:p>
    <w:p w14:paraId="3F7CE1CC" w14:textId="7238C375" w:rsidR="00DB447C" w:rsidRDefault="00DB447C"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3.1.7. 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p>
    <w:p w14:paraId="255265BC" w14:textId="62C42626" w:rsidR="003A26F6" w:rsidRDefault="003A26F6"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3.1.8. За зверненням Керуючої компанії вживати заходів з розширення меж індустріального парку, якщо на наявній території неможливо розмістити нових учасників, за умови наявності вільних земельних ділянок.</w:t>
      </w:r>
    </w:p>
    <w:p w14:paraId="1F3A6197" w14:textId="1E4D878A" w:rsidR="00E5202B" w:rsidRDefault="00E5202B" w:rsidP="00546254">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3.1.9. Передавати Керуючій компанії, іншим суб’єктам індустріального парку або учасникам в оренду (суборенду), відчужувати об’єкти (частини об’єктів) нерухомого майна в межах індустріального парку, які належать на праві власності Ініціатору створення та не були передані Керуючій компанії. </w:t>
      </w:r>
    </w:p>
    <w:p w14:paraId="0CF1D373" w14:textId="1E5E5BCB" w:rsidR="004E09DD" w:rsidRPr="005144D5" w:rsidRDefault="004E09DD" w:rsidP="0062680C">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3</w:t>
      </w:r>
      <w:r w:rsidRPr="005144D5">
        <w:rPr>
          <w:rFonts w:ascii="Times New Roman" w:eastAsia="Calibri" w:hAnsi="Times New Roman" w:cs="Times New Roman"/>
          <w:i/>
          <w:iCs/>
          <w:sz w:val="28"/>
          <w:szCs w:val="28"/>
        </w:rPr>
        <w:t>.</w:t>
      </w:r>
      <w:r>
        <w:rPr>
          <w:rFonts w:ascii="Times New Roman" w:eastAsia="Calibri" w:hAnsi="Times New Roman" w:cs="Times New Roman"/>
          <w:i/>
          <w:iCs/>
          <w:sz w:val="28"/>
          <w:szCs w:val="28"/>
        </w:rPr>
        <w:t>2</w:t>
      </w:r>
      <w:r w:rsidRPr="005144D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 xml:space="preserve">Ініціатор створення </w:t>
      </w:r>
      <w:r>
        <w:rPr>
          <w:rFonts w:ascii="Times New Roman" w:eastAsia="Calibri" w:hAnsi="Times New Roman" w:cs="Times New Roman"/>
          <w:i/>
          <w:iCs/>
          <w:sz w:val="28"/>
          <w:szCs w:val="28"/>
        </w:rPr>
        <w:t>зобов’язаний</w:t>
      </w:r>
      <w:r>
        <w:rPr>
          <w:rFonts w:ascii="Times New Roman" w:eastAsia="Calibri" w:hAnsi="Times New Roman" w:cs="Times New Roman"/>
          <w:i/>
          <w:iCs/>
          <w:sz w:val="28"/>
          <w:szCs w:val="28"/>
        </w:rPr>
        <w:t>:</w:t>
      </w:r>
    </w:p>
    <w:p w14:paraId="4F4B0B00" w14:textId="5F1CD66D" w:rsidR="004E09DD" w:rsidRDefault="004E09DD"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2677A">
        <w:rPr>
          <w:rFonts w:ascii="Times New Roman" w:eastAsia="Calibri" w:hAnsi="Times New Roman" w:cs="Times New Roman"/>
          <w:sz w:val="28"/>
          <w:szCs w:val="28"/>
        </w:rPr>
        <w:t>2.</w:t>
      </w:r>
      <w:r>
        <w:rPr>
          <w:rFonts w:ascii="Times New Roman" w:eastAsia="Calibri" w:hAnsi="Times New Roman" w:cs="Times New Roman"/>
          <w:sz w:val="28"/>
          <w:szCs w:val="28"/>
        </w:rPr>
        <w:t>1</w:t>
      </w:r>
      <w:r w:rsidR="0032677A">
        <w:rPr>
          <w:rFonts w:ascii="Times New Roman" w:eastAsia="Calibri" w:hAnsi="Times New Roman" w:cs="Times New Roman"/>
          <w:sz w:val="28"/>
          <w:szCs w:val="28"/>
        </w:rPr>
        <w:t>. Здійснити облаштування індустріального парку відповідно до умов цього договору та Концепції.</w:t>
      </w:r>
    </w:p>
    <w:p w14:paraId="3DB0B42B" w14:textId="554A0BE6" w:rsidR="0032677A" w:rsidRDefault="0032677A"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3.2.2. Надати Керуючій компанії та/або учасникам права на земельну ділянку, наявні об’єкти інженерно-транспортної інфраструктури та інші об’єкти, розміщені в межах індустріального парку.</w:t>
      </w:r>
    </w:p>
    <w:p w14:paraId="351DE099" w14:textId="7D0CB0D0" w:rsidR="00980985" w:rsidRDefault="00980985"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3.2.3. Зберігати комерційну таємницю Керуючої компанії.</w:t>
      </w:r>
    </w:p>
    <w:p w14:paraId="3D4FC1B9" w14:textId="488865D5" w:rsidR="00F57DD0" w:rsidRDefault="00F57DD0"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3.2.4. Не втручатися в поточну господарську діяльність Керуючої компанії та учасників.</w:t>
      </w:r>
    </w:p>
    <w:p w14:paraId="21782098" w14:textId="67739F83" w:rsidR="00F57DD0" w:rsidRDefault="00F57DD0"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3.2.5. Розглядати пропозиції Керуючої компанії щодо надання згоди на здійснення невід’ємного поліпшення його майна, переданого в користування Керуючій компанії. Розглядати пропозиції щодо змін та доповнень до Концепції та бізнес-плану індустріального парку. Розгляд пропозицій має відбуватись у строк не більше 30 календарних днів з моменту подання таких пропозицій. </w:t>
      </w:r>
    </w:p>
    <w:p w14:paraId="6CB82352" w14:textId="0573B855" w:rsidR="0032677A" w:rsidRDefault="00F57DD0"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3.2.6. Здійснювати контроль за </w:t>
      </w:r>
      <w:r w:rsidR="00BD6DF5">
        <w:rPr>
          <w:rFonts w:ascii="Times New Roman" w:eastAsia="Calibri" w:hAnsi="Times New Roman" w:cs="Times New Roman"/>
          <w:sz w:val="28"/>
          <w:szCs w:val="28"/>
        </w:rPr>
        <w:t xml:space="preserve">дотриманням Концепції індустріального парку «НОВА СИНЕРДЖИ» та бізнес-плану. </w:t>
      </w:r>
    </w:p>
    <w:p w14:paraId="07B28B57" w14:textId="695AB408" w:rsidR="00BD6DF5" w:rsidRDefault="00BD6DF5" w:rsidP="004E09D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3.2.7. Виконувати умови цього договору.</w:t>
      </w:r>
    </w:p>
    <w:p w14:paraId="50A44E4C" w14:textId="1891E23D" w:rsidR="00BD6DF5" w:rsidRDefault="00BD6DF5" w:rsidP="0062680C">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sidRPr="0062680C">
        <w:rPr>
          <w:rFonts w:ascii="Times New Roman" w:eastAsia="Calibri" w:hAnsi="Times New Roman" w:cs="Times New Roman"/>
          <w:i/>
          <w:iCs/>
          <w:sz w:val="28"/>
          <w:szCs w:val="28"/>
        </w:rPr>
        <w:t>3.3. Ініціатор створення має також інші права та обов’язки, передбачені законодавством або які випливають із умов цього договору.</w:t>
      </w:r>
    </w:p>
    <w:p w14:paraId="0650DB72" w14:textId="77245D02" w:rsidR="0062680C" w:rsidRPr="005144D5" w:rsidRDefault="0062680C" w:rsidP="0062680C">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3.4. Керуюча компанія </w:t>
      </w:r>
      <w:r>
        <w:rPr>
          <w:rFonts w:ascii="Times New Roman" w:eastAsia="Calibri" w:hAnsi="Times New Roman" w:cs="Times New Roman"/>
          <w:i/>
          <w:iCs/>
          <w:sz w:val="28"/>
          <w:szCs w:val="28"/>
        </w:rPr>
        <w:t>має право:</w:t>
      </w:r>
    </w:p>
    <w:p w14:paraId="36B62FB4" w14:textId="26D6F061" w:rsidR="0062680C" w:rsidRDefault="0062680C"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06BDC">
        <w:rPr>
          <w:rFonts w:ascii="Times New Roman" w:eastAsia="Calibri" w:hAnsi="Times New Roman" w:cs="Times New Roman"/>
          <w:sz w:val="28"/>
          <w:szCs w:val="28"/>
        </w:rPr>
        <w:t>4</w:t>
      </w:r>
      <w:r>
        <w:rPr>
          <w:rFonts w:ascii="Times New Roman" w:eastAsia="Calibri" w:hAnsi="Times New Roman" w:cs="Times New Roman"/>
          <w:sz w:val="28"/>
          <w:szCs w:val="28"/>
        </w:rPr>
        <w:t>.1. Здійснювати</w:t>
      </w:r>
      <w:r w:rsidR="00406BDC">
        <w:rPr>
          <w:rFonts w:ascii="Times New Roman" w:eastAsia="Calibri" w:hAnsi="Times New Roman" w:cs="Times New Roman"/>
          <w:sz w:val="28"/>
          <w:szCs w:val="28"/>
        </w:rPr>
        <w:t xml:space="preserve"> господарську діяльність відповідно до законодавства з урахуванням особливостей, передбачених Законом України «Про індустріальні парки».</w:t>
      </w:r>
    </w:p>
    <w:p w14:paraId="3E268BCC" w14:textId="7169A90B" w:rsidR="00406BDC" w:rsidRDefault="00406BDC"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3.4.2. </w:t>
      </w:r>
      <w:r w:rsidR="00DB45EB">
        <w:rPr>
          <w:rFonts w:ascii="Times New Roman" w:eastAsia="Calibri" w:hAnsi="Times New Roman" w:cs="Times New Roman"/>
          <w:sz w:val="28"/>
          <w:szCs w:val="28"/>
        </w:rPr>
        <w:t xml:space="preserve">З урахуванням вимог земельного законодавства передавати учасникам, іншим </w:t>
      </w:r>
      <w:r w:rsidR="001325C7">
        <w:rPr>
          <w:rFonts w:ascii="Times New Roman" w:eastAsia="Calibri" w:hAnsi="Times New Roman" w:cs="Times New Roman"/>
          <w:sz w:val="28"/>
          <w:szCs w:val="28"/>
        </w:rPr>
        <w:t>суб’єктам</w:t>
      </w:r>
      <w:r w:rsidR="00DB45EB">
        <w:rPr>
          <w:rFonts w:ascii="Times New Roman" w:eastAsia="Calibri" w:hAnsi="Times New Roman" w:cs="Times New Roman"/>
          <w:sz w:val="28"/>
          <w:szCs w:val="28"/>
        </w:rPr>
        <w:t xml:space="preserve"> індустріального парку у суборенду надану їм земельну ділянку або її частини в межах індустріального парку з право забудови.</w:t>
      </w:r>
    </w:p>
    <w:p w14:paraId="415DCE58" w14:textId="0ADE9F93" w:rsidR="001325C7" w:rsidRDefault="001325C7"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3.4.3. Передавати учасникам, іншим суб’єктам індустріального парку в оренду (суборенду), відчужувати рухоме та нерухоме майно для використання в межах індустріального парку відповідно до законодавства. </w:t>
      </w:r>
    </w:p>
    <w:p w14:paraId="39286EC9" w14:textId="3A3C7D39" w:rsidR="00ED0B5D" w:rsidRDefault="00ED0B5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3.4.4. Створити умови для підключення (приєднання) учасників до інженерних мереж та комунікацій.</w:t>
      </w:r>
    </w:p>
    <w:p w14:paraId="4086C810" w14:textId="0C076A25" w:rsidR="00ED0B5D" w:rsidRDefault="00ED0B5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3.4.5. Вимагати </w:t>
      </w:r>
      <w:r w:rsidR="00010AED">
        <w:rPr>
          <w:rFonts w:ascii="Times New Roman" w:eastAsia="Calibri" w:hAnsi="Times New Roman" w:cs="Times New Roman"/>
          <w:sz w:val="28"/>
          <w:szCs w:val="28"/>
        </w:rPr>
        <w:t>розірвання договору в разі порушення Ініціатором створення умов договору і відшкодування збитків, завданих невиконанням умов договору.</w:t>
      </w:r>
    </w:p>
    <w:p w14:paraId="3030D1C2" w14:textId="43A70704" w:rsidR="00010AED" w:rsidRDefault="00010AE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3.4.6. На продовження строку договору в разі виконання його умов.</w:t>
      </w:r>
    </w:p>
    <w:p w14:paraId="12710D8C" w14:textId="7C3FB3A6" w:rsidR="00010AED" w:rsidRDefault="00010AE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3.4.7. На отримання плати за вироблені товари (роботи, послуги) згідно з цим договором.</w:t>
      </w:r>
    </w:p>
    <w:p w14:paraId="102F0B8E" w14:textId="6EA063EE" w:rsidR="00010AED" w:rsidRDefault="00010AE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3.4.8. Залучати на контрактній основі до виконання робіт та надання послуг у межах індустріального парку третіх осіб.</w:t>
      </w:r>
    </w:p>
    <w:p w14:paraId="1092916A" w14:textId="3A72E9C9" w:rsidR="009A35A7" w:rsidRDefault="009A35A7"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3.4.9. Отримувати від учасників звіти про виконання умов договору у визначені строки та періоди (не рідше ніж щопівроку).</w:t>
      </w:r>
    </w:p>
    <w:p w14:paraId="5A2C469C" w14:textId="69693D95" w:rsidR="009A35A7" w:rsidRDefault="009A35A7"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3.4.10. Ініціювати розгляд питання стосовно розширення меж індустріального парку в разі, якщо на наявній території неможливо розмістити нових учасників, за умови наявності вільних земельних ділянок.</w:t>
      </w:r>
    </w:p>
    <w:p w14:paraId="40D73655" w14:textId="71459614" w:rsidR="00172569" w:rsidRDefault="00172569"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3.4.11. Самостійно або за дорученням учасників одержувати документи дозвільного характеру та погодження органів виконавчої влади, органів місцевого самоврядування, у тому числі для здійснення будівництва об’єктів виробничого призначення, інших об’єктів, необхідних для провадження господарської діяльності в межах індустріального парку, представляти інтереси учасників у відносинах з органами державної влади, підприємствами, установами та організаціями. </w:t>
      </w:r>
    </w:p>
    <w:p w14:paraId="049FEA98" w14:textId="42FB9783" w:rsidR="00172569" w:rsidRDefault="00172569"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3.4.12. Здійснювати самостійно або із залученням третіх осіб (у тому числі, але не </w:t>
      </w:r>
      <w:r w:rsidR="00C4094D">
        <w:rPr>
          <w:rFonts w:ascii="Times New Roman" w:eastAsia="Calibri" w:hAnsi="Times New Roman" w:cs="Times New Roman"/>
          <w:sz w:val="28"/>
          <w:szCs w:val="28"/>
        </w:rPr>
        <w:t>виключно) будівництво в межах індустріального парку, з усіма правами передбаченими чинним законодавством.</w:t>
      </w:r>
    </w:p>
    <w:p w14:paraId="46E2EF20" w14:textId="2D805A86" w:rsidR="00C4094D" w:rsidRDefault="00C4094D" w:rsidP="0062680C">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3.4.13. Ініціювати розгляд питання стосовно внесення змін та доповнень в бізнес-план та/або Концепцію індустріального парку.</w:t>
      </w:r>
    </w:p>
    <w:p w14:paraId="739EBF03" w14:textId="6B717F05" w:rsidR="002204ED" w:rsidRPr="005144D5" w:rsidRDefault="002204ED" w:rsidP="002204ED">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3.</w:t>
      </w:r>
      <w:r>
        <w:rPr>
          <w:rFonts w:ascii="Times New Roman" w:eastAsia="Calibri" w:hAnsi="Times New Roman" w:cs="Times New Roman"/>
          <w:i/>
          <w:iCs/>
          <w:sz w:val="28"/>
          <w:szCs w:val="28"/>
        </w:rPr>
        <w:t>5</w:t>
      </w:r>
      <w:r>
        <w:rPr>
          <w:rFonts w:ascii="Times New Roman" w:eastAsia="Calibri" w:hAnsi="Times New Roman" w:cs="Times New Roman"/>
          <w:i/>
          <w:iCs/>
          <w:sz w:val="28"/>
          <w:szCs w:val="28"/>
        </w:rPr>
        <w:t xml:space="preserve">. Керуюча компанія </w:t>
      </w:r>
      <w:r>
        <w:rPr>
          <w:rFonts w:ascii="Times New Roman" w:eastAsia="Calibri" w:hAnsi="Times New Roman" w:cs="Times New Roman"/>
          <w:i/>
          <w:iCs/>
          <w:sz w:val="28"/>
          <w:szCs w:val="28"/>
        </w:rPr>
        <w:t>зобов’язана</w:t>
      </w:r>
      <w:r>
        <w:rPr>
          <w:rFonts w:ascii="Times New Roman" w:eastAsia="Calibri" w:hAnsi="Times New Roman" w:cs="Times New Roman"/>
          <w:i/>
          <w:iCs/>
          <w:sz w:val="28"/>
          <w:szCs w:val="28"/>
        </w:rPr>
        <w:t>:</w:t>
      </w:r>
    </w:p>
    <w:p w14:paraId="6C8CE0F3" w14:textId="1A18F4D6" w:rsidR="002204ED" w:rsidRDefault="002204ED"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5</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Виконувати умови цього договору.</w:t>
      </w:r>
    </w:p>
    <w:p w14:paraId="773FE214" w14:textId="76077A1F" w:rsidR="002204ED" w:rsidRDefault="002204ED"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3.5.2. У процесі діяльності, пов’язаної із створенням та функціонуванням індустріального парку, залучати </w:t>
      </w:r>
      <w:r w:rsidR="00C344DC">
        <w:rPr>
          <w:rFonts w:ascii="Times New Roman" w:eastAsia="Calibri" w:hAnsi="Times New Roman" w:cs="Times New Roman"/>
          <w:sz w:val="28"/>
          <w:szCs w:val="28"/>
        </w:rPr>
        <w:t xml:space="preserve">працівників – громадян України, </w:t>
      </w:r>
      <w:r w:rsidR="006235CA">
        <w:rPr>
          <w:rFonts w:ascii="Times New Roman" w:eastAsia="Calibri" w:hAnsi="Times New Roman" w:cs="Times New Roman"/>
          <w:sz w:val="28"/>
          <w:szCs w:val="28"/>
        </w:rPr>
        <w:t xml:space="preserve">зокрема звільнених працівників у </w:t>
      </w:r>
      <w:r w:rsidR="00750702">
        <w:rPr>
          <w:rFonts w:ascii="Times New Roman" w:eastAsia="Calibri" w:hAnsi="Times New Roman" w:cs="Times New Roman"/>
          <w:sz w:val="28"/>
          <w:szCs w:val="28"/>
        </w:rPr>
        <w:t>зв’язку</w:t>
      </w:r>
      <w:r w:rsidR="006235CA">
        <w:rPr>
          <w:rFonts w:ascii="Times New Roman" w:eastAsia="Calibri" w:hAnsi="Times New Roman" w:cs="Times New Roman"/>
          <w:sz w:val="28"/>
          <w:szCs w:val="28"/>
        </w:rPr>
        <w:t xml:space="preserve"> з ліквідацією державного або комунального </w:t>
      </w:r>
      <w:r w:rsidR="00750702">
        <w:rPr>
          <w:rFonts w:ascii="Times New Roman" w:eastAsia="Calibri" w:hAnsi="Times New Roman" w:cs="Times New Roman"/>
          <w:sz w:val="28"/>
          <w:szCs w:val="28"/>
        </w:rPr>
        <w:t>підприємства, майно якого надано в користування Керуючій компанії. Це не позбавляє права Керуючої компанії укладати трудові договори з іноземцями та особами без громадянства.</w:t>
      </w:r>
    </w:p>
    <w:p w14:paraId="4C711350" w14:textId="4B80FC5A" w:rsidR="00750702" w:rsidRDefault="00750702"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3.5.3. Здійснити облаштування індустріального парку відповідно до умов цього договору.</w:t>
      </w:r>
    </w:p>
    <w:p w14:paraId="630D7056" w14:textId="5F1410C9" w:rsidR="00750702" w:rsidRDefault="00750702"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3.5.4. Забезпечувати виконання бізнес-плану індустріального парку.</w:t>
      </w:r>
    </w:p>
    <w:p w14:paraId="4540C285" w14:textId="7E7526FC" w:rsidR="00750702" w:rsidRDefault="00750702"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3.5.5. Залучати учасників індустріального парку та укладати з ними необхідні договори.</w:t>
      </w:r>
    </w:p>
    <w:p w14:paraId="5A32255F" w14:textId="0AD0B21F" w:rsidR="00750702" w:rsidRDefault="00750702"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3.5.6. За дорученням Ініціатора створення,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 </w:t>
      </w:r>
    </w:p>
    <w:p w14:paraId="33D51B60" w14:textId="46EEDAA6" w:rsidR="009A2176" w:rsidRDefault="009A2176"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3.5.7. Звертатися з пропозиціями щодо надання згоди на здійснення невід’ємного поліпшення майна, переданого Ініціатором створення у користування Керуючій компанії.</w:t>
      </w:r>
    </w:p>
    <w:p w14:paraId="0A4F3437" w14:textId="15754EC6" w:rsidR="009A2176" w:rsidRDefault="009A2176"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3.5.8. Утримувати в належному стані передані за відповідними договорами земельну ділянку, інженерно-транспортну інфраструктуру та інші </w:t>
      </w:r>
      <w:r w:rsidR="002A76F7">
        <w:rPr>
          <w:rFonts w:ascii="Times New Roman" w:eastAsia="Calibri" w:hAnsi="Times New Roman" w:cs="Times New Roman"/>
          <w:sz w:val="28"/>
          <w:szCs w:val="28"/>
        </w:rPr>
        <w:t>об’єкти</w:t>
      </w:r>
      <w:r>
        <w:rPr>
          <w:rFonts w:ascii="Times New Roman" w:eastAsia="Calibri" w:hAnsi="Times New Roman" w:cs="Times New Roman"/>
          <w:sz w:val="28"/>
          <w:szCs w:val="28"/>
        </w:rPr>
        <w:t>, розміщені в межах індустріального парку, та забезпечувати належні умови їх використання.</w:t>
      </w:r>
    </w:p>
    <w:p w14:paraId="01D3FFFE" w14:textId="7210E21D" w:rsidR="002A76F7" w:rsidRDefault="002A76F7"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3.5.9. Після закінчення строку, на який укладено договір, передати земельну ділянку разом з об’єктами інфраструктури, що розташовані на ній, так іншими об’єктами, розміщеними в межах індустріального парку, Ініціатору створення, якщо інше не передбачено договором. </w:t>
      </w:r>
    </w:p>
    <w:p w14:paraId="577B0B5E" w14:textId="79219C76" w:rsidR="002A76F7" w:rsidRDefault="002A76F7"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3.5.10. Щопівроку подавати Ініціатору створення та уповноваженому державному органу звіти про функціонування індустріального парку «НОВА СИНЕРДЖИ».</w:t>
      </w:r>
    </w:p>
    <w:p w14:paraId="4EF0F4BB" w14:textId="4FA5910F" w:rsidR="002A76F7" w:rsidRDefault="002A76F7" w:rsidP="002204ED">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3.5.11. Зберігати комерційну таємницю Ініціатора створення.</w:t>
      </w:r>
    </w:p>
    <w:p w14:paraId="4BCEC9A4" w14:textId="1E06276C" w:rsidR="002A76F7" w:rsidRDefault="002A76F7" w:rsidP="002A76F7">
      <w:pPr>
        <w:pBdr>
          <w:top w:val="nil"/>
          <w:left w:val="nil"/>
          <w:bottom w:val="nil"/>
          <w:right w:val="nil"/>
          <w:between w:val="nil"/>
        </w:pBdr>
        <w:spacing w:before="120" w:after="0" w:line="240" w:lineRule="auto"/>
        <w:ind w:left="119" w:right="102" w:firstLine="731"/>
        <w:jc w:val="both"/>
        <w:rPr>
          <w:rFonts w:ascii="Times New Roman" w:eastAsia="Calibri" w:hAnsi="Times New Roman" w:cs="Times New Roman"/>
          <w:i/>
          <w:iCs/>
          <w:sz w:val="28"/>
          <w:szCs w:val="28"/>
        </w:rPr>
      </w:pPr>
      <w:r w:rsidRPr="0062680C">
        <w:rPr>
          <w:rFonts w:ascii="Times New Roman" w:eastAsia="Calibri" w:hAnsi="Times New Roman" w:cs="Times New Roman"/>
          <w:i/>
          <w:iCs/>
          <w:sz w:val="28"/>
          <w:szCs w:val="28"/>
        </w:rPr>
        <w:t>3.</w:t>
      </w:r>
      <w:r>
        <w:rPr>
          <w:rFonts w:ascii="Times New Roman" w:eastAsia="Calibri" w:hAnsi="Times New Roman" w:cs="Times New Roman"/>
          <w:i/>
          <w:iCs/>
          <w:sz w:val="28"/>
          <w:szCs w:val="28"/>
        </w:rPr>
        <w:t>6</w:t>
      </w:r>
      <w:r w:rsidRPr="0062680C">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 xml:space="preserve">Керуюча компанія </w:t>
      </w:r>
      <w:r w:rsidRPr="0062680C">
        <w:rPr>
          <w:rFonts w:ascii="Times New Roman" w:eastAsia="Calibri" w:hAnsi="Times New Roman" w:cs="Times New Roman"/>
          <w:i/>
          <w:iCs/>
          <w:sz w:val="28"/>
          <w:szCs w:val="28"/>
        </w:rPr>
        <w:t>має також інші права та обов’язки, передбачені законодавством або які випливають із умов цього договору.</w:t>
      </w:r>
    </w:p>
    <w:p w14:paraId="62F964A4" w14:textId="6C78EF0D" w:rsidR="002A76F7" w:rsidRDefault="002A76F7" w:rsidP="002A76F7">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Pr>
          <w:rFonts w:ascii="Times New Roman" w:eastAsia="Calibri" w:hAnsi="Times New Roman" w:cs="Times New Roman"/>
          <w:b/>
          <w:bCs/>
          <w:sz w:val="28"/>
          <w:szCs w:val="28"/>
          <w:lang w:val="en-US"/>
        </w:rPr>
        <w:t>V</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ВІДПОВІДАЛЬНІСТЬ </w:t>
      </w:r>
      <w:r>
        <w:rPr>
          <w:rFonts w:ascii="Times New Roman" w:eastAsia="Calibri" w:hAnsi="Times New Roman" w:cs="Times New Roman"/>
          <w:b/>
          <w:bCs/>
          <w:sz w:val="28"/>
          <w:szCs w:val="28"/>
        </w:rPr>
        <w:t xml:space="preserve">СТОРІН </w:t>
      </w:r>
    </w:p>
    <w:p w14:paraId="7897DFBE" w14:textId="4B7139D5" w:rsidR="002A76F7" w:rsidRDefault="002A76F7" w:rsidP="002A76F7">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Одностороння відмова від виконання зобов’язань за цим договором не допускається. У разі порушення зобов’язань за цим договором (далі – порушення договору) сторона, яка порушила договір, несе відповідальність, визначену цим договором та/або законом.</w:t>
      </w:r>
      <w:r>
        <w:rPr>
          <w:rFonts w:ascii="Times New Roman" w:eastAsia="Calibri" w:hAnsi="Times New Roman" w:cs="Times New Roman"/>
          <w:sz w:val="28"/>
          <w:szCs w:val="28"/>
        </w:rPr>
        <w:t xml:space="preserve"> </w:t>
      </w:r>
    </w:p>
    <w:p w14:paraId="4178CFD4" w14:textId="5F01DECB" w:rsidR="002A76F7" w:rsidRDefault="002A76F7" w:rsidP="002A76F7">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4.2. Порушенням договору є його невиконання або неналежне виконання, тобто виконання з порушенням умов, визначених цим договором.</w:t>
      </w:r>
    </w:p>
    <w:p w14:paraId="1ED240E7" w14:textId="615A4C56" w:rsidR="00A5015E" w:rsidRDefault="00A5015E" w:rsidP="002A76F7">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4.3. Відповідальність за порушення договору та способи її реалізації настає згідно норм чинного законодавства.</w:t>
      </w:r>
    </w:p>
    <w:p w14:paraId="49A1C91E" w14:textId="7BAA26B6" w:rsidR="00A5015E" w:rsidRDefault="00A5015E" w:rsidP="002A76F7">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У випадку невиконання, неналежного виконання умов договору Ініціатор створення має право достроково розірвати договір у спосіб визначений чинним  законодавством.</w:t>
      </w:r>
    </w:p>
    <w:p w14:paraId="5BC32A5C" w14:textId="77777777" w:rsidR="002E13EF" w:rsidRDefault="002E13EF" w:rsidP="002E13EF">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ОБСТАВИНИ НЕПЕРЕБОРНОЇ СИЛИ  </w:t>
      </w:r>
    </w:p>
    <w:p w14:paraId="693CF7FE" w14:textId="77777777" w:rsidR="002E13EF" w:rsidRDefault="002E13EF" w:rsidP="002E13EF">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14:paraId="6302ACAE" w14:textId="77777777" w:rsidR="002E13EF" w:rsidRDefault="002E13EF" w:rsidP="002E13EF">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lang w:eastAsia="ru-RU"/>
        </w:rPr>
      </w:pPr>
      <w:r>
        <w:rPr>
          <w:rFonts w:ascii="Times New Roman" w:hAnsi="Times New Roman" w:cs="Times New Roman"/>
          <w:sz w:val="28"/>
          <w:szCs w:val="28"/>
          <w:lang w:eastAsia="ru-RU"/>
        </w:rPr>
        <w:t>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p>
    <w:p w14:paraId="78A76E24" w14:textId="77777777" w:rsidR="002E13EF" w:rsidRDefault="002E13EF" w:rsidP="002E13EF">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lang w:eastAsia="ru-RU"/>
        </w:rPr>
      </w:pPr>
      <w:r>
        <w:rPr>
          <w:rFonts w:ascii="Times New Roman" w:hAnsi="Times New Roman" w:cs="Times New Roman"/>
          <w:sz w:val="28"/>
          <w:szCs w:val="28"/>
          <w:lang w:eastAsia="ru-RU"/>
        </w:rPr>
        <w:t>5.3. Доказом виникнення обставин непереборної сили та строку їх дії є відповідні документи, що видаються уповноваженими на це органами.</w:t>
      </w:r>
    </w:p>
    <w:p w14:paraId="4A39609A" w14:textId="77777777" w:rsidR="002E13EF" w:rsidRDefault="002E13EF" w:rsidP="002E13EF">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5.4. У разі коли строк дії обставин непереборної сили продовжується більше ніж на 180 календарних днів, кожна із сторін у встановленому порядку має право розірвати цей договір. </w:t>
      </w:r>
    </w:p>
    <w:p w14:paraId="058D4323" w14:textId="537BD5B3" w:rsidR="002E13EF" w:rsidRDefault="002E13EF" w:rsidP="002E13EF">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Pr>
          <w:rFonts w:ascii="Times New Roman" w:eastAsia="Calibri" w:hAnsi="Times New Roman" w:cs="Times New Roman"/>
          <w:b/>
          <w:bCs/>
          <w:sz w:val="28"/>
          <w:szCs w:val="28"/>
        </w:rPr>
        <w:t>І</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ВИРІШЕННЯ СПОРІВ </w:t>
      </w:r>
      <w:r>
        <w:rPr>
          <w:rFonts w:ascii="Times New Roman" w:eastAsia="Calibri" w:hAnsi="Times New Roman" w:cs="Times New Roman"/>
          <w:b/>
          <w:bCs/>
          <w:sz w:val="28"/>
          <w:szCs w:val="28"/>
        </w:rPr>
        <w:t xml:space="preserve">  </w:t>
      </w:r>
    </w:p>
    <w:p w14:paraId="280C93C2" w14:textId="45AF783C" w:rsidR="002E13EF" w:rsidRDefault="002E13EF" w:rsidP="002E13EF">
      <w:pPr>
        <w:pBdr>
          <w:top w:val="nil"/>
          <w:left w:val="nil"/>
          <w:bottom w:val="nil"/>
          <w:right w:val="nil"/>
          <w:between w:val="nil"/>
        </w:pBdr>
        <w:spacing w:after="0" w:line="240" w:lineRule="auto"/>
        <w:ind w:left="119" w:right="102" w:firstLine="73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Усі спірні питання, які виникають під час виконання цього договору, сторони вирішують шляхом переговорів і консультацій між сторонами.</w:t>
      </w:r>
    </w:p>
    <w:p w14:paraId="66940FFB" w14:textId="54B0910C" w:rsidR="002E13EF" w:rsidRDefault="002E13EF" w:rsidP="002E13EF">
      <w:pPr>
        <w:pBdr>
          <w:top w:val="nil"/>
          <w:left w:val="nil"/>
          <w:bottom w:val="nil"/>
          <w:right w:val="nil"/>
          <w:between w:val="nil"/>
        </w:pBdr>
        <w:spacing w:after="0" w:line="240" w:lineRule="auto"/>
        <w:ind w:left="119" w:right="102" w:firstLine="731"/>
        <w:jc w:val="both"/>
        <w:rPr>
          <w:rFonts w:ascii="Times New Roman" w:hAnsi="Times New Roman" w:cs="Times New Roman"/>
          <w:sz w:val="28"/>
          <w:szCs w:val="28"/>
          <w:lang w:eastAsia="ru-RU"/>
        </w:rPr>
      </w:pPr>
      <w:r>
        <w:rPr>
          <w:rFonts w:ascii="Times New Roman" w:eastAsia="Calibri" w:hAnsi="Times New Roman" w:cs="Times New Roman"/>
          <w:sz w:val="28"/>
          <w:szCs w:val="28"/>
        </w:rPr>
        <w:t xml:space="preserve">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 </w:t>
      </w:r>
    </w:p>
    <w:p w14:paraId="770962F1" w14:textId="77777777" w:rsidR="00B354DE" w:rsidRDefault="00B354DE" w:rsidP="00B354DE">
      <w:pPr>
        <w:spacing w:before="120" w:after="120" w:line="240" w:lineRule="auto"/>
        <w:jc w:val="center"/>
        <w:rPr>
          <w:rFonts w:ascii="Times New Roman" w:eastAsia="Calibri" w:hAnsi="Times New Roman" w:cs="Times New Roman"/>
          <w:b/>
          <w:bCs/>
          <w:sz w:val="28"/>
          <w:szCs w:val="28"/>
        </w:rPr>
      </w:pPr>
      <w:bookmarkStart w:id="5" w:name="106"/>
      <w:bookmarkStart w:id="6" w:name="107"/>
      <w:bookmarkStart w:id="7" w:name="108"/>
      <w:bookmarkStart w:id="8" w:name="117"/>
      <w:bookmarkEnd w:id="5"/>
      <w:bookmarkEnd w:id="6"/>
      <w:bookmarkEnd w:id="7"/>
      <w:bookmarkEnd w:id="8"/>
      <w:r>
        <w:rPr>
          <w:rFonts w:ascii="Times New Roman" w:eastAsia="Calibri" w:hAnsi="Times New Roman" w:cs="Times New Roman"/>
          <w:b/>
          <w:bCs/>
          <w:sz w:val="28"/>
          <w:szCs w:val="28"/>
          <w:lang w:val="en-US"/>
        </w:rPr>
        <w:t>V</w:t>
      </w:r>
      <w:r>
        <w:rPr>
          <w:rFonts w:ascii="Times New Roman" w:eastAsia="Calibri" w:hAnsi="Times New Roman" w:cs="Times New Roman"/>
          <w:b/>
          <w:bCs/>
          <w:sz w:val="28"/>
          <w:szCs w:val="28"/>
        </w:rPr>
        <w:t>ІІ</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СТРОК ДІЇ ДОГОВОРУ </w:t>
      </w:r>
      <w:r>
        <w:rPr>
          <w:rFonts w:ascii="Times New Roman" w:eastAsia="Calibri" w:hAnsi="Times New Roman" w:cs="Times New Roman"/>
          <w:b/>
          <w:bCs/>
          <w:sz w:val="28"/>
          <w:szCs w:val="28"/>
        </w:rPr>
        <w:t xml:space="preserve"> </w:t>
      </w:r>
    </w:p>
    <w:p w14:paraId="01EB3DE5" w14:textId="47432C5A" w:rsidR="004B74E4"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 xml:space="preserve">Цей договір </w:t>
      </w:r>
      <w:r>
        <w:rPr>
          <w:rFonts w:ascii="Times New Roman" w:eastAsia="Calibri" w:hAnsi="Times New Roman" w:cs="Times New Roman"/>
          <w:sz w:val="28"/>
          <w:szCs w:val="28"/>
        </w:rPr>
        <w:t>н</w:t>
      </w:r>
      <w:r>
        <w:rPr>
          <w:rFonts w:ascii="Times New Roman" w:eastAsia="Calibri" w:hAnsi="Times New Roman" w:cs="Times New Roman"/>
          <w:sz w:val="28"/>
          <w:szCs w:val="28"/>
        </w:rPr>
        <w:t>абирає чинності з дати його підписання уповноваженими представниками сторін та скріплення підписів печатками (за наявності).</w:t>
      </w:r>
    </w:p>
    <w:p w14:paraId="4DB24FED" w14:textId="35E5C7E0"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 Строк дії договору про створення та функціонування індустріального парку «НОВА СИНЕРДЖИ» встановлюється в межах строку, на який створено індустріальний парк.</w:t>
      </w:r>
    </w:p>
    <w:p w14:paraId="4A4E0E80" w14:textId="06E7486B"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Строк дії договору - ____________________ .</w:t>
      </w:r>
    </w:p>
    <w:p w14:paraId="389DD91D" w14:textId="7B14B037"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 Цей договір припиняється у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p>
    <w:p w14:paraId="7AF2E6AA" w14:textId="7D3534B5"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 Строк дії договору може бути змінений за згодою сторін у межах строку, який створено індустріальний парк.</w:t>
      </w:r>
    </w:p>
    <w:p w14:paraId="63917604" w14:textId="7CA3B93B"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 Цей договір може бути припинено достроково у разі:</w:t>
      </w:r>
    </w:p>
    <w:p w14:paraId="72BAFF69" w14:textId="363ED105" w:rsidR="00B354DE" w:rsidRDefault="00B354DE"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7.5.1. Істотного порушення однією із сторін своїх </w:t>
      </w:r>
      <w:r w:rsidR="00960B71">
        <w:rPr>
          <w:rFonts w:ascii="Times New Roman" w:eastAsia="Calibri" w:hAnsi="Times New Roman" w:cs="Times New Roman"/>
          <w:sz w:val="28"/>
          <w:szCs w:val="28"/>
        </w:rPr>
        <w:t>зобов’язань</w:t>
      </w:r>
      <w:r w:rsidR="002C7FB8">
        <w:rPr>
          <w:rFonts w:ascii="Times New Roman" w:eastAsia="Calibri" w:hAnsi="Times New Roman" w:cs="Times New Roman"/>
          <w:sz w:val="28"/>
          <w:szCs w:val="28"/>
        </w:rPr>
        <w:t xml:space="preserve"> за цим договором.</w:t>
      </w:r>
    </w:p>
    <w:p w14:paraId="65ACA73A" w14:textId="318CF33E" w:rsidR="002C7FB8" w:rsidRDefault="002C7FB8"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7.5.2. Ліквідації </w:t>
      </w:r>
      <w:r w:rsidR="00960B71">
        <w:rPr>
          <w:rFonts w:ascii="Times New Roman" w:eastAsia="Calibri" w:hAnsi="Times New Roman" w:cs="Times New Roman"/>
          <w:sz w:val="28"/>
          <w:szCs w:val="28"/>
        </w:rPr>
        <w:t>Керуючої компанії за рішенням суду, у тому числі у зв’язку з визнанням її банкрутом.</w:t>
      </w:r>
    </w:p>
    <w:p w14:paraId="650CA0AC" w14:textId="3C8EDAAA" w:rsidR="003059CC" w:rsidRDefault="003059CC"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 Реорганізація Керуючої компанії – юридичної особи не є підставою для розірвання договору про створення та функціонування індустріального парку «НОВА СИНЕРДЖИ».</w:t>
      </w:r>
    </w:p>
    <w:p w14:paraId="0FADE7E1" w14:textId="4490029B" w:rsidR="003059CC" w:rsidRDefault="003059CC" w:rsidP="00B354DE">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 Цей договір укладається і підписується у двох примірниках, що мають однакову юридичну силу.</w:t>
      </w:r>
    </w:p>
    <w:p w14:paraId="467829ED" w14:textId="3F8CD078" w:rsidR="003059CC" w:rsidRDefault="003059CC" w:rsidP="003059CC">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Pr>
          <w:rFonts w:ascii="Times New Roman" w:eastAsia="Calibri" w:hAnsi="Times New Roman" w:cs="Times New Roman"/>
          <w:b/>
          <w:bCs/>
          <w:sz w:val="28"/>
          <w:szCs w:val="28"/>
        </w:rPr>
        <w:t>ІІ</w:t>
      </w:r>
      <w:r>
        <w:rPr>
          <w:rFonts w:ascii="Times New Roman" w:eastAsia="Calibri" w:hAnsi="Times New Roman" w:cs="Times New Roman"/>
          <w:b/>
          <w:bCs/>
          <w:sz w:val="28"/>
          <w:szCs w:val="28"/>
        </w:rPr>
        <w:t>І</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ІНШІ УМОВИ </w:t>
      </w:r>
      <w:r>
        <w:rPr>
          <w:rFonts w:ascii="Times New Roman" w:eastAsia="Calibri" w:hAnsi="Times New Roman" w:cs="Times New Roman"/>
          <w:b/>
          <w:bCs/>
          <w:sz w:val="28"/>
          <w:szCs w:val="28"/>
        </w:rPr>
        <w:t xml:space="preserve">  </w:t>
      </w:r>
    </w:p>
    <w:p w14:paraId="5FF14886" w14:textId="7FCC8741" w:rsidR="003059CC" w:rsidRDefault="003059CC" w:rsidP="003059CC">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Зміни до цього договору вносяться за взаємною згодою сторін та оформлюються додатками до нього.</w:t>
      </w:r>
    </w:p>
    <w:p w14:paraId="16715CB7" w14:textId="143624F9" w:rsidR="00F3762A" w:rsidRDefault="00F3762A" w:rsidP="003059CC">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 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цьому договорі.</w:t>
      </w:r>
    </w:p>
    <w:p w14:paraId="0CD2DD12" w14:textId="13DF92B6" w:rsidR="00F3762A" w:rsidRDefault="00F3762A" w:rsidP="003059CC">
      <w:pPr>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3C47F771" w14:textId="6F804E85" w:rsidR="00FD633C" w:rsidRPr="003059CC" w:rsidRDefault="00FD633C" w:rsidP="003059CC">
      <w:pPr>
        <w:spacing w:after="0" w:line="240" w:lineRule="auto"/>
        <w:ind w:left="142"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lastRenderedPageBreak/>
        <w:t xml:space="preserve">8.3. Керуюча компанія не передає Ініціатору створення об’єкти, які на праві приватної власності належать Керуючій компанії та які Керуюча компанія створила (збудувала) самостійно або із залученням третіх осіб. </w:t>
      </w:r>
    </w:p>
    <w:p w14:paraId="19B48ABE" w14:textId="0ABD46A7" w:rsidR="00BC4C7E" w:rsidRDefault="00BC4C7E" w:rsidP="00BC4C7E">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Pr>
          <w:rFonts w:ascii="Times New Roman" w:eastAsia="Calibri" w:hAnsi="Times New Roman" w:cs="Times New Roman"/>
          <w:b/>
          <w:bCs/>
          <w:sz w:val="28"/>
          <w:szCs w:val="28"/>
          <w:lang w:val="en-US"/>
        </w:rPr>
        <w:t>X</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ДОДАТКИ ДО ДОГОВОРУ </w:t>
      </w:r>
      <w:r>
        <w:rPr>
          <w:rFonts w:ascii="Times New Roman" w:eastAsia="Calibri" w:hAnsi="Times New Roman" w:cs="Times New Roman"/>
          <w:b/>
          <w:bCs/>
          <w:sz w:val="28"/>
          <w:szCs w:val="28"/>
        </w:rPr>
        <w:t xml:space="preserve">  </w:t>
      </w:r>
    </w:p>
    <w:p w14:paraId="5E8C6658" w14:textId="1FD3F532" w:rsidR="00B354DE" w:rsidRDefault="00214C09" w:rsidP="00BC4C7E">
      <w:pPr>
        <w:spacing w:before="120" w:after="12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Невід’ємною</w:t>
      </w:r>
      <w:r w:rsidR="00BC4C7E">
        <w:rPr>
          <w:rFonts w:ascii="Times New Roman" w:eastAsia="Calibri" w:hAnsi="Times New Roman" w:cs="Times New Roman"/>
          <w:sz w:val="28"/>
          <w:szCs w:val="28"/>
        </w:rPr>
        <w:t xml:space="preserve"> частиною цього договору є:</w:t>
      </w:r>
    </w:p>
    <w:p w14:paraId="0AF9B59A" w14:textId="66CACDE6" w:rsidR="00BC4C7E" w:rsidRDefault="00BC4C7E" w:rsidP="00BC4C7E">
      <w:pPr>
        <w:pStyle w:val="a3"/>
        <w:numPr>
          <w:ilvl w:val="0"/>
          <w:numId w:val="8"/>
        </w:numPr>
        <w:tabs>
          <w:tab w:val="left" w:pos="1134"/>
        </w:tabs>
        <w:spacing w:before="120" w:after="120" w:line="240" w:lineRule="auto"/>
        <w:ind w:left="0" w:firstLine="851"/>
        <w:jc w:val="both"/>
        <w:rPr>
          <w:rFonts w:ascii="Times New Roman" w:eastAsia="Calibri" w:hAnsi="Times New Roman" w:cs="Times New Roman"/>
          <w:sz w:val="28"/>
          <w:szCs w:val="28"/>
        </w:rPr>
      </w:pPr>
      <w:r w:rsidRPr="00BC4C7E">
        <w:rPr>
          <w:rFonts w:ascii="Times New Roman" w:eastAsia="Calibri" w:hAnsi="Times New Roman" w:cs="Times New Roman"/>
          <w:sz w:val="28"/>
          <w:szCs w:val="28"/>
        </w:rPr>
        <w:t>Р</w:t>
      </w:r>
      <w:r>
        <w:rPr>
          <w:rFonts w:ascii="Times New Roman" w:eastAsia="Calibri" w:hAnsi="Times New Roman" w:cs="Times New Roman"/>
          <w:sz w:val="28"/>
          <w:szCs w:val="28"/>
        </w:rPr>
        <w:t>ішення Новоушицької селищної ради Кам</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rPr>
        <w:t>янець</w:t>
      </w:r>
      <w:proofErr w:type="spellEnd"/>
      <w:r>
        <w:rPr>
          <w:rFonts w:ascii="Times New Roman" w:eastAsia="Calibri" w:hAnsi="Times New Roman" w:cs="Times New Roman"/>
          <w:sz w:val="28"/>
          <w:szCs w:val="28"/>
        </w:rPr>
        <w:t>-Подільського району Хмельницької області від 21.01.2025 №37 «Про створення індустріального парку «НОВА СИНЕРДЖИ» та затвердження його концепції».</w:t>
      </w:r>
    </w:p>
    <w:p w14:paraId="6A0A5243" w14:textId="562234AB" w:rsidR="00BC4C7E" w:rsidRDefault="00BC4C7E" w:rsidP="00BC4C7E">
      <w:pPr>
        <w:pStyle w:val="a3"/>
        <w:numPr>
          <w:ilvl w:val="0"/>
          <w:numId w:val="8"/>
        </w:numPr>
        <w:tabs>
          <w:tab w:val="left" w:pos="1134"/>
        </w:tabs>
        <w:spacing w:before="120" w:after="12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Бізнес-план індустріального парку «НОВА СИНЕРДЖИ».</w:t>
      </w:r>
    </w:p>
    <w:p w14:paraId="1761CBEF" w14:textId="5694DCAB" w:rsidR="00A24386" w:rsidRDefault="00A24386" w:rsidP="00A24386">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X</w:t>
      </w:r>
      <w:r w:rsidRPr="00DE2D4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РЕКВІЗИТИ СТОРІН </w:t>
      </w:r>
      <w:r>
        <w:rPr>
          <w:rFonts w:ascii="Times New Roman" w:eastAsia="Calibri" w:hAnsi="Times New Roman" w:cs="Times New Roman"/>
          <w:b/>
          <w:bCs/>
          <w:sz w:val="28"/>
          <w:szCs w:val="28"/>
        </w:rPr>
        <w:t xml:space="preserve">   </w:t>
      </w:r>
    </w:p>
    <w:tbl>
      <w:tblPr>
        <w:tblStyle w:val="a7"/>
        <w:tblW w:w="0" w:type="auto"/>
        <w:tblLook w:val="04A0" w:firstRow="1" w:lastRow="0" w:firstColumn="1" w:lastColumn="0" w:noHBand="0" w:noVBand="1"/>
      </w:tblPr>
      <w:tblGrid>
        <w:gridCol w:w="4984"/>
        <w:gridCol w:w="4984"/>
      </w:tblGrid>
      <w:tr w:rsidR="00C90041" w14:paraId="74310533" w14:textId="77777777" w:rsidTr="00C90041">
        <w:tc>
          <w:tcPr>
            <w:tcW w:w="4984" w:type="dxa"/>
          </w:tcPr>
          <w:p w14:paraId="6245FBC9" w14:textId="7B4FBE06" w:rsidR="00C90041" w:rsidRDefault="00C90041" w:rsidP="00A24386">
            <w:pPr>
              <w:spacing w:before="120" w:after="1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Ініціатор створення</w:t>
            </w:r>
          </w:p>
        </w:tc>
        <w:tc>
          <w:tcPr>
            <w:tcW w:w="4984" w:type="dxa"/>
          </w:tcPr>
          <w:p w14:paraId="31D930C7" w14:textId="3A8B5C93" w:rsidR="00C90041" w:rsidRDefault="00C90041" w:rsidP="00A24386">
            <w:pPr>
              <w:spacing w:before="120" w:after="1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Керуюча компанія</w:t>
            </w:r>
          </w:p>
        </w:tc>
      </w:tr>
      <w:tr w:rsidR="00C90041" w14:paraId="4FEB7A38" w14:textId="77777777" w:rsidTr="00C90041">
        <w:tc>
          <w:tcPr>
            <w:tcW w:w="4984" w:type="dxa"/>
          </w:tcPr>
          <w:p w14:paraId="17A17D9A" w14:textId="2ED591CB" w:rsidR="00C90041" w:rsidRDefault="00C90041" w:rsidP="00A24386">
            <w:pPr>
              <w:spacing w:before="120" w:after="1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Новоушицька селищна рада</w:t>
            </w:r>
          </w:p>
        </w:tc>
        <w:tc>
          <w:tcPr>
            <w:tcW w:w="4984" w:type="dxa"/>
          </w:tcPr>
          <w:p w14:paraId="295C2B07" w14:textId="1229FA97" w:rsidR="00C90041" w:rsidRDefault="00C90041" w:rsidP="00A24386">
            <w:pPr>
              <w:spacing w:before="120" w:after="1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w:t>
            </w:r>
          </w:p>
        </w:tc>
      </w:tr>
      <w:tr w:rsidR="00C90041" w14:paraId="378BF74D" w14:textId="77777777" w:rsidTr="00C90041">
        <w:tc>
          <w:tcPr>
            <w:tcW w:w="4984" w:type="dxa"/>
          </w:tcPr>
          <w:p w14:paraId="4B13222A" w14:textId="78D54AED" w:rsidR="00C90041" w:rsidRPr="00C90041" w:rsidRDefault="00C90041" w:rsidP="00A24386">
            <w:pPr>
              <w:spacing w:before="120" w:after="120"/>
              <w:jc w:val="center"/>
              <w:rPr>
                <w:rFonts w:ascii="Times New Roman" w:eastAsia="Calibri" w:hAnsi="Times New Roman" w:cs="Times New Roman"/>
                <w:sz w:val="28"/>
                <w:szCs w:val="28"/>
              </w:rPr>
            </w:pPr>
            <w:r>
              <w:rPr>
                <w:rFonts w:ascii="Times New Roman" w:eastAsia="Calibri" w:hAnsi="Times New Roman" w:cs="Times New Roman"/>
                <w:sz w:val="28"/>
                <w:szCs w:val="28"/>
              </w:rPr>
              <w:t>вул. Подільська, 17, селище Нова Ушиця, Кам</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rPr>
              <w:t>янець</w:t>
            </w:r>
            <w:proofErr w:type="spellEnd"/>
            <w:r>
              <w:rPr>
                <w:rFonts w:ascii="Times New Roman" w:eastAsia="Calibri" w:hAnsi="Times New Roman" w:cs="Times New Roman"/>
                <w:sz w:val="28"/>
                <w:szCs w:val="28"/>
              </w:rPr>
              <w:t xml:space="preserve">-Подільський район, Хмельницька область, </w:t>
            </w:r>
            <w:r>
              <w:rPr>
                <w:rFonts w:ascii="Times New Roman" w:eastAsia="Calibri" w:hAnsi="Times New Roman" w:cs="Times New Roman"/>
                <w:sz w:val="28"/>
                <w:szCs w:val="28"/>
              </w:rPr>
              <w:br/>
              <w:t>32600, Україна</w:t>
            </w:r>
            <w:r>
              <w:rPr>
                <w:rFonts w:ascii="Times New Roman" w:eastAsia="Calibri" w:hAnsi="Times New Roman" w:cs="Times New Roman"/>
                <w:sz w:val="28"/>
                <w:szCs w:val="28"/>
              </w:rPr>
              <w:br/>
              <w:t xml:space="preserve">код ЄДРПОУ – 04407388 </w:t>
            </w:r>
          </w:p>
        </w:tc>
        <w:tc>
          <w:tcPr>
            <w:tcW w:w="4984" w:type="dxa"/>
          </w:tcPr>
          <w:p w14:paraId="1AE60082" w14:textId="77777777" w:rsidR="00C90041" w:rsidRDefault="00C90041" w:rsidP="00C9004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w:t>
            </w:r>
          </w:p>
          <w:p w14:paraId="381277D5" w14:textId="2DD25C12" w:rsidR="00C90041" w:rsidRDefault="00C90041" w:rsidP="00C9004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__________________________________</w:t>
            </w:r>
            <w:r>
              <w:rPr>
                <w:rFonts w:ascii="Times New Roman" w:eastAsia="Calibri" w:hAnsi="Times New Roman" w:cs="Times New Roman"/>
                <w:b/>
                <w:bCs/>
                <w:sz w:val="28"/>
                <w:szCs w:val="28"/>
              </w:rPr>
              <w:br/>
              <w:t>__________________________________</w:t>
            </w:r>
            <w:r>
              <w:rPr>
                <w:rFonts w:ascii="Times New Roman" w:eastAsia="Calibri" w:hAnsi="Times New Roman" w:cs="Times New Roman"/>
                <w:b/>
                <w:bCs/>
                <w:sz w:val="28"/>
                <w:szCs w:val="28"/>
              </w:rPr>
              <w:br/>
              <w:t>__________________________________</w:t>
            </w:r>
            <w:r>
              <w:rPr>
                <w:rFonts w:ascii="Times New Roman" w:eastAsia="Calibri" w:hAnsi="Times New Roman" w:cs="Times New Roman"/>
                <w:b/>
                <w:bCs/>
                <w:sz w:val="28"/>
                <w:szCs w:val="28"/>
              </w:rPr>
              <w:br/>
              <w:t>__________________________________</w:t>
            </w:r>
          </w:p>
        </w:tc>
      </w:tr>
      <w:tr w:rsidR="008D252D" w14:paraId="4398A104" w14:textId="77777777" w:rsidTr="00C90041">
        <w:tc>
          <w:tcPr>
            <w:tcW w:w="4984" w:type="dxa"/>
          </w:tcPr>
          <w:p w14:paraId="61A00040" w14:textId="77777777" w:rsidR="008D252D" w:rsidRDefault="008D252D" w:rsidP="008D252D">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Селищний голова</w:t>
            </w:r>
          </w:p>
          <w:p w14:paraId="6C20DFEF" w14:textId="3679FEED" w:rsidR="008D252D" w:rsidRDefault="008D252D" w:rsidP="008D252D">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w:t>
            </w:r>
          </w:p>
        </w:tc>
        <w:tc>
          <w:tcPr>
            <w:tcW w:w="4984" w:type="dxa"/>
          </w:tcPr>
          <w:p w14:paraId="6FBA265C" w14:textId="77777777" w:rsidR="008D252D" w:rsidRDefault="008D252D" w:rsidP="008D252D">
            <w:pPr>
              <w:spacing w:before="120"/>
              <w:rPr>
                <w:rFonts w:ascii="Times New Roman" w:eastAsia="Calibri" w:hAnsi="Times New Roman" w:cs="Times New Roman"/>
                <w:sz w:val="28"/>
                <w:szCs w:val="28"/>
              </w:rPr>
            </w:pPr>
            <w:r w:rsidRPr="008D252D">
              <w:rPr>
                <w:rFonts w:ascii="Times New Roman" w:eastAsia="Calibri" w:hAnsi="Times New Roman" w:cs="Times New Roman"/>
                <w:sz w:val="28"/>
                <w:szCs w:val="28"/>
              </w:rPr>
              <w:t>Керівник</w:t>
            </w:r>
          </w:p>
          <w:p w14:paraId="443BC245" w14:textId="5D93ED82" w:rsidR="008D252D" w:rsidRPr="008D252D" w:rsidRDefault="008D252D" w:rsidP="008D252D">
            <w:pPr>
              <w:spacing w:before="12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w:t>
            </w:r>
          </w:p>
        </w:tc>
      </w:tr>
      <w:tr w:rsidR="00214C09" w14:paraId="1F41491D" w14:textId="77777777" w:rsidTr="00C90041">
        <w:tc>
          <w:tcPr>
            <w:tcW w:w="4984" w:type="dxa"/>
          </w:tcPr>
          <w:p w14:paraId="28A99438" w14:textId="2C842DE2" w:rsidR="00214C09" w:rsidRDefault="00214C09" w:rsidP="008D252D">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МП</w:t>
            </w:r>
          </w:p>
        </w:tc>
        <w:tc>
          <w:tcPr>
            <w:tcW w:w="4984" w:type="dxa"/>
          </w:tcPr>
          <w:p w14:paraId="0CA7DFCC" w14:textId="04FACEBF" w:rsidR="00214C09" w:rsidRPr="008D252D" w:rsidRDefault="00214C09" w:rsidP="008D252D">
            <w:pPr>
              <w:spacing w:before="120"/>
              <w:rPr>
                <w:rFonts w:ascii="Times New Roman" w:eastAsia="Calibri" w:hAnsi="Times New Roman" w:cs="Times New Roman"/>
                <w:sz w:val="28"/>
                <w:szCs w:val="28"/>
              </w:rPr>
            </w:pPr>
            <w:r>
              <w:rPr>
                <w:rFonts w:ascii="Times New Roman" w:eastAsia="Calibri" w:hAnsi="Times New Roman" w:cs="Times New Roman"/>
                <w:sz w:val="28"/>
                <w:szCs w:val="28"/>
              </w:rPr>
              <w:t>МП</w:t>
            </w:r>
          </w:p>
        </w:tc>
      </w:tr>
      <w:tr w:rsidR="00214C09" w14:paraId="240C6D66" w14:textId="77777777" w:rsidTr="00C90041">
        <w:tc>
          <w:tcPr>
            <w:tcW w:w="4984" w:type="dxa"/>
          </w:tcPr>
          <w:p w14:paraId="6E1F262B" w14:textId="4E63902B" w:rsidR="00214C09" w:rsidRDefault="00214C09" w:rsidP="008D252D">
            <w:pPr>
              <w:spacing w:before="120" w:after="120"/>
              <w:rPr>
                <w:rFonts w:ascii="Times New Roman" w:eastAsia="Calibri" w:hAnsi="Times New Roman" w:cs="Times New Roman"/>
                <w:sz w:val="28"/>
                <w:szCs w:val="28"/>
              </w:rPr>
            </w:pPr>
            <w:r>
              <w:rPr>
                <w:rFonts w:ascii="Times New Roman" w:eastAsia="Calibri" w:hAnsi="Times New Roman" w:cs="Times New Roman"/>
                <w:sz w:val="28"/>
                <w:szCs w:val="28"/>
              </w:rPr>
              <w:t>«___» _____________ 20__ року</w:t>
            </w:r>
          </w:p>
        </w:tc>
        <w:tc>
          <w:tcPr>
            <w:tcW w:w="4984" w:type="dxa"/>
          </w:tcPr>
          <w:p w14:paraId="3C084358" w14:textId="0BFE5551" w:rsidR="00214C09" w:rsidRDefault="00214C09" w:rsidP="008D252D">
            <w:pPr>
              <w:spacing w:before="120"/>
              <w:rPr>
                <w:rFonts w:ascii="Times New Roman" w:eastAsia="Calibri" w:hAnsi="Times New Roman" w:cs="Times New Roman"/>
                <w:sz w:val="28"/>
                <w:szCs w:val="28"/>
              </w:rPr>
            </w:pPr>
            <w:r>
              <w:rPr>
                <w:rFonts w:ascii="Times New Roman" w:eastAsia="Calibri" w:hAnsi="Times New Roman" w:cs="Times New Roman"/>
                <w:sz w:val="28"/>
                <w:szCs w:val="28"/>
              </w:rPr>
              <w:t>«___» _____________ 20__ року</w:t>
            </w:r>
          </w:p>
        </w:tc>
      </w:tr>
    </w:tbl>
    <w:p w14:paraId="65C43B59" w14:textId="77777777" w:rsidR="00C90041" w:rsidRDefault="00C90041" w:rsidP="00A24386">
      <w:pPr>
        <w:spacing w:before="120" w:after="120" w:line="240" w:lineRule="auto"/>
        <w:jc w:val="center"/>
        <w:rPr>
          <w:rFonts w:ascii="Times New Roman" w:eastAsia="Calibri" w:hAnsi="Times New Roman" w:cs="Times New Roman"/>
          <w:b/>
          <w:bCs/>
          <w:sz w:val="28"/>
          <w:szCs w:val="28"/>
        </w:rPr>
      </w:pPr>
    </w:p>
    <w:p w14:paraId="5507EA52" w14:textId="77777777" w:rsidR="00A24386" w:rsidRDefault="00A24386" w:rsidP="00A24386">
      <w:pPr>
        <w:tabs>
          <w:tab w:val="left" w:pos="1134"/>
        </w:tabs>
        <w:spacing w:before="120" w:after="120" w:line="240" w:lineRule="auto"/>
        <w:jc w:val="both"/>
        <w:rPr>
          <w:rFonts w:ascii="Times New Roman" w:eastAsia="Calibri" w:hAnsi="Times New Roman" w:cs="Times New Roman"/>
          <w:sz w:val="28"/>
          <w:szCs w:val="28"/>
        </w:rPr>
      </w:pPr>
    </w:p>
    <w:p w14:paraId="57D1816E" w14:textId="77777777" w:rsidR="00A24386" w:rsidRPr="00A24386" w:rsidRDefault="00A24386" w:rsidP="00A24386">
      <w:pPr>
        <w:tabs>
          <w:tab w:val="left" w:pos="1134"/>
        </w:tabs>
        <w:spacing w:before="120" w:after="120" w:line="240" w:lineRule="auto"/>
        <w:jc w:val="both"/>
        <w:rPr>
          <w:rFonts w:ascii="Times New Roman" w:eastAsia="Calibri" w:hAnsi="Times New Roman" w:cs="Times New Roman"/>
          <w:sz w:val="28"/>
          <w:szCs w:val="28"/>
        </w:rPr>
      </w:pPr>
    </w:p>
    <w:p w14:paraId="4A119031" w14:textId="77777777" w:rsidR="004B74E4" w:rsidRPr="00513C8E" w:rsidRDefault="004B74E4" w:rsidP="00554131">
      <w:pPr>
        <w:keepNext/>
        <w:suppressAutoHyphens/>
        <w:outlineLvl w:val="2"/>
        <w:rPr>
          <w:rFonts w:ascii="Times New Roman" w:eastAsia="Calibri" w:hAnsi="Times New Roman" w:cs="Times New Roman"/>
          <w:b/>
          <w:bCs/>
          <w:sz w:val="28"/>
          <w:szCs w:val="28"/>
        </w:rPr>
      </w:pPr>
      <w:bookmarkStart w:id="9" w:name="136"/>
      <w:bookmarkEnd w:id="9"/>
    </w:p>
    <w:p w14:paraId="75079B59" w14:textId="77777777" w:rsidR="004B74E4" w:rsidRPr="00513C8E" w:rsidRDefault="004B74E4" w:rsidP="00554131">
      <w:pPr>
        <w:rPr>
          <w:rFonts w:ascii="Times New Roman" w:hAnsi="Times New Roman" w:cs="Times New Roman"/>
          <w:sz w:val="28"/>
          <w:szCs w:val="28"/>
        </w:rPr>
      </w:pPr>
    </w:p>
    <w:p w14:paraId="20A94A1E" w14:textId="77777777" w:rsidR="004B74E4" w:rsidRPr="00513C8E" w:rsidRDefault="004B74E4" w:rsidP="00554131">
      <w:pPr>
        <w:spacing w:line="240" w:lineRule="auto"/>
        <w:rPr>
          <w:rFonts w:ascii="Times New Roman" w:hAnsi="Times New Roman" w:cs="Times New Roman"/>
          <w:sz w:val="28"/>
          <w:szCs w:val="28"/>
        </w:rPr>
      </w:pPr>
    </w:p>
    <w:p w14:paraId="4E1A30E6" w14:textId="77777777" w:rsidR="006351D8" w:rsidRPr="00513C8E" w:rsidRDefault="006351D8" w:rsidP="00554131">
      <w:pPr>
        <w:spacing w:after="0" w:line="240" w:lineRule="auto"/>
        <w:jc w:val="both"/>
        <w:rPr>
          <w:rFonts w:ascii="Times New Roman" w:hAnsi="Times New Roman" w:cs="Times New Roman"/>
          <w:b/>
          <w:sz w:val="28"/>
          <w:szCs w:val="28"/>
        </w:rPr>
      </w:pPr>
    </w:p>
    <w:sectPr w:rsidR="006351D8" w:rsidRPr="00513C8E" w:rsidSect="0037064E">
      <w:pgSz w:w="11906" w:h="16838"/>
      <w:pgMar w:top="851" w:right="397"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바탕">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843"/>
    <w:multiLevelType w:val="multilevel"/>
    <w:tmpl w:val="CB78592A"/>
    <w:lvl w:ilvl="0">
      <w:start w:val="1"/>
      <w:numFmt w:val="decimal"/>
      <w:lvlText w:val="%1)"/>
      <w:lvlJc w:val="left"/>
      <w:pPr>
        <w:tabs>
          <w:tab w:val="num" w:pos="0"/>
        </w:tabs>
        <w:ind w:left="720" w:hanging="360"/>
      </w:pPr>
      <w:rPr>
        <w:rFonts w:hint="default"/>
        <w:color w:val="000000" w:themeColor="text1"/>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 w15:restartNumberingAfterBreak="0">
    <w:nsid w:val="25863118"/>
    <w:multiLevelType w:val="hybridMultilevel"/>
    <w:tmpl w:val="632CFC7A"/>
    <w:lvl w:ilvl="0" w:tplc="D53E6E10">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2" w15:restartNumberingAfterBreak="0">
    <w:nsid w:val="25BC5A6F"/>
    <w:multiLevelType w:val="hybridMultilevel"/>
    <w:tmpl w:val="25C2CB3E"/>
    <w:lvl w:ilvl="0" w:tplc="01184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A48A3"/>
    <w:multiLevelType w:val="hybridMultilevel"/>
    <w:tmpl w:val="63F62F0E"/>
    <w:lvl w:ilvl="0" w:tplc="F1FAB72A">
      <w:start w:val="2"/>
      <w:numFmt w:val="bullet"/>
      <w:lvlText w:val="-"/>
      <w:lvlJc w:val="left"/>
      <w:pPr>
        <w:ind w:left="1210" w:hanging="360"/>
      </w:pPr>
      <w:rPr>
        <w:rFonts w:ascii="Times New Roman" w:eastAsia="Calibri" w:hAnsi="Times New Roman" w:cs="Times New Roman"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4" w15:restartNumberingAfterBreak="0">
    <w:nsid w:val="531C27DB"/>
    <w:multiLevelType w:val="hybridMultilevel"/>
    <w:tmpl w:val="911C4B54"/>
    <w:lvl w:ilvl="0" w:tplc="01184DA0">
      <w:start w:val="1"/>
      <w:numFmt w:val="bullet"/>
      <w:lvlText w:val=""/>
      <w:lvlJc w:val="left"/>
      <w:pPr>
        <w:ind w:left="720" w:hanging="360"/>
      </w:pPr>
      <w:rPr>
        <w:rFonts w:ascii="Symbol" w:hAnsi="Symbol" w:hint="default"/>
      </w:rPr>
    </w:lvl>
    <w:lvl w:ilvl="1" w:tplc="01184D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84D79"/>
    <w:multiLevelType w:val="hybridMultilevel"/>
    <w:tmpl w:val="75D610C2"/>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64F8494D"/>
    <w:multiLevelType w:val="hybridMultilevel"/>
    <w:tmpl w:val="AF96989E"/>
    <w:lvl w:ilvl="0" w:tplc="01184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C5CCE"/>
    <w:multiLevelType w:val="hybridMultilevel"/>
    <w:tmpl w:val="75D610C2"/>
    <w:lvl w:ilvl="0" w:tplc="B52285B2">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15:restartNumberingAfterBreak="0">
    <w:nsid w:val="755A4036"/>
    <w:multiLevelType w:val="hybridMultilevel"/>
    <w:tmpl w:val="50A4F402"/>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num w:numId="1" w16cid:durableId="1651904658">
    <w:abstractNumId w:val="8"/>
  </w:num>
  <w:num w:numId="2" w16cid:durableId="957688962">
    <w:abstractNumId w:val="1"/>
  </w:num>
  <w:num w:numId="3" w16cid:durableId="991255602">
    <w:abstractNumId w:val="0"/>
  </w:num>
  <w:num w:numId="4" w16cid:durableId="1586265702">
    <w:abstractNumId w:val="4"/>
  </w:num>
  <w:num w:numId="5" w16cid:durableId="2125153774">
    <w:abstractNumId w:val="6"/>
  </w:num>
  <w:num w:numId="6" w16cid:durableId="987057258">
    <w:abstractNumId w:val="2"/>
  </w:num>
  <w:num w:numId="7" w16cid:durableId="1927882420">
    <w:abstractNumId w:val="3"/>
  </w:num>
  <w:num w:numId="8" w16cid:durableId="786855148">
    <w:abstractNumId w:val="7"/>
  </w:num>
  <w:num w:numId="9" w16cid:durableId="1638488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67"/>
    <w:rsid w:val="00000B6C"/>
    <w:rsid w:val="00010AED"/>
    <w:rsid w:val="000172F0"/>
    <w:rsid w:val="00072328"/>
    <w:rsid w:val="00081FFB"/>
    <w:rsid w:val="00085668"/>
    <w:rsid w:val="00091E0F"/>
    <w:rsid w:val="000A0814"/>
    <w:rsid w:val="000A4A07"/>
    <w:rsid w:val="000C609C"/>
    <w:rsid w:val="000C6C11"/>
    <w:rsid w:val="000D3C35"/>
    <w:rsid w:val="000E0971"/>
    <w:rsid w:val="000E6371"/>
    <w:rsid w:val="001325C7"/>
    <w:rsid w:val="001365F6"/>
    <w:rsid w:val="001579CE"/>
    <w:rsid w:val="00172569"/>
    <w:rsid w:val="00187706"/>
    <w:rsid w:val="001B3895"/>
    <w:rsid w:val="001B4F1B"/>
    <w:rsid w:val="001C1CAA"/>
    <w:rsid w:val="001C4304"/>
    <w:rsid w:val="001C70FC"/>
    <w:rsid w:val="001F4155"/>
    <w:rsid w:val="001F4E53"/>
    <w:rsid w:val="00214C09"/>
    <w:rsid w:val="002204ED"/>
    <w:rsid w:val="00226155"/>
    <w:rsid w:val="0024012A"/>
    <w:rsid w:val="00252ED3"/>
    <w:rsid w:val="002761AC"/>
    <w:rsid w:val="002778B8"/>
    <w:rsid w:val="0028265E"/>
    <w:rsid w:val="00283989"/>
    <w:rsid w:val="00286D81"/>
    <w:rsid w:val="002A76F7"/>
    <w:rsid w:val="002C7FB8"/>
    <w:rsid w:val="002E13EF"/>
    <w:rsid w:val="002E6ED3"/>
    <w:rsid w:val="003059CC"/>
    <w:rsid w:val="0032677A"/>
    <w:rsid w:val="00354FAB"/>
    <w:rsid w:val="0037064E"/>
    <w:rsid w:val="003778A5"/>
    <w:rsid w:val="003804EC"/>
    <w:rsid w:val="003A26F6"/>
    <w:rsid w:val="003B687E"/>
    <w:rsid w:val="003C5A21"/>
    <w:rsid w:val="003E1DC3"/>
    <w:rsid w:val="003E4949"/>
    <w:rsid w:val="003E4B54"/>
    <w:rsid w:val="00406BDC"/>
    <w:rsid w:val="00411AE9"/>
    <w:rsid w:val="00427DFA"/>
    <w:rsid w:val="0043152E"/>
    <w:rsid w:val="004415F4"/>
    <w:rsid w:val="00446551"/>
    <w:rsid w:val="00485143"/>
    <w:rsid w:val="004A2D93"/>
    <w:rsid w:val="004A64D9"/>
    <w:rsid w:val="004B08F2"/>
    <w:rsid w:val="004B69F8"/>
    <w:rsid w:val="004B74E4"/>
    <w:rsid w:val="004C5CE0"/>
    <w:rsid w:val="004C5DB8"/>
    <w:rsid w:val="004D0F92"/>
    <w:rsid w:val="004D56CD"/>
    <w:rsid w:val="004E09DD"/>
    <w:rsid w:val="004F782D"/>
    <w:rsid w:val="0050695C"/>
    <w:rsid w:val="00513C8E"/>
    <w:rsid w:val="005144D5"/>
    <w:rsid w:val="005205CA"/>
    <w:rsid w:val="00546254"/>
    <w:rsid w:val="00554131"/>
    <w:rsid w:val="005A3E4D"/>
    <w:rsid w:val="00623584"/>
    <w:rsid w:val="006235CA"/>
    <w:rsid w:val="0062680C"/>
    <w:rsid w:val="006351D8"/>
    <w:rsid w:val="00640A48"/>
    <w:rsid w:val="00672548"/>
    <w:rsid w:val="00673F00"/>
    <w:rsid w:val="006914C3"/>
    <w:rsid w:val="006965C7"/>
    <w:rsid w:val="006B674B"/>
    <w:rsid w:val="006C0D46"/>
    <w:rsid w:val="006D4955"/>
    <w:rsid w:val="00747B45"/>
    <w:rsid w:val="00750702"/>
    <w:rsid w:val="00753469"/>
    <w:rsid w:val="0075397E"/>
    <w:rsid w:val="007622E5"/>
    <w:rsid w:val="007A1E65"/>
    <w:rsid w:val="007A6E21"/>
    <w:rsid w:val="007C2984"/>
    <w:rsid w:val="007E286D"/>
    <w:rsid w:val="00814032"/>
    <w:rsid w:val="008231F5"/>
    <w:rsid w:val="00833B9D"/>
    <w:rsid w:val="00850367"/>
    <w:rsid w:val="0086504D"/>
    <w:rsid w:val="00887E70"/>
    <w:rsid w:val="008B2452"/>
    <w:rsid w:val="008B2A5E"/>
    <w:rsid w:val="008C0240"/>
    <w:rsid w:val="008D252D"/>
    <w:rsid w:val="008D79DD"/>
    <w:rsid w:val="00907258"/>
    <w:rsid w:val="00914D1B"/>
    <w:rsid w:val="00943F6A"/>
    <w:rsid w:val="00950A87"/>
    <w:rsid w:val="00960B71"/>
    <w:rsid w:val="009657B2"/>
    <w:rsid w:val="00980985"/>
    <w:rsid w:val="009A2176"/>
    <w:rsid w:val="009A35A7"/>
    <w:rsid w:val="009B0450"/>
    <w:rsid w:val="009B711A"/>
    <w:rsid w:val="009C5143"/>
    <w:rsid w:val="009E003D"/>
    <w:rsid w:val="00A11CAB"/>
    <w:rsid w:val="00A13750"/>
    <w:rsid w:val="00A17926"/>
    <w:rsid w:val="00A24386"/>
    <w:rsid w:val="00A2484F"/>
    <w:rsid w:val="00A272A5"/>
    <w:rsid w:val="00A27AFA"/>
    <w:rsid w:val="00A37B95"/>
    <w:rsid w:val="00A5015E"/>
    <w:rsid w:val="00A50AD1"/>
    <w:rsid w:val="00A51869"/>
    <w:rsid w:val="00A55905"/>
    <w:rsid w:val="00A629DF"/>
    <w:rsid w:val="00A62AFD"/>
    <w:rsid w:val="00A839A0"/>
    <w:rsid w:val="00AA1333"/>
    <w:rsid w:val="00AA603F"/>
    <w:rsid w:val="00AB3BD1"/>
    <w:rsid w:val="00AD58C4"/>
    <w:rsid w:val="00AE41EA"/>
    <w:rsid w:val="00AE78DE"/>
    <w:rsid w:val="00AF4374"/>
    <w:rsid w:val="00B0332A"/>
    <w:rsid w:val="00B047DD"/>
    <w:rsid w:val="00B05D47"/>
    <w:rsid w:val="00B15D3D"/>
    <w:rsid w:val="00B166D0"/>
    <w:rsid w:val="00B354DE"/>
    <w:rsid w:val="00B37B22"/>
    <w:rsid w:val="00B670C8"/>
    <w:rsid w:val="00B67672"/>
    <w:rsid w:val="00B746AE"/>
    <w:rsid w:val="00B928CD"/>
    <w:rsid w:val="00BC4C7E"/>
    <w:rsid w:val="00BC4E7A"/>
    <w:rsid w:val="00BD02B8"/>
    <w:rsid w:val="00BD6DF5"/>
    <w:rsid w:val="00C05277"/>
    <w:rsid w:val="00C14FA5"/>
    <w:rsid w:val="00C21E17"/>
    <w:rsid w:val="00C3239F"/>
    <w:rsid w:val="00C344DC"/>
    <w:rsid w:val="00C4094D"/>
    <w:rsid w:val="00C47FA5"/>
    <w:rsid w:val="00C61544"/>
    <w:rsid w:val="00C90041"/>
    <w:rsid w:val="00C9015B"/>
    <w:rsid w:val="00CA3A72"/>
    <w:rsid w:val="00CB772D"/>
    <w:rsid w:val="00CE15E1"/>
    <w:rsid w:val="00CE2A3C"/>
    <w:rsid w:val="00CF456E"/>
    <w:rsid w:val="00D01C42"/>
    <w:rsid w:val="00D0297A"/>
    <w:rsid w:val="00D053AE"/>
    <w:rsid w:val="00D20322"/>
    <w:rsid w:val="00D37A94"/>
    <w:rsid w:val="00D6113A"/>
    <w:rsid w:val="00D6630F"/>
    <w:rsid w:val="00D66BDC"/>
    <w:rsid w:val="00D70ADE"/>
    <w:rsid w:val="00D73589"/>
    <w:rsid w:val="00D82CE2"/>
    <w:rsid w:val="00DB447C"/>
    <w:rsid w:val="00DB45EB"/>
    <w:rsid w:val="00DE2D48"/>
    <w:rsid w:val="00DF1CB2"/>
    <w:rsid w:val="00E03E8C"/>
    <w:rsid w:val="00E31E51"/>
    <w:rsid w:val="00E5202B"/>
    <w:rsid w:val="00E57E66"/>
    <w:rsid w:val="00E61C67"/>
    <w:rsid w:val="00E85742"/>
    <w:rsid w:val="00E9115F"/>
    <w:rsid w:val="00EB4CC2"/>
    <w:rsid w:val="00EC2B6A"/>
    <w:rsid w:val="00ED0B5D"/>
    <w:rsid w:val="00EE293E"/>
    <w:rsid w:val="00F1594B"/>
    <w:rsid w:val="00F338DC"/>
    <w:rsid w:val="00F3762A"/>
    <w:rsid w:val="00F56FB7"/>
    <w:rsid w:val="00F5753F"/>
    <w:rsid w:val="00F57DD0"/>
    <w:rsid w:val="00F61CAC"/>
    <w:rsid w:val="00F625C4"/>
    <w:rsid w:val="00F72CB6"/>
    <w:rsid w:val="00F742F4"/>
    <w:rsid w:val="00FB4526"/>
    <w:rsid w:val="00FB7B16"/>
    <w:rsid w:val="00FB7F27"/>
    <w:rsid w:val="00FC011E"/>
    <w:rsid w:val="00FC0686"/>
    <w:rsid w:val="00FD633C"/>
    <w:rsid w:val="00FE07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F5D1"/>
  <w15:chartTrackingRefBased/>
  <w15:docId w15:val="{2BFC7484-781A-41E4-8D4D-8EACA965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5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4E7A"/>
    <w:pPr>
      <w:ind w:left="720"/>
      <w:contextualSpacing/>
    </w:pPr>
  </w:style>
  <w:style w:type="character" w:styleId="a4">
    <w:name w:val="Hyperlink"/>
    <w:basedOn w:val="a0"/>
    <w:uiPriority w:val="99"/>
    <w:unhideWhenUsed/>
    <w:rsid w:val="004D56CD"/>
    <w:rPr>
      <w:color w:val="0563C1" w:themeColor="hyperlink"/>
      <w:u w:val="single"/>
    </w:rPr>
  </w:style>
  <w:style w:type="character" w:styleId="a5">
    <w:name w:val="Unresolved Mention"/>
    <w:basedOn w:val="a0"/>
    <w:uiPriority w:val="99"/>
    <w:semiHidden/>
    <w:unhideWhenUsed/>
    <w:rsid w:val="004C5CE0"/>
    <w:rPr>
      <w:color w:val="605E5C"/>
      <w:shd w:val="clear" w:color="auto" w:fill="E1DFDD"/>
    </w:rPr>
  </w:style>
  <w:style w:type="character" w:customStyle="1" w:styleId="10">
    <w:name w:val="Заголовок 1 Знак"/>
    <w:basedOn w:val="a0"/>
    <w:link w:val="1"/>
    <w:uiPriority w:val="9"/>
    <w:rsid w:val="006351D8"/>
    <w:rPr>
      <w:rFonts w:ascii="Times New Roman" w:eastAsia="Times New Roman" w:hAnsi="Times New Roman" w:cs="Times New Roman"/>
      <w:b/>
      <w:bCs/>
      <w:kern w:val="36"/>
      <w:sz w:val="48"/>
      <w:szCs w:val="48"/>
      <w:lang w:eastAsia="uk-UA"/>
    </w:rPr>
  </w:style>
  <w:style w:type="table" w:styleId="a6">
    <w:name w:val="Table Grid"/>
    <w:basedOn w:val="a1"/>
    <w:uiPriority w:val="39"/>
    <w:rsid w:val="00C9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C900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499166">
      <w:bodyDiv w:val="1"/>
      <w:marLeft w:val="0"/>
      <w:marRight w:val="0"/>
      <w:marTop w:val="0"/>
      <w:marBottom w:val="0"/>
      <w:divBdr>
        <w:top w:val="none" w:sz="0" w:space="0" w:color="auto"/>
        <w:left w:val="none" w:sz="0" w:space="0" w:color="auto"/>
        <w:bottom w:val="none" w:sz="0" w:space="0" w:color="auto"/>
        <w:right w:val="none" w:sz="0" w:space="0" w:color="auto"/>
      </w:divBdr>
    </w:div>
    <w:div w:id="1348167641">
      <w:bodyDiv w:val="1"/>
      <w:marLeft w:val="0"/>
      <w:marRight w:val="0"/>
      <w:marTop w:val="0"/>
      <w:marBottom w:val="0"/>
      <w:divBdr>
        <w:top w:val="none" w:sz="0" w:space="0" w:color="auto"/>
        <w:left w:val="none" w:sz="0" w:space="0" w:color="auto"/>
        <w:bottom w:val="none" w:sz="0" w:space="0" w:color="auto"/>
        <w:right w:val="none" w:sz="0" w:space="0" w:color="auto"/>
      </w:divBdr>
    </w:div>
    <w:div w:id="1557467377">
      <w:bodyDiv w:val="1"/>
      <w:marLeft w:val="0"/>
      <w:marRight w:val="0"/>
      <w:marTop w:val="0"/>
      <w:marBottom w:val="0"/>
      <w:divBdr>
        <w:top w:val="none" w:sz="0" w:space="0" w:color="auto"/>
        <w:left w:val="none" w:sz="0" w:space="0" w:color="auto"/>
        <w:bottom w:val="none" w:sz="0" w:space="0" w:color="auto"/>
        <w:right w:val="none" w:sz="0" w:space="0" w:color="auto"/>
      </w:divBdr>
    </w:div>
    <w:div w:id="20616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arhitec@gmail.com" TargetMode="External"/><Relationship Id="rId5" Type="http://schemas.openxmlformats.org/officeDocument/2006/relationships/hyperlink" Target="mailto:gromada_nova_ushytsy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2410</TotalTime>
  <Pages>23</Pages>
  <Words>34809</Words>
  <Characters>19842</Characters>
  <Application>Microsoft Office Word</Application>
  <DocSecurity>0</DocSecurity>
  <Lines>165</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User</cp:lastModifiedBy>
  <cp:revision>191</cp:revision>
  <cp:lastPrinted>2025-01-31T06:27:00Z</cp:lastPrinted>
  <dcterms:created xsi:type="dcterms:W3CDTF">2025-01-30T09:41:00Z</dcterms:created>
  <dcterms:modified xsi:type="dcterms:W3CDTF">2025-02-05T14:03:00Z</dcterms:modified>
</cp:coreProperties>
</file>