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5B" w:rsidRPr="005B389E" w:rsidRDefault="00B3235B" w:rsidP="008319C3">
      <w:pPr>
        <w:pStyle w:val="1"/>
        <w:spacing w:before="90"/>
        <w:ind w:right="-10"/>
        <w:jc w:val="right"/>
        <w:rPr>
          <w:b w:val="0"/>
        </w:rPr>
      </w:pPr>
      <w:bookmarkStart w:id="0" w:name="_GoBack"/>
      <w:bookmarkEnd w:id="0"/>
      <w:r w:rsidRPr="005B389E">
        <w:rPr>
          <w:b w:val="0"/>
        </w:rPr>
        <w:t>Додаток</w:t>
      </w:r>
      <w:r w:rsidRPr="005B389E">
        <w:rPr>
          <w:b w:val="0"/>
          <w:spacing w:val="-4"/>
        </w:rPr>
        <w:t xml:space="preserve"> </w:t>
      </w:r>
      <w:r w:rsidRPr="005B389E">
        <w:rPr>
          <w:b w:val="0"/>
        </w:rPr>
        <w:t>1</w:t>
      </w:r>
    </w:p>
    <w:p w:rsidR="00B3235B" w:rsidRPr="005B389E" w:rsidRDefault="00B3235B" w:rsidP="007B41EF">
      <w:pPr>
        <w:pStyle w:val="1"/>
        <w:spacing w:before="90"/>
        <w:ind w:right="-10"/>
      </w:pPr>
      <w:r w:rsidRPr="005B389E">
        <w:t>МЕТОДИКА</w:t>
      </w:r>
    </w:p>
    <w:p w:rsidR="00B3235B" w:rsidRPr="005B389E" w:rsidRDefault="00B3235B" w:rsidP="007B41EF">
      <w:pPr>
        <w:pStyle w:val="a5"/>
        <w:ind w:left="0" w:right="-10"/>
        <w:rPr>
          <w:lang w:val="ru-RU"/>
        </w:rPr>
      </w:pPr>
      <w:r w:rsidRPr="005B389E">
        <w:t xml:space="preserve">визначення мінімальної суми орендного платежу </w:t>
      </w:r>
    </w:p>
    <w:p w:rsidR="00B3235B" w:rsidRPr="005B389E" w:rsidRDefault="00B3235B" w:rsidP="007B41EF">
      <w:pPr>
        <w:pStyle w:val="a5"/>
        <w:ind w:left="0" w:right="-10"/>
      </w:pPr>
      <w:r w:rsidRPr="005B389E">
        <w:t>за нерухоме майно фізичних осіб</w:t>
      </w:r>
    </w:p>
    <w:p w:rsidR="00B3235B" w:rsidRPr="005B389E" w:rsidRDefault="00B3235B">
      <w:pPr>
        <w:pStyle w:val="a3"/>
        <w:spacing w:before="7"/>
        <w:ind w:left="0"/>
        <w:rPr>
          <w:b/>
          <w:sz w:val="27"/>
        </w:rPr>
      </w:pPr>
    </w:p>
    <w:p w:rsidR="00B3235B" w:rsidRPr="005B389E" w:rsidRDefault="00B3235B" w:rsidP="007B41EF">
      <w:pPr>
        <w:pStyle w:val="a7"/>
        <w:numPr>
          <w:ilvl w:val="0"/>
          <w:numId w:val="8"/>
        </w:numPr>
        <w:tabs>
          <w:tab w:val="left" w:pos="895"/>
        </w:tabs>
        <w:ind w:left="0" w:firstLine="550"/>
        <w:jc w:val="both"/>
        <w:rPr>
          <w:sz w:val="24"/>
        </w:rPr>
      </w:pPr>
      <w:r w:rsidRPr="005B389E">
        <w:rPr>
          <w:sz w:val="24"/>
        </w:rPr>
        <w:t xml:space="preserve">Відповідно до цієї Методики орендарі (крім орендарів - фізичних осіб, що не є суб'єктами господарювання), які згідно з підпунктом 170.1.2 пункту 170.1 статті 170 Податкового кодексу України ( </w:t>
      </w:r>
      <w:r w:rsidRPr="005B389E">
        <w:rPr>
          <w:color w:val="0000FF"/>
          <w:sz w:val="24"/>
        </w:rPr>
        <w:t xml:space="preserve">2755-17 </w:t>
      </w:r>
      <w:r w:rsidRPr="005B389E">
        <w:rPr>
          <w:sz w:val="24"/>
        </w:rPr>
        <w:t>) є податковими агентами платників податку - орендодавців, визначають під час нарахування доходу від надання в оренду (суборенду), житлового найму (піднайму) нерухомого майна (включаючи земельну ділянку, на якій розміщується нерухоме майно, присадибну ділянку), крім земельної ділянки с</w:t>
      </w:r>
      <w:r>
        <w:rPr>
          <w:sz w:val="24"/>
        </w:rPr>
        <w:t>ільськог</w:t>
      </w:r>
      <w:r w:rsidRPr="005B389E">
        <w:rPr>
          <w:sz w:val="24"/>
        </w:rPr>
        <w:t>осподарського призначення, земельної частки (паю), майнового паю (далі -</w:t>
      </w:r>
      <w:r>
        <w:rPr>
          <w:sz w:val="24"/>
        </w:rPr>
        <w:t xml:space="preserve"> </w:t>
      </w:r>
      <w:r w:rsidRPr="005B389E">
        <w:rPr>
          <w:sz w:val="24"/>
        </w:rPr>
        <w:t xml:space="preserve">оренда нерухомого майна), мінімальну суму орендного платежу за повний чи неповний місяць такої оренди. Мінімальний розмір плати за користування житловим приміщенням за договором піднайму визначається відповідно до цієї Методики з урахуванням статті 95 Житлового кодексу Української РСР ( </w:t>
      </w:r>
      <w:r w:rsidRPr="005B389E">
        <w:rPr>
          <w:color w:val="0000FF"/>
          <w:sz w:val="24"/>
        </w:rPr>
        <w:t>5464-10</w:t>
      </w:r>
      <w:r w:rsidRPr="005B389E">
        <w:rPr>
          <w:color w:val="0000FF"/>
          <w:spacing w:val="-15"/>
          <w:sz w:val="24"/>
        </w:rPr>
        <w:t xml:space="preserve"> </w:t>
      </w:r>
      <w:r w:rsidRPr="005B389E">
        <w:rPr>
          <w:sz w:val="24"/>
        </w:rPr>
        <w:t>).</w:t>
      </w:r>
    </w:p>
    <w:p w:rsidR="00B3235B" w:rsidRPr="005B389E" w:rsidRDefault="00B3235B" w:rsidP="007B41EF">
      <w:pPr>
        <w:pStyle w:val="a7"/>
        <w:numPr>
          <w:ilvl w:val="0"/>
          <w:numId w:val="8"/>
        </w:numPr>
        <w:tabs>
          <w:tab w:val="left" w:pos="907"/>
        </w:tabs>
        <w:spacing w:before="1"/>
        <w:ind w:left="0" w:firstLine="550"/>
        <w:jc w:val="both"/>
        <w:rPr>
          <w:sz w:val="24"/>
        </w:rPr>
      </w:pPr>
      <w:r w:rsidRPr="005B389E">
        <w:rPr>
          <w:sz w:val="24"/>
        </w:rPr>
        <w:t xml:space="preserve">У цій Методиці терміни вживаються у значенні, наведеному в Податковому кодексі України ( </w:t>
      </w:r>
      <w:r w:rsidRPr="005B389E">
        <w:rPr>
          <w:color w:val="0000FF"/>
          <w:sz w:val="24"/>
        </w:rPr>
        <w:t>2755-17</w:t>
      </w:r>
      <w:r w:rsidRPr="005B389E">
        <w:rPr>
          <w:color w:val="0000FF"/>
          <w:spacing w:val="-3"/>
          <w:sz w:val="24"/>
        </w:rPr>
        <w:t xml:space="preserve"> </w:t>
      </w:r>
      <w:r w:rsidRPr="005B389E">
        <w:rPr>
          <w:sz w:val="24"/>
        </w:rPr>
        <w:t>).</w:t>
      </w:r>
    </w:p>
    <w:p w:rsidR="00B3235B" w:rsidRPr="005B389E" w:rsidRDefault="00B3235B" w:rsidP="007B41EF">
      <w:pPr>
        <w:pStyle w:val="a7"/>
        <w:numPr>
          <w:ilvl w:val="0"/>
          <w:numId w:val="8"/>
        </w:numPr>
        <w:tabs>
          <w:tab w:val="left" w:pos="996"/>
        </w:tabs>
        <w:ind w:left="0" w:firstLine="550"/>
        <w:jc w:val="both"/>
        <w:rPr>
          <w:sz w:val="24"/>
        </w:rPr>
      </w:pPr>
      <w:r w:rsidRPr="005B389E">
        <w:rPr>
          <w:sz w:val="24"/>
        </w:rPr>
        <w:t>Мінімальна сума орендного платежу за нерухоме майно визначається виходячи з мінімальної вартості місячної оренди 1м</w:t>
      </w:r>
      <w:r>
        <w:rPr>
          <w:sz w:val="24"/>
        </w:rPr>
        <w:t>²</w:t>
      </w:r>
      <w:r w:rsidRPr="005B389E">
        <w:rPr>
          <w:sz w:val="24"/>
        </w:rPr>
        <w:t xml:space="preserve"> загальної площі нерухомого майна за такою</w:t>
      </w:r>
      <w:r w:rsidRPr="005B389E">
        <w:rPr>
          <w:spacing w:val="-3"/>
          <w:sz w:val="24"/>
        </w:rPr>
        <w:t xml:space="preserve"> </w:t>
      </w:r>
      <w:r w:rsidRPr="005B389E">
        <w:rPr>
          <w:sz w:val="24"/>
        </w:rPr>
        <w:t>формулою:</w:t>
      </w:r>
    </w:p>
    <w:p w:rsidR="00B3235B" w:rsidRPr="005B389E" w:rsidRDefault="00B3235B">
      <w:pPr>
        <w:pStyle w:val="1"/>
        <w:spacing w:before="5" w:line="274" w:lineRule="exact"/>
        <w:ind w:left="1660" w:right="2500"/>
      </w:pPr>
      <w:bookmarkStart w:id="1" w:name="П_=_З_х_Р,"/>
      <w:bookmarkEnd w:id="1"/>
      <w:r w:rsidRPr="005B389E">
        <w:t>П = З х Р,</w:t>
      </w:r>
    </w:p>
    <w:p w:rsidR="00B3235B" w:rsidRPr="005B389E" w:rsidRDefault="00B3235B" w:rsidP="007B41EF">
      <w:pPr>
        <w:pStyle w:val="a3"/>
        <w:ind w:left="0" w:firstLine="550"/>
        <w:jc w:val="both"/>
      </w:pPr>
      <w:r w:rsidRPr="005B389E">
        <w:t>де П - мінімальна сума орендного платежу за нерухоме майно у гривнях; З - загальна площа орендованого нерухомого майна у м</w:t>
      </w:r>
      <w:r>
        <w:t>²</w:t>
      </w:r>
      <w:r w:rsidRPr="005B389E">
        <w:t>;</w:t>
      </w:r>
    </w:p>
    <w:p w:rsidR="00B3235B" w:rsidRPr="005B389E" w:rsidRDefault="00B3235B" w:rsidP="007B41EF">
      <w:pPr>
        <w:pStyle w:val="a3"/>
        <w:ind w:left="0" w:firstLine="550"/>
        <w:jc w:val="both"/>
      </w:pPr>
      <w:r w:rsidRPr="005B389E">
        <w:t xml:space="preserve">Р - мінімальна вартість місячної оренди </w:t>
      </w:r>
      <w:smartTag w:uri="urn:schemas-microsoft-com:office:smarttags" w:element="metricconverter">
        <w:smartTagPr>
          <w:attr w:name="ProductID" w:val="1 м²"/>
        </w:smartTagPr>
        <w:r w:rsidRPr="005B389E">
          <w:t>1 м</w:t>
        </w:r>
        <w:r>
          <w:t>²</w:t>
        </w:r>
      </w:smartTag>
      <w:r w:rsidRPr="005B389E">
        <w:t xml:space="preserve"> загальної площі нерухомого майна з урахуванням його місцезнаходження, інших функціональних та якісних показників, що встановлюється органом місцевого самоврядування села, селища, міста, на території яких розміщене зазначене майно (далі - орган місцевого самоврядування), у гривнях.</w:t>
      </w:r>
    </w:p>
    <w:p w:rsidR="00B3235B" w:rsidRPr="005B389E" w:rsidRDefault="00B3235B" w:rsidP="007B41EF">
      <w:pPr>
        <w:pStyle w:val="a7"/>
        <w:numPr>
          <w:ilvl w:val="0"/>
          <w:numId w:val="8"/>
        </w:numPr>
        <w:tabs>
          <w:tab w:val="left" w:pos="953"/>
        </w:tabs>
        <w:ind w:left="0" w:firstLine="550"/>
        <w:jc w:val="both"/>
        <w:rPr>
          <w:sz w:val="24"/>
        </w:rPr>
      </w:pPr>
      <w:r w:rsidRPr="005B389E">
        <w:rPr>
          <w:sz w:val="24"/>
        </w:rPr>
        <w:t xml:space="preserve">Органам місцевого самоврядування рекомендується визначати мінімальну вартість місячної оренди </w:t>
      </w:r>
      <w:smartTag w:uri="urn:schemas-microsoft-com:office:smarttags" w:element="metricconverter">
        <w:smartTagPr>
          <w:attr w:name="ProductID" w:val="1 м²"/>
        </w:smartTagPr>
        <w:r w:rsidRPr="005B389E">
          <w:rPr>
            <w:sz w:val="24"/>
          </w:rPr>
          <w:t>1 м</w:t>
        </w:r>
        <w:r>
          <w:rPr>
            <w:sz w:val="24"/>
          </w:rPr>
          <w:t>²</w:t>
        </w:r>
      </w:smartTag>
      <w:r w:rsidRPr="005B389E">
        <w:rPr>
          <w:sz w:val="24"/>
        </w:rPr>
        <w:t xml:space="preserve"> загальної площі нерухомого майна за такою</w:t>
      </w:r>
      <w:r w:rsidRPr="005B389E">
        <w:rPr>
          <w:spacing w:val="-2"/>
          <w:sz w:val="24"/>
        </w:rPr>
        <w:t xml:space="preserve"> </w:t>
      </w:r>
      <w:r w:rsidRPr="005B389E">
        <w:rPr>
          <w:sz w:val="24"/>
        </w:rPr>
        <w:t>формулою:</w:t>
      </w:r>
    </w:p>
    <w:p w:rsidR="00B3235B" w:rsidRPr="005B389E" w:rsidRDefault="00B3235B">
      <w:pPr>
        <w:pStyle w:val="1"/>
        <w:spacing w:before="3"/>
        <w:ind w:left="1659" w:right="2500"/>
      </w:pPr>
      <w:proofErr w:type="spellStart"/>
      <w:r w:rsidRPr="005B389E">
        <w:t>Рн</w:t>
      </w:r>
      <w:proofErr w:type="spellEnd"/>
    </w:p>
    <w:p w:rsidR="00B3235B" w:rsidRPr="005B389E" w:rsidRDefault="00B3235B">
      <w:pPr>
        <w:tabs>
          <w:tab w:val="left" w:leader="hyphen" w:pos="1121"/>
        </w:tabs>
        <w:spacing w:before="1"/>
        <w:ind w:right="828"/>
        <w:jc w:val="center"/>
        <w:rPr>
          <w:b/>
          <w:sz w:val="24"/>
        </w:rPr>
      </w:pPr>
      <w:r w:rsidRPr="005B389E">
        <w:rPr>
          <w:b/>
          <w:sz w:val="24"/>
        </w:rPr>
        <w:t>Р</w:t>
      </w:r>
      <w:r w:rsidRPr="005B389E">
        <w:rPr>
          <w:b/>
          <w:spacing w:val="-3"/>
          <w:sz w:val="24"/>
        </w:rPr>
        <w:t xml:space="preserve"> </w:t>
      </w:r>
      <w:r w:rsidRPr="005B389E">
        <w:rPr>
          <w:b/>
          <w:sz w:val="24"/>
        </w:rPr>
        <w:t>=</w:t>
      </w:r>
      <w:r w:rsidRPr="005B389E">
        <w:rPr>
          <w:b/>
          <w:sz w:val="24"/>
        </w:rPr>
        <w:tab/>
        <w:t>,</w:t>
      </w:r>
    </w:p>
    <w:p w:rsidR="00B3235B" w:rsidRPr="005B389E" w:rsidRDefault="00B3235B">
      <w:pPr>
        <w:spacing w:line="274" w:lineRule="exact"/>
        <w:ind w:left="1663" w:right="2500"/>
        <w:jc w:val="center"/>
        <w:rPr>
          <w:b/>
          <w:sz w:val="24"/>
        </w:rPr>
      </w:pPr>
      <w:r w:rsidRPr="005B389E">
        <w:rPr>
          <w:b/>
          <w:sz w:val="24"/>
        </w:rPr>
        <w:t>К х 12</w:t>
      </w:r>
    </w:p>
    <w:p w:rsidR="00B3235B" w:rsidRPr="005B389E" w:rsidRDefault="00B3235B" w:rsidP="007B41EF">
      <w:pPr>
        <w:pStyle w:val="a3"/>
        <w:tabs>
          <w:tab w:val="left" w:pos="0"/>
        </w:tabs>
        <w:ind w:left="0" w:firstLine="550"/>
        <w:jc w:val="both"/>
      </w:pPr>
      <w:r w:rsidRPr="005B389E">
        <w:t xml:space="preserve">де </w:t>
      </w:r>
      <w:r w:rsidRPr="005B389E">
        <w:rPr>
          <w:b/>
        </w:rPr>
        <w:t xml:space="preserve">Р </w:t>
      </w:r>
      <w:r w:rsidRPr="005B389E">
        <w:t xml:space="preserve">- мінімальна вартість місячної оренди </w:t>
      </w:r>
      <w:smartTag w:uri="urn:schemas-microsoft-com:office:smarttags" w:element="metricconverter">
        <w:smartTagPr>
          <w:attr w:name="ProductID" w:val="1 м²"/>
        </w:smartTagPr>
        <w:r w:rsidRPr="005B389E">
          <w:t>1 м</w:t>
        </w:r>
        <w:r>
          <w:t>²</w:t>
        </w:r>
      </w:smartTag>
      <w:r w:rsidRPr="005B389E">
        <w:t xml:space="preserve"> загальної площі нерухомого</w:t>
      </w:r>
      <w:r w:rsidRPr="005B389E">
        <w:rPr>
          <w:lang w:val="ru-RU"/>
        </w:rPr>
        <w:t xml:space="preserve"> </w:t>
      </w:r>
      <w:r w:rsidRPr="005B389E">
        <w:t>майна у</w:t>
      </w:r>
      <w:r w:rsidRPr="005B389E">
        <w:rPr>
          <w:spacing w:val="-6"/>
        </w:rPr>
        <w:t xml:space="preserve"> </w:t>
      </w:r>
      <w:r w:rsidRPr="005B389E">
        <w:t>гривнях;</w:t>
      </w:r>
    </w:p>
    <w:p w:rsidR="00B3235B" w:rsidRPr="005B389E" w:rsidRDefault="00B3235B" w:rsidP="007B41EF">
      <w:pPr>
        <w:pStyle w:val="a3"/>
        <w:ind w:left="0" w:firstLine="550"/>
        <w:jc w:val="both"/>
      </w:pPr>
      <w:proofErr w:type="spellStart"/>
      <w:r w:rsidRPr="005B389E">
        <w:rPr>
          <w:b/>
        </w:rPr>
        <w:t>Рн</w:t>
      </w:r>
      <w:proofErr w:type="spellEnd"/>
      <w:r w:rsidRPr="005B389E">
        <w:rPr>
          <w:b/>
        </w:rPr>
        <w:t xml:space="preserve"> </w:t>
      </w:r>
      <w:r w:rsidRPr="005B389E">
        <w:t xml:space="preserve">- середня вартість </w:t>
      </w:r>
      <w:smartTag w:uri="urn:schemas-microsoft-com:office:smarttags" w:element="metricconverter">
        <w:smartTagPr>
          <w:attr w:name="ProductID" w:val="1 м²"/>
        </w:smartTagPr>
        <w:r w:rsidRPr="005B389E">
          <w:t>1 м</w:t>
        </w:r>
        <w:r>
          <w:t>²</w:t>
        </w:r>
      </w:smartTag>
      <w:r w:rsidRPr="005B389E">
        <w:t xml:space="preserve"> новозбудованого об'єкта, подібного до орендованого, яка обчислюється залежно від ринкової вартості, у гривнях; </w:t>
      </w:r>
      <w:r w:rsidRPr="005B389E">
        <w:rPr>
          <w:b/>
        </w:rPr>
        <w:t xml:space="preserve">К </w:t>
      </w:r>
      <w:r w:rsidRPr="005B389E">
        <w:t>- коефіцієнт окупності об'єкта у разі надання його в оренду, що відповідає проектному строку експлуатації такого об'єкта (від 5 до 100</w:t>
      </w:r>
      <w:r w:rsidRPr="005B389E">
        <w:rPr>
          <w:spacing w:val="-23"/>
        </w:rPr>
        <w:t xml:space="preserve"> </w:t>
      </w:r>
      <w:r w:rsidRPr="005B389E">
        <w:t>років).</w:t>
      </w:r>
    </w:p>
    <w:p w:rsidR="00B3235B" w:rsidRPr="005B389E" w:rsidRDefault="00B3235B" w:rsidP="007B41EF">
      <w:pPr>
        <w:pStyle w:val="a7"/>
        <w:numPr>
          <w:ilvl w:val="0"/>
          <w:numId w:val="8"/>
        </w:numPr>
        <w:tabs>
          <w:tab w:val="left" w:pos="907"/>
        </w:tabs>
        <w:ind w:left="0" w:firstLine="550"/>
        <w:jc w:val="both"/>
        <w:rPr>
          <w:sz w:val="24"/>
        </w:rPr>
      </w:pPr>
      <w:r w:rsidRPr="005B389E">
        <w:rPr>
          <w:sz w:val="24"/>
        </w:rPr>
        <w:t xml:space="preserve">Органи місцевого самоврядування можуть застосовувати під час визначення мінімальної вартості місячної оренди </w:t>
      </w:r>
      <w:smartTag w:uri="urn:schemas-microsoft-com:office:smarttags" w:element="metricconverter">
        <w:smartTagPr>
          <w:attr w:name="ProductID" w:val="1 м²"/>
        </w:smartTagPr>
        <w:r w:rsidRPr="005B389E">
          <w:rPr>
            <w:sz w:val="24"/>
          </w:rPr>
          <w:t>1 м</w:t>
        </w:r>
        <w:r>
          <w:rPr>
            <w:sz w:val="24"/>
          </w:rPr>
          <w:t>²</w:t>
        </w:r>
      </w:smartTag>
      <w:r w:rsidRPr="005B389E">
        <w:rPr>
          <w:sz w:val="24"/>
        </w:rPr>
        <w:t xml:space="preserve"> загальної площі нерухомого майна такі додаткові</w:t>
      </w:r>
      <w:r w:rsidRPr="005B389E">
        <w:rPr>
          <w:spacing w:val="-6"/>
          <w:sz w:val="24"/>
        </w:rPr>
        <w:t xml:space="preserve"> </w:t>
      </w:r>
      <w:r w:rsidRPr="005B389E">
        <w:rPr>
          <w:sz w:val="24"/>
        </w:rPr>
        <w:t>коефіцієнти:</w:t>
      </w:r>
    </w:p>
    <w:p w:rsidR="00B3235B" w:rsidRPr="005B389E" w:rsidRDefault="00B3235B" w:rsidP="007B41EF">
      <w:pPr>
        <w:pStyle w:val="a3"/>
        <w:ind w:left="0" w:firstLine="550"/>
        <w:jc w:val="both"/>
      </w:pPr>
      <w:r w:rsidRPr="005B389E">
        <w:rPr>
          <w:b/>
        </w:rPr>
        <w:t xml:space="preserve">М </w:t>
      </w:r>
      <w:r w:rsidRPr="005B389E">
        <w:t>- місцезнаходження об'єкта нерухомого майна. У разі розміщення такого об'єкта у центральній, курортній, історичній або заповідній зоні населеного пункту зазначений коефіцієнт дорівнює 2, близько від центру - 1,5, далеко від центру - 1;</w:t>
      </w:r>
    </w:p>
    <w:p w:rsidR="00B3235B" w:rsidRPr="005B389E" w:rsidRDefault="00B3235B" w:rsidP="007B41EF">
      <w:pPr>
        <w:pStyle w:val="a3"/>
        <w:spacing w:before="2"/>
        <w:ind w:left="0" w:firstLine="550"/>
        <w:jc w:val="both"/>
      </w:pPr>
      <w:r w:rsidRPr="005B389E">
        <w:rPr>
          <w:b/>
        </w:rPr>
        <w:t xml:space="preserve">Ф </w:t>
      </w:r>
      <w:r w:rsidRPr="005B389E">
        <w:t>- вид функціонального використання об'єкта нерухомого майна. У разі використання такого об'єкта для провадження виробничої діяльності зазначений коефіцієнт дорівнює 2, іншої комерційної діяльності - 3, некомерційної</w:t>
      </w:r>
      <w:r>
        <w:t xml:space="preserve"> </w:t>
      </w:r>
      <w:r w:rsidRPr="005B389E">
        <w:t>діяльності, у тому числі для проживання фізичних осіб, - 1;</w:t>
      </w:r>
    </w:p>
    <w:p w:rsidR="00B3235B" w:rsidRPr="005B389E" w:rsidRDefault="00B3235B" w:rsidP="007B41EF">
      <w:pPr>
        <w:pStyle w:val="a3"/>
        <w:ind w:left="0" w:firstLine="550"/>
        <w:jc w:val="both"/>
      </w:pPr>
      <w:r w:rsidRPr="005B389E">
        <w:rPr>
          <w:b/>
        </w:rPr>
        <w:t xml:space="preserve">Т </w:t>
      </w:r>
      <w:r w:rsidRPr="005B389E">
        <w:t>- інші якісні характеристики об'єкта (висота житлового приміщення, внутрішнє оснащення, технічний стан тощо).</w:t>
      </w:r>
    </w:p>
    <w:p w:rsidR="00B3235B" w:rsidRPr="005B389E" w:rsidRDefault="00B3235B" w:rsidP="007B41EF">
      <w:pPr>
        <w:pStyle w:val="a3"/>
        <w:ind w:left="0" w:firstLine="550"/>
        <w:jc w:val="both"/>
      </w:pPr>
      <w:r w:rsidRPr="005B389E">
        <w:t xml:space="preserve">У разі застосування додаткових коефіцієнтів мінімальну вартість місячної оренди </w:t>
      </w:r>
      <w:smartTag w:uri="urn:schemas-microsoft-com:office:smarttags" w:element="metricconverter">
        <w:smartTagPr>
          <w:attr w:name="ProductID" w:val="1 м²"/>
        </w:smartTagPr>
        <w:r w:rsidRPr="005B389E">
          <w:t xml:space="preserve">1 </w:t>
        </w:r>
        <w:r>
          <w:t>м²</w:t>
        </w:r>
      </w:smartTag>
      <w:r w:rsidRPr="005B389E">
        <w:t xml:space="preserve"> загальної площі нерухомого майна рекомендується  визначати за такою</w:t>
      </w:r>
      <w:r w:rsidRPr="005B389E">
        <w:rPr>
          <w:spacing w:val="-1"/>
        </w:rPr>
        <w:t xml:space="preserve"> </w:t>
      </w:r>
      <w:r w:rsidRPr="005B389E">
        <w:t>формулою:</w:t>
      </w:r>
    </w:p>
    <w:p w:rsidR="00B3235B" w:rsidRPr="005B389E" w:rsidRDefault="00B3235B">
      <w:pPr>
        <w:pStyle w:val="a3"/>
        <w:ind w:left="0"/>
        <w:rPr>
          <w:sz w:val="20"/>
        </w:rPr>
      </w:pPr>
    </w:p>
    <w:p w:rsidR="00B3235B" w:rsidRPr="005B389E" w:rsidRDefault="00B3235B">
      <w:pPr>
        <w:pStyle w:val="a3"/>
        <w:spacing w:before="5"/>
        <w:ind w:left="0"/>
        <w:rPr>
          <w:sz w:val="20"/>
        </w:rPr>
      </w:pPr>
    </w:p>
    <w:p w:rsidR="00B3235B" w:rsidRPr="005B389E" w:rsidRDefault="00B3235B" w:rsidP="007B41EF">
      <w:pPr>
        <w:pStyle w:val="1"/>
        <w:spacing w:before="90"/>
        <w:ind w:left="3679"/>
        <w:jc w:val="left"/>
      </w:pPr>
      <w:r w:rsidRPr="005B389E">
        <w:rPr>
          <w:lang w:val="ru-RU"/>
        </w:rPr>
        <w:lastRenderedPageBreak/>
        <w:t xml:space="preserve">        </w:t>
      </w:r>
      <w:proofErr w:type="spellStart"/>
      <w:r w:rsidRPr="005B389E">
        <w:t>Рн</w:t>
      </w:r>
      <w:proofErr w:type="spellEnd"/>
    </w:p>
    <w:p w:rsidR="00B3235B" w:rsidRPr="005B389E" w:rsidRDefault="00B3235B">
      <w:pPr>
        <w:tabs>
          <w:tab w:val="left" w:leader="hyphen" w:pos="4771"/>
        </w:tabs>
        <w:spacing w:before="3"/>
        <w:ind w:left="3511"/>
        <w:rPr>
          <w:b/>
          <w:sz w:val="24"/>
        </w:rPr>
      </w:pPr>
      <w:r w:rsidRPr="005B389E">
        <w:rPr>
          <w:b/>
          <w:sz w:val="24"/>
        </w:rPr>
        <w:t>Р</w:t>
      </w:r>
      <w:r w:rsidRPr="005B389E">
        <w:rPr>
          <w:b/>
          <w:spacing w:val="-3"/>
          <w:sz w:val="24"/>
        </w:rPr>
        <w:t xml:space="preserve"> </w:t>
      </w:r>
      <w:r w:rsidRPr="005B389E">
        <w:rPr>
          <w:b/>
          <w:sz w:val="24"/>
        </w:rPr>
        <w:t>=</w:t>
      </w:r>
      <w:r w:rsidRPr="005B389E">
        <w:rPr>
          <w:b/>
          <w:sz w:val="24"/>
        </w:rPr>
        <w:tab/>
        <w:t>х М х Ф х</w:t>
      </w:r>
      <w:r w:rsidRPr="005B389E">
        <w:rPr>
          <w:b/>
          <w:spacing w:val="-3"/>
          <w:sz w:val="24"/>
        </w:rPr>
        <w:t xml:space="preserve"> </w:t>
      </w:r>
      <w:r w:rsidRPr="005B389E">
        <w:rPr>
          <w:b/>
          <w:sz w:val="24"/>
        </w:rPr>
        <w:t>Т,</w:t>
      </w:r>
    </w:p>
    <w:p w:rsidR="00B3235B" w:rsidRPr="005B389E" w:rsidRDefault="00B3235B" w:rsidP="007B41EF">
      <w:pPr>
        <w:ind w:right="1509"/>
        <w:jc w:val="center"/>
        <w:rPr>
          <w:b/>
          <w:sz w:val="24"/>
        </w:rPr>
      </w:pPr>
      <w:r w:rsidRPr="005B389E">
        <w:rPr>
          <w:b/>
          <w:sz w:val="24"/>
        </w:rPr>
        <w:t xml:space="preserve">          К х</w:t>
      </w:r>
      <w:r w:rsidRPr="005B389E">
        <w:rPr>
          <w:b/>
          <w:sz w:val="24"/>
          <w:lang w:val="ru-RU"/>
        </w:rPr>
        <w:t xml:space="preserve"> </w:t>
      </w:r>
      <w:r w:rsidRPr="005B389E">
        <w:rPr>
          <w:b/>
          <w:sz w:val="24"/>
        </w:rPr>
        <w:t>12</w:t>
      </w:r>
    </w:p>
    <w:p w:rsidR="00B3235B" w:rsidRPr="005B389E" w:rsidRDefault="00B3235B" w:rsidP="007B41EF">
      <w:pPr>
        <w:pStyle w:val="a3"/>
        <w:ind w:left="0" w:firstLine="550"/>
        <w:jc w:val="both"/>
      </w:pPr>
      <w:r w:rsidRPr="005B389E">
        <w:t xml:space="preserve">де </w:t>
      </w:r>
      <w:proofErr w:type="spellStart"/>
      <w:r w:rsidRPr="005B389E">
        <w:rPr>
          <w:b/>
        </w:rPr>
        <w:t>Рн</w:t>
      </w:r>
      <w:proofErr w:type="spellEnd"/>
      <w:r w:rsidRPr="005B389E">
        <w:rPr>
          <w:b/>
        </w:rPr>
        <w:t xml:space="preserve"> </w:t>
      </w:r>
      <w:r w:rsidRPr="005B389E">
        <w:t xml:space="preserve">- середня вартість </w:t>
      </w:r>
      <w:smartTag w:uri="urn:schemas-microsoft-com:office:smarttags" w:element="metricconverter">
        <w:smartTagPr>
          <w:attr w:name="ProductID" w:val="1 м²"/>
        </w:smartTagPr>
        <w:r w:rsidRPr="005B389E">
          <w:t>1 м</w:t>
        </w:r>
        <w:r>
          <w:t>²</w:t>
        </w:r>
      </w:smartTag>
      <w:r w:rsidRPr="005B389E">
        <w:t xml:space="preserve"> новозбудованого об'єкта, подібного до орендованого, яка обчислюється у гривнях, залежно від вартості будівництва. При цьому формула, зазначена в пункті 4 цієї Методики, не застосовується.</w:t>
      </w:r>
    </w:p>
    <w:p w:rsidR="00B3235B" w:rsidRPr="005B389E" w:rsidRDefault="00B3235B" w:rsidP="007B41EF">
      <w:pPr>
        <w:pStyle w:val="a7"/>
        <w:numPr>
          <w:ilvl w:val="0"/>
          <w:numId w:val="8"/>
        </w:numPr>
        <w:tabs>
          <w:tab w:val="left" w:pos="881"/>
        </w:tabs>
        <w:ind w:left="0" w:firstLine="550"/>
        <w:jc w:val="both"/>
        <w:rPr>
          <w:sz w:val="24"/>
          <w:szCs w:val="24"/>
        </w:rPr>
      </w:pPr>
      <w:r w:rsidRPr="005B389E">
        <w:rPr>
          <w:sz w:val="24"/>
          <w:szCs w:val="24"/>
        </w:rPr>
        <w:t xml:space="preserve">Якщо орган місцевого самоврядування не визначив мінімальної вартості місячної оренди </w:t>
      </w:r>
      <w:smartTag w:uri="urn:schemas-microsoft-com:office:smarttags" w:element="metricconverter">
        <w:smartTagPr>
          <w:attr w:name="ProductID" w:val="1 м²"/>
        </w:smartTagPr>
        <w:r w:rsidRPr="005B389E">
          <w:rPr>
            <w:sz w:val="24"/>
            <w:szCs w:val="24"/>
          </w:rPr>
          <w:t>1 м</w:t>
        </w:r>
        <w:r>
          <w:rPr>
            <w:sz w:val="24"/>
            <w:szCs w:val="24"/>
          </w:rPr>
          <w:t>²</w:t>
        </w:r>
      </w:smartTag>
      <w:r w:rsidRPr="005B389E">
        <w:rPr>
          <w:sz w:val="24"/>
          <w:szCs w:val="24"/>
        </w:rPr>
        <w:t xml:space="preserve"> загальної площі нерухомого майна чи не оприлюднив її до початку звітного податкового року у спосіб,</w:t>
      </w:r>
      <w:r w:rsidRPr="005B389E">
        <w:rPr>
          <w:spacing w:val="-21"/>
          <w:sz w:val="24"/>
          <w:szCs w:val="24"/>
        </w:rPr>
        <w:t xml:space="preserve"> </w:t>
      </w:r>
      <w:r w:rsidRPr="005B389E">
        <w:rPr>
          <w:sz w:val="24"/>
          <w:szCs w:val="24"/>
        </w:rPr>
        <w:t>найбільш доступний для жителів територіальної громади, об'єкт обкладення податком на доходи фізичних осіб визначається орендарем (крім орендарів - фізичних осіб, які не є суб'єктами господарювання) виходячи з розміру орендної плати, передбаченого в договорі оренди</w:t>
      </w:r>
      <w:r>
        <w:rPr>
          <w:sz w:val="24"/>
          <w:szCs w:val="24"/>
        </w:rPr>
        <w:t>)</w:t>
      </w:r>
      <w:r w:rsidRPr="005B389E">
        <w:rPr>
          <w:sz w:val="24"/>
          <w:szCs w:val="24"/>
        </w:rPr>
        <w:t>.</w:t>
      </w:r>
    </w:p>
    <w:p w:rsidR="00B3235B" w:rsidRPr="005B389E" w:rsidRDefault="00B3235B">
      <w:pPr>
        <w:jc w:val="both"/>
        <w:sectPr w:rsidR="00B3235B" w:rsidRPr="005B389E" w:rsidSect="005B389E">
          <w:pgSz w:w="11920" w:h="16850"/>
          <w:pgMar w:top="719" w:right="810" w:bottom="539" w:left="1430" w:header="720" w:footer="720" w:gutter="0"/>
          <w:cols w:space="720"/>
        </w:sectPr>
      </w:pPr>
    </w:p>
    <w:p w:rsidR="00B3235B" w:rsidRPr="005B389E" w:rsidRDefault="00B3235B" w:rsidP="008319C3">
      <w:pPr>
        <w:spacing w:before="1"/>
        <w:jc w:val="right"/>
        <w:rPr>
          <w:sz w:val="24"/>
          <w:szCs w:val="24"/>
        </w:rPr>
      </w:pPr>
      <w:r w:rsidRPr="005B389E">
        <w:rPr>
          <w:sz w:val="24"/>
          <w:szCs w:val="24"/>
        </w:rPr>
        <w:lastRenderedPageBreak/>
        <w:t>Додаток</w:t>
      </w:r>
      <w:r w:rsidRPr="005B389E">
        <w:rPr>
          <w:spacing w:val="-4"/>
          <w:sz w:val="24"/>
          <w:szCs w:val="24"/>
        </w:rPr>
        <w:t xml:space="preserve"> </w:t>
      </w:r>
      <w:r w:rsidRPr="005B389E">
        <w:rPr>
          <w:sz w:val="24"/>
          <w:szCs w:val="24"/>
        </w:rPr>
        <w:t>2</w:t>
      </w:r>
    </w:p>
    <w:p w:rsidR="00B3235B" w:rsidRPr="005B389E" w:rsidRDefault="00B3235B" w:rsidP="009F2C15">
      <w:pPr>
        <w:spacing w:before="1"/>
        <w:jc w:val="center"/>
        <w:rPr>
          <w:b/>
          <w:sz w:val="24"/>
          <w:szCs w:val="24"/>
        </w:rPr>
      </w:pPr>
      <w:r w:rsidRPr="005B389E">
        <w:rPr>
          <w:b/>
          <w:sz w:val="24"/>
          <w:szCs w:val="24"/>
        </w:rPr>
        <w:t>Розрахунок</w:t>
      </w:r>
    </w:p>
    <w:p w:rsidR="00B3235B" w:rsidRPr="005B389E" w:rsidRDefault="00B3235B" w:rsidP="00887041">
      <w:pPr>
        <w:pStyle w:val="1"/>
        <w:spacing w:before="4"/>
        <w:rPr>
          <w:b w:val="0"/>
        </w:rPr>
      </w:pPr>
      <w:r w:rsidRPr="005B389E">
        <w:t>мінімальної вартість місячної оренди одного квадратного метра загальної площі</w:t>
      </w:r>
      <w:r>
        <w:t xml:space="preserve"> </w:t>
      </w:r>
      <w:r w:rsidRPr="005B389E">
        <w:t>нерухомого майна фізичних осіб з урахуванням місця її розташування та функціонального призначення при передачі в оренду (суборенду) та житловий найм</w:t>
      </w:r>
      <w:r>
        <w:t xml:space="preserve"> </w:t>
      </w:r>
      <w:r w:rsidRPr="005B389E">
        <w:t>на території Новоушицької селищної об’єднаної територіальної громади</w:t>
      </w:r>
    </w:p>
    <w:p w:rsidR="00B3235B" w:rsidRPr="005B389E" w:rsidRDefault="00B3235B">
      <w:pPr>
        <w:pStyle w:val="a3"/>
        <w:spacing w:before="6"/>
        <w:ind w:left="0"/>
        <w:rPr>
          <w:b/>
          <w:sz w:val="23"/>
        </w:rPr>
      </w:pPr>
    </w:p>
    <w:p w:rsidR="00B3235B" w:rsidRPr="005B389E" w:rsidRDefault="00B3235B" w:rsidP="0007625A">
      <w:pPr>
        <w:pStyle w:val="a3"/>
        <w:ind w:left="0" w:right="-60" w:firstLine="359"/>
        <w:jc w:val="both"/>
      </w:pPr>
      <w:r w:rsidRPr="005B389E">
        <w:t xml:space="preserve">Мінімальна вартість місячної оренди </w:t>
      </w:r>
      <w:smartTag w:uri="urn:schemas-microsoft-com:office:smarttags" w:element="metricconverter">
        <w:smartTagPr>
          <w:attr w:name="ProductID" w:val="1 м²"/>
        </w:smartTagPr>
        <w:r w:rsidRPr="005B389E">
          <w:t>1 м</w:t>
        </w:r>
        <w:r>
          <w:t>²</w:t>
        </w:r>
      </w:smartTag>
      <w:r w:rsidRPr="005B389E">
        <w:t xml:space="preserve"> загальної площі нерухомого майна фізичних осіб на території Новоушицької селищної ради розрахована згідно постанови Кабінету Міністрів України від 29.12.2010 року</w:t>
      </w:r>
      <w:r>
        <w:t xml:space="preserve"> </w:t>
      </w:r>
      <w:r w:rsidRPr="005B389E">
        <w:t>№ 1253 «Про затвердження Методики визначення мінімальної суми орендного платежу на нерухоме майно фізичних осіб», за такою формулою:</w:t>
      </w:r>
    </w:p>
    <w:p w:rsidR="00B3235B" w:rsidRPr="005B389E" w:rsidRDefault="00B3235B">
      <w:pPr>
        <w:pStyle w:val="1"/>
        <w:spacing w:before="5" w:line="274" w:lineRule="exact"/>
        <w:ind w:left="1659" w:right="2500"/>
      </w:pPr>
      <w:bookmarkStart w:id="2" w:name="Рн"/>
      <w:bookmarkEnd w:id="2"/>
      <w:proofErr w:type="spellStart"/>
      <w:r w:rsidRPr="005B389E">
        <w:t>Рн</w:t>
      </w:r>
      <w:proofErr w:type="spellEnd"/>
    </w:p>
    <w:p w:rsidR="00B3235B" w:rsidRPr="005B389E" w:rsidRDefault="00B3235B">
      <w:pPr>
        <w:tabs>
          <w:tab w:val="left" w:leader="hyphen" w:pos="1581"/>
        </w:tabs>
        <w:spacing w:line="274" w:lineRule="exact"/>
        <w:ind w:right="821"/>
        <w:jc w:val="center"/>
        <w:rPr>
          <w:sz w:val="24"/>
        </w:rPr>
      </w:pPr>
      <w:r w:rsidRPr="005B389E">
        <w:rPr>
          <w:b/>
          <w:sz w:val="24"/>
        </w:rPr>
        <w:t>Р</w:t>
      </w:r>
      <w:r w:rsidRPr="005B389E">
        <w:rPr>
          <w:b/>
          <w:spacing w:val="-3"/>
          <w:sz w:val="24"/>
        </w:rPr>
        <w:t xml:space="preserve"> </w:t>
      </w:r>
      <w:r w:rsidRPr="005B389E">
        <w:rPr>
          <w:b/>
          <w:sz w:val="24"/>
        </w:rPr>
        <w:t>=</w:t>
      </w:r>
      <w:r w:rsidRPr="005B389E">
        <w:rPr>
          <w:b/>
          <w:sz w:val="24"/>
        </w:rPr>
        <w:tab/>
      </w:r>
      <w:r w:rsidRPr="005B389E">
        <w:rPr>
          <w:sz w:val="24"/>
        </w:rPr>
        <w:t>;</w:t>
      </w:r>
    </w:p>
    <w:p w:rsidR="00B3235B" w:rsidRPr="005B389E" w:rsidRDefault="00B3235B">
      <w:pPr>
        <w:spacing w:before="5" w:line="274" w:lineRule="exact"/>
        <w:ind w:left="1664" w:right="2500"/>
        <w:jc w:val="center"/>
        <w:rPr>
          <w:b/>
          <w:sz w:val="24"/>
        </w:rPr>
      </w:pPr>
      <w:r w:rsidRPr="005B389E">
        <w:rPr>
          <w:b/>
          <w:sz w:val="24"/>
        </w:rPr>
        <w:t>К х 12</w:t>
      </w:r>
    </w:p>
    <w:p w:rsidR="00B3235B" w:rsidRPr="005B389E" w:rsidRDefault="00B3235B" w:rsidP="00996B62">
      <w:pPr>
        <w:pStyle w:val="a3"/>
        <w:tabs>
          <w:tab w:val="left" w:pos="3895"/>
        </w:tabs>
        <w:ind w:left="0" w:right="-60" w:firstLine="550"/>
        <w:jc w:val="both"/>
      </w:pPr>
      <w:r w:rsidRPr="005B389E">
        <w:t xml:space="preserve">де </w:t>
      </w:r>
      <w:r w:rsidRPr="005B389E">
        <w:rPr>
          <w:b/>
        </w:rPr>
        <w:t xml:space="preserve">Р </w:t>
      </w:r>
      <w:r w:rsidRPr="005B389E">
        <w:t>–</w:t>
      </w:r>
      <w:r w:rsidRPr="005B389E">
        <w:rPr>
          <w:spacing w:val="26"/>
        </w:rPr>
        <w:t xml:space="preserve"> </w:t>
      </w:r>
      <w:r w:rsidRPr="005B389E">
        <w:t>мінімальна</w:t>
      </w:r>
      <w:r w:rsidRPr="005B389E">
        <w:rPr>
          <w:spacing w:val="47"/>
        </w:rPr>
        <w:t xml:space="preserve"> </w:t>
      </w:r>
      <w:r>
        <w:t xml:space="preserve">вартість </w:t>
      </w:r>
      <w:r w:rsidRPr="005B389E">
        <w:t xml:space="preserve">місячної оренди </w:t>
      </w:r>
      <w:smartTag w:uri="urn:schemas-microsoft-com:office:smarttags" w:element="metricconverter">
        <w:smartTagPr>
          <w:attr w:name="ProductID" w:val="1 м²"/>
        </w:smartTagPr>
        <w:r w:rsidRPr="005B389E">
          <w:t>1 м</w:t>
        </w:r>
        <w:r>
          <w:t>²</w:t>
        </w:r>
      </w:smartTag>
      <w:r w:rsidRPr="005B389E">
        <w:t xml:space="preserve"> загальної площі нерухомого майна у</w:t>
      </w:r>
      <w:r w:rsidRPr="005B389E">
        <w:rPr>
          <w:spacing w:val="-8"/>
        </w:rPr>
        <w:t xml:space="preserve"> </w:t>
      </w:r>
      <w:r w:rsidRPr="005B389E">
        <w:t>гривнях;</w:t>
      </w:r>
    </w:p>
    <w:p w:rsidR="00B3235B" w:rsidRPr="005B389E" w:rsidRDefault="00B3235B" w:rsidP="00996B62">
      <w:pPr>
        <w:pStyle w:val="a3"/>
        <w:ind w:left="0" w:right="-60" w:firstLine="550"/>
        <w:jc w:val="both"/>
      </w:pPr>
      <w:proofErr w:type="spellStart"/>
      <w:r w:rsidRPr="005B389E">
        <w:rPr>
          <w:b/>
        </w:rPr>
        <w:t>Рн</w:t>
      </w:r>
      <w:proofErr w:type="spellEnd"/>
      <w:r w:rsidRPr="005B389E">
        <w:rPr>
          <w:b/>
        </w:rPr>
        <w:t xml:space="preserve"> </w:t>
      </w:r>
      <w:r w:rsidRPr="005B389E">
        <w:t xml:space="preserve">– середня вартість </w:t>
      </w:r>
      <w:smartTag w:uri="urn:schemas-microsoft-com:office:smarttags" w:element="metricconverter">
        <w:smartTagPr>
          <w:attr w:name="ProductID" w:val="1 м²"/>
        </w:smartTagPr>
        <w:r w:rsidRPr="005B389E">
          <w:t>1 м</w:t>
        </w:r>
        <w:r>
          <w:t>²</w:t>
        </w:r>
      </w:smartTag>
      <w:r w:rsidRPr="005B389E">
        <w:t xml:space="preserve"> новозбудованого об’єкта, подібного до орендованого, яка обчислюється залежно від ринкової вартості, у гривнях; </w:t>
      </w:r>
      <w:r w:rsidRPr="005B389E">
        <w:rPr>
          <w:b/>
        </w:rPr>
        <w:t xml:space="preserve">К </w:t>
      </w:r>
      <w:r w:rsidRPr="005B389E">
        <w:t>– коефіцієнт окупності об’єкта у разі надання його в оренду, що відповідає проектному строку експлуатації такого об’єкта ( від 5 до 100 років).</w:t>
      </w:r>
    </w:p>
    <w:p w:rsidR="00B3235B" w:rsidRPr="005B389E" w:rsidRDefault="00B3235B" w:rsidP="00996B62">
      <w:pPr>
        <w:pStyle w:val="a3"/>
        <w:ind w:left="0" w:right="-60" w:firstLine="550"/>
        <w:jc w:val="both"/>
        <w:rPr>
          <w:b/>
        </w:rPr>
      </w:pPr>
      <w:r w:rsidRPr="005B389E">
        <w:t xml:space="preserve">Наказом Міністерства </w:t>
      </w:r>
      <w:r>
        <w:t>р</w:t>
      </w:r>
      <w:r w:rsidRPr="005B389E">
        <w:t xml:space="preserve">егіонального розвитку будівництва та </w:t>
      </w:r>
      <w:proofErr w:type="spellStart"/>
      <w:r w:rsidRPr="005B389E">
        <w:t>житлово</w:t>
      </w:r>
      <w:proofErr w:type="spellEnd"/>
      <w:r w:rsidRPr="005B389E">
        <w:t xml:space="preserve"> –</w:t>
      </w:r>
      <w:r>
        <w:t xml:space="preserve"> </w:t>
      </w:r>
      <w:r w:rsidRPr="005B389E">
        <w:t>комунального господарства України від 06.12.2018 року № 335 «Про показники опосередкованої вартості спорудження житла за регіонами України на 2019</w:t>
      </w:r>
      <w:r>
        <w:t xml:space="preserve"> </w:t>
      </w:r>
      <w:r w:rsidRPr="005B389E">
        <w:t xml:space="preserve">рік», затверджена опосередкована вартість споруд житла по Хмельницькій області на </w:t>
      </w:r>
      <w:smartTag w:uri="urn:schemas-microsoft-com:office:smarttags" w:element="metricconverter">
        <w:smartTagPr>
          <w:attr w:name="ProductID" w:val="1 м²"/>
        </w:smartTagPr>
        <w:r w:rsidRPr="005B389E">
          <w:t xml:space="preserve">1 </w:t>
        </w:r>
        <w:r>
          <w:t>м²</w:t>
        </w:r>
      </w:smartTag>
      <w:r w:rsidRPr="005B389E">
        <w:t xml:space="preserve"> загальної площі квартир будинку з урахуванням ПДВ у розмірі </w:t>
      </w:r>
      <w:r w:rsidRPr="005B389E">
        <w:rPr>
          <w:b/>
        </w:rPr>
        <w:t>11404,00</w:t>
      </w:r>
      <w:r w:rsidRPr="005B389E">
        <w:rPr>
          <w:b/>
          <w:spacing w:val="-7"/>
        </w:rPr>
        <w:t xml:space="preserve"> </w:t>
      </w:r>
      <w:r w:rsidRPr="005B389E">
        <w:rPr>
          <w:b/>
        </w:rPr>
        <w:t>грн.</w:t>
      </w:r>
    </w:p>
    <w:p w:rsidR="00B3235B" w:rsidRPr="005B389E" w:rsidRDefault="00B3235B" w:rsidP="00996B62">
      <w:pPr>
        <w:pStyle w:val="a3"/>
        <w:ind w:left="0" w:right="-60" w:firstLine="550"/>
        <w:jc w:val="both"/>
      </w:pPr>
      <w:r w:rsidRPr="005B389E">
        <w:t>У разі застосування додаткових коефіцієнтів мінімальна вартість місячної оренди 1 квадратного метра загальної площі нерухомого майна визначається за формулою:</w:t>
      </w:r>
    </w:p>
    <w:p w:rsidR="00B3235B" w:rsidRPr="005B389E" w:rsidRDefault="00B3235B" w:rsidP="00567C03">
      <w:pPr>
        <w:ind w:left="3410"/>
        <w:jc w:val="both"/>
        <w:rPr>
          <w:b/>
          <w:sz w:val="24"/>
          <w:szCs w:val="24"/>
        </w:rPr>
      </w:pPr>
      <w:r w:rsidRPr="005B389E">
        <w:rPr>
          <w:b/>
          <w:sz w:val="24"/>
          <w:szCs w:val="24"/>
        </w:rPr>
        <w:t xml:space="preserve">            </w:t>
      </w:r>
      <w:proofErr w:type="spellStart"/>
      <w:r w:rsidRPr="005B389E">
        <w:rPr>
          <w:b/>
          <w:sz w:val="24"/>
          <w:szCs w:val="24"/>
        </w:rPr>
        <w:t>Рн</w:t>
      </w:r>
      <w:proofErr w:type="spellEnd"/>
      <w:r w:rsidRPr="005B389E">
        <w:rPr>
          <w:b/>
          <w:sz w:val="24"/>
          <w:szCs w:val="24"/>
        </w:rPr>
        <w:t xml:space="preserve"> </w:t>
      </w:r>
    </w:p>
    <w:p w:rsidR="00B3235B" w:rsidRPr="005B389E" w:rsidRDefault="00B3235B" w:rsidP="00567C03">
      <w:pPr>
        <w:ind w:left="3410"/>
        <w:jc w:val="both"/>
        <w:rPr>
          <w:sz w:val="24"/>
          <w:szCs w:val="24"/>
        </w:rPr>
      </w:pPr>
      <w:r w:rsidRPr="005B389E">
        <w:rPr>
          <w:b/>
          <w:sz w:val="24"/>
          <w:szCs w:val="24"/>
        </w:rPr>
        <w:t>Р</w:t>
      </w:r>
      <w:r w:rsidRPr="005B389E">
        <w:rPr>
          <w:b/>
          <w:spacing w:val="-3"/>
          <w:sz w:val="24"/>
          <w:szCs w:val="24"/>
        </w:rPr>
        <w:t xml:space="preserve"> </w:t>
      </w:r>
      <w:r w:rsidRPr="005B389E">
        <w:rPr>
          <w:b/>
          <w:sz w:val="24"/>
          <w:szCs w:val="24"/>
        </w:rPr>
        <w:t>=</w:t>
      </w:r>
      <w:r w:rsidRPr="005B389E">
        <w:rPr>
          <w:sz w:val="24"/>
          <w:szCs w:val="24"/>
        </w:rPr>
        <w:t>---------------</w:t>
      </w:r>
      <w:r w:rsidRPr="005B389E">
        <w:rPr>
          <w:b/>
          <w:sz w:val="24"/>
          <w:szCs w:val="24"/>
        </w:rPr>
        <w:tab/>
        <w:t>х М х</w:t>
      </w:r>
      <w:r w:rsidRPr="005B389E">
        <w:rPr>
          <w:b/>
          <w:spacing w:val="-1"/>
          <w:sz w:val="24"/>
          <w:szCs w:val="24"/>
        </w:rPr>
        <w:t xml:space="preserve"> </w:t>
      </w:r>
      <w:r w:rsidRPr="005B389E">
        <w:rPr>
          <w:b/>
          <w:spacing w:val="-19"/>
          <w:sz w:val="24"/>
          <w:szCs w:val="24"/>
        </w:rPr>
        <w:t>Ф;</w:t>
      </w:r>
      <w:r w:rsidRPr="005B389E">
        <w:rPr>
          <w:sz w:val="24"/>
          <w:szCs w:val="24"/>
        </w:rPr>
        <w:t xml:space="preserve"> </w:t>
      </w:r>
    </w:p>
    <w:p w:rsidR="00B3235B" w:rsidRPr="005B389E" w:rsidRDefault="00B3235B" w:rsidP="00567C03">
      <w:pPr>
        <w:ind w:left="3410"/>
        <w:jc w:val="both"/>
        <w:rPr>
          <w:b/>
          <w:sz w:val="24"/>
          <w:szCs w:val="24"/>
        </w:rPr>
      </w:pPr>
      <w:r w:rsidRPr="005B389E">
        <w:rPr>
          <w:b/>
          <w:sz w:val="24"/>
          <w:szCs w:val="24"/>
        </w:rPr>
        <w:t xml:space="preserve">         К х 12</w:t>
      </w:r>
    </w:p>
    <w:p w:rsidR="00B3235B" w:rsidRPr="005B389E" w:rsidRDefault="00B3235B">
      <w:pPr>
        <w:jc w:val="both"/>
      </w:pPr>
    </w:p>
    <w:p w:rsidR="00B3235B" w:rsidRPr="005B389E" w:rsidRDefault="00B3235B" w:rsidP="008319C3">
      <w:pPr>
        <w:pStyle w:val="a3"/>
        <w:ind w:left="0" w:right="50" w:firstLine="550"/>
        <w:jc w:val="both"/>
      </w:pPr>
      <w:bookmarkStart w:id="3" w:name="Р_=_х_М_х_Ф;"/>
      <w:bookmarkEnd w:id="3"/>
      <w:r w:rsidRPr="005B389E">
        <w:t xml:space="preserve">де </w:t>
      </w:r>
      <w:r w:rsidRPr="005B389E">
        <w:rPr>
          <w:b/>
        </w:rPr>
        <w:t xml:space="preserve">М </w:t>
      </w:r>
      <w:r>
        <w:t xml:space="preserve">– коефіцієнт </w:t>
      </w:r>
      <w:r w:rsidRPr="005B389E">
        <w:t>місцезнаходження об’єкта нерухомого майна. У разі розміщення такого об’єкта у центральній зоні населеного пункту зазначений коефіцієнт дорівнює 2, близько від центру – 1,5; далеко від центру – 1;</w:t>
      </w:r>
    </w:p>
    <w:p w:rsidR="00B3235B" w:rsidRPr="005B389E" w:rsidRDefault="00B3235B" w:rsidP="008319C3">
      <w:pPr>
        <w:pStyle w:val="a3"/>
        <w:ind w:left="0" w:right="50" w:firstLine="550"/>
        <w:jc w:val="both"/>
      </w:pPr>
      <w:r w:rsidRPr="005B389E">
        <w:rPr>
          <w:b/>
        </w:rPr>
        <w:t xml:space="preserve">Ф </w:t>
      </w:r>
      <w:r w:rsidRPr="005B389E">
        <w:t>– коефіцієнт функціонального використання об’єкта нерухомого майна, який дорівнює:</w:t>
      </w:r>
    </w:p>
    <w:p w:rsidR="00B3235B" w:rsidRPr="005B389E" w:rsidRDefault="00B3235B" w:rsidP="008319C3">
      <w:pPr>
        <w:pStyle w:val="a3"/>
        <w:tabs>
          <w:tab w:val="left" w:pos="1590"/>
        </w:tabs>
        <w:spacing w:line="237" w:lineRule="auto"/>
        <w:ind w:left="0" w:firstLine="550"/>
        <w:jc w:val="both"/>
      </w:pPr>
      <w:r w:rsidRPr="005B389E">
        <w:t>2 –</w:t>
      </w:r>
      <w:r w:rsidRPr="005B389E">
        <w:rPr>
          <w:spacing w:val="-1"/>
        </w:rPr>
        <w:t xml:space="preserve"> </w:t>
      </w:r>
      <w:r w:rsidRPr="005B389E">
        <w:t>для</w:t>
      </w:r>
      <w:r>
        <w:t xml:space="preserve"> </w:t>
      </w:r>
      <w:r w:rsidRPr="005B389E">
        <w:t>провадження виробничої діяльності; 3 - іншої комерційної</w:t>
      </w:r>
      <w:r w:rsidRPr="005B389E">
        <w:rPr>
          <w:spacing w:val="-5"/>
        </w:rPr>
        <w:t xml:space="preserve"> </w:t>
      </w:r>
      <w:r w:rsidRPr="005B389E">
        <w:t>діяльності;</w:t>
      </w:r>
    </w:p>
    <w:p w:rsidR="00B3235B" w:rsidRPr="005B389E" w:rsidRDefault="00B3235B" w:rsidP="0007625A">
      <w:pPr>
        <w:pStyle w:val="a3"/>
        <w:numPr>
          <w:ilvl w:val="0"/>
          <w:numId w:val="19"/>
        </w:numPr>
        <w:jc w:val="both"/>
      </w:pPr>
      <w:r w:rsidRPr="005B389E">
        <w:t>- некомерційна діяльність, в тому числі для проживання фізичних осіб.</w:t>
      </w:r>
    </w:p>
    <w:p w:rsidR="00B3235B" w:rsidRPr="005B389E" w:rsidRDefault="00B3235B" w:rsidP="008319C3">
      <w:pPr>
        <w:pStyle w:val="a3"/>
        <w:tabs>
          <w:tab w:val="left" w:pos="2027"/>
          <w:tab w:val="left" w:pos="2375"/>
          <w:tab w:val="left" w:pos="4219"/>
          <w:tab w:val="left" w:pos="5239"/>
          <w:tab w:val="left" w:pos="6218"/>
          <w:tab w:val="left" w:pos="8077"/>
        </w:tabs>
        <w:ind w:left="0" w:firstLine="550"/>
        <w:jc w:val="both"/>
      </w:pPr>
      <w:r w:rsidRPr="005B389E">
        <w:t>Згідно</w:t>
      </w:r>
      <w:r>
        <w:t xml:space="preserve"> </w:t>
      </w:r>
      <w:r w:rsidRPr="005B389E">
        <w:t>з</w:t>
      </w:r>
      <w:r>
        <w:t xml:space="preserve"> </w:t>
      </w:r>
      <w:r w:rsidRPr="005B389E">
        <w:t>розташуванням</w:t>
      </w:r>
      <w:r>
        <w:t xml:space="preserve"> </w:t>
      </w:r>
      <w:r w:rsidRPr="005B389E">
        <w:t>об’єкту</w:t>
      </w:r>
      <w:r>
        <w:t xml:space="preserve"> оренди </w:t>
      </w:r>
      <w:r w:rsidRPr="005B389E">
        <w:t>застосовуються</w:t>
      </w:r>
      <w:r>
        <w:t xml:space="preserve"> </w:t>
      </w:r>
      <w:r w:rsidRPr="005B389E">
        <w:rPr>
          <w:spacing w:val="-5"/>
        </w:rPr>
        <w:t xml:space="preserve">наступні </w:t>
      </w:r>
      <w:r w:rsidRPr="005B389E">
        <w:t>коефіцієнти:</w:t>
      </w:r>
    </w:p>
    <w:p w:rsidR="00B3235B" w:rsidRPr="005B389E" w:rsidRDefault="00B3235B" w:rsidP="0007625A">
      <w:pPr>
        <w:pStyle w:val="a7"/>
        <w:ind w:left="0" w:right="5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ц</w:t>
      </w:r>
      <w:r w:rsidRPr="005B389E">
        <w:rPr>
          <w:sz w:val="24"/>
          <w:szCs w:val="24"/>
        </w:rPr>
        <w:t xml:space="preserve">ентральна частина </w:t>
      </w:r>
      <w:proofErr w:type="spellStart"/>
      <w:r w:rsidRPr="005B389E">
        <w:rPr>
          <w:sz w:val="24"/>
          <w:szCs w:val="24"/>
        </w:rPr>
        <w:t>смт</w:t>
      </w:r>
      <w:proofErr w:type="spellEnd"/>
      <w:r w:rsidRPr="005B389E">
        <w:rPr>
          <w:sz w:val="24"/>
          <w:szCs w:val="24"/>
        </w:rPr>
        <w:t>. Нова Ушиця : вул</w:t>
      </w:r>
      <w:r>
        <w:rPr>
          <w:sz w:val="24"/>
          <w:szCs w:val="24"/>
        </w:rPr>
        <w:t>. Подільська, вул. Українська, в</w:t>
      </w:r>
      <w:r w:rsidRPr="005B389E">
        <w:rPr>
          <w:sz w:val="24"/>
          <w:szCs w:val="24"/>
        </w:rPr>
        <w:t>ул.</w:t>
      </w:r>
      <w:r>
        <w:rPr>
          <w:sz w:val="24"/>
          <w:szCs w:val="24"/>
        </w:rPr>
        <w:t xml:space="preserve"> </w:t>
      </w:r>
      <w:r w:rsidRPr="005B389E">
        <w:rPr>
          <w:sz w:val="24"/>
          <w:szCs w:val="24"/>
        </w:rPr>
        <w:t xml:space="preserve">Шевченка, вул. </w:t>
      </w:r>
      <w:proofErr w:type="spellStart"/>
      <w:r w:rsidRPr="005B389E">
        <w:rPr>
          <w:sz w:val="24"/>
          <w:szCs w:val="24"/>
          <w:lang w:val="ru-RU"/>
        </w:rPr>
        <w:t>Ринкова</w:t>
      </w:r>
      <w:proofErr w:type="spellEnd"/>
      <w:r w:rsidRPr="005B389E">
        <w:rPr>
          <w:sz w:val="24"/>
          <w:szCs w:val="24"/>
        </w:rPr>
        <w:t xml:space="preserve">, вул. </w:t>
      </w:r>
      <w:r w:rsidRPr="005B389E">
        <w:rPr>
          <w:sz w:val="24"/>
          <w:szCs w:val="24"/>
          <w:lang w:val="ru-RU"/>
        </w:rPr>
        <w:t xml:space="preserve">Стара </w:t>
      </w:r>
      <w:proofErr w:type="spellStart"/>
      <w:r w:rsidRPr="005B389E">
        <w:rPr>
          <w:sz w:val="24"/>
          <w:szCs w:val="24"/>
          <w:lang w:val="ru-RU"/>
        </w:rPr>
        <w:t>Поштова</w:t>
      </w:r>
      <w:proofErr w:type="spellEnd"/>
      <w:r w:rsidRPr="005B389E">
        <w:rPr>
          <w:sz w:val="24"/>
          <w:szCs w:val="24"/>
        </w:rPr>
        <w:t xml:space="preserve">, </w:t>
      </w:r>
      <w:proofErr w:type="spellStart"/>
      <w:r w:rsidRPr="005B389E">
        <w:rPr>
          <w:sz w:val="24"/>
          <w:szCs w:val="24"/>
          <w:lang w:val="ru-RU"/>
        </w:rPr>
        <w:t>площа</w:t>
      </w:r>
      <w:proofErr w:type="spellEnd"/>
      <w:r w:rsidRPr="005B389E">
        <w:rPr>
          <w:sz w:val="24"/>
          <w:szCs w:val="24"/>
          <w:lang w:val="ru-RU"/>
        </w:rPr>
        <w:t xml:space="preserve"> </w:t>
      </w:r>
      <w:proofErr w:type="spellStart"/>
      <w:r w:rsidRPr="005B389E">
        <w:rPr>
          <w:sz w:val="24"/>
          <w:szCs w:val="24"/>
          <w:lang w:val="ru-RU"/>
        </w:rPr>
        <w:t>Ринкова</w:t>
      </w:r>
      <w:proofErr w:type="spellEnd"/>
      <w:r w:rsidRPr="005B389E">
        <w:rPr>
          <w:sz w:val="24"/>
          <w:szCs w:val="24"/>
        </w:rPr>
        <w:t xml:space="preserve"> – </w:t>
      </w:r>
      <w:r w:rsidRPr="005B389E">
        <w:rPr>
          <w:b/>
          <w:sz w:val="24"/>
          <w:szCs w:val="24"/>
        </w:rPr>
        <w:t>коефіцієнт 2</w:t>
      </w:r>
      <w:r w:rsidRPr="005B389E">
        <w:rPr>
          <w:sz w:val="24"/>
          <w:szCs w:val="24"/>
        </w:rPr>
        <w:t>;</w:t>
      </w:r>
    </w:p>
    <w:p w:rsidR="00B3235B" w:rsidRPr="005B389E" w:rsidRDefault="00B3235B" w:rsidP="008319C3">
      <w:pPr>
        <w:pStyle w:val="a7"/>
        <w:numPr>
          <w:ilvl w:val="0"/>
          <w:numId w:val="7"/>
        </w:numPr>
        <w:tabs>
          <w:tab w:val="left" w:pos="790"/>
        </w:tabs>
        <w:spacing w:before="2"/>
        <w:ind w:left="0" w:right="50" w:firstLine="550"/>
        <w:jc w:val="both"/>
        <w:rPr>
          <w:b/>
          <w:color w:val="000009"/>
          <w:sz w:val="24"/>
          <w:szCs w:val="24"/>
        </w:rPr>
      </w:pPr>
      <w:r w:rsidRPr="005B389E">
        <w:rPr>
          <w:sz w:val="24"/>
          <w:szCs w:val="24"/>
        </w:rPr>
        <w:t xml:space="preserve">по інших вулицях селища Нова Ушиця, села </w:t>
      </w:r>
      <w:proofErr w:type="spellStart"/>
      <w:r w:rsidRPr="005B389E">
        <w:rPr>
          <w:sz w:val="24"/>
          <w:szCs w:val="24"/>
        </w:rPr>
        <w:t>Філянівка</w:t>
      </w:r>
      <w:proofErr w:type="spellEnd"/>
      <w:r w:rsidRPr="005B389E">
        <w:rPr>
          <w:sz w:val="24"/>
          <w:szCs w:val="24"/>
        </w:rPr>
        <w:t xml:space="preserve"> та </w:t>
      </w:r>
      <w:proofErr w:type="spellStart"/>
      <w:r w:rsidRPr="005B389E">
        <w:rPr>
          <w:sz w:val="24"/>
          <w:szCs w:val="24"/>
        </w:rPr>
        <w:t>Каскада</w:t>
      </w:r>
      <w:proofErr w:type="spellEnd"/>
      <w:r w:rsidRPr="005B389E">
        <w:rPr>
          <w:sz w:val="24"/>
          <w:szCs w:val="24"/>
        </w:rPr>
        <w:t xml:space="preserve"> </w:t>
      </w:r>
      <w:r w:rsidRPr="005B389E">
        <w:rPr>
          <w:sz w:val="24"/>
          <w:szCs w:val="24"/>
          <w:lang w:val="ru-RU"/>
        </w:rPr>
        <w:t xml:space="preserve"> </w:t>
      </w:r>
      <w:r w:rsidRPr="005B389E">
        <w:rPr>
          <w:sz w:val="24"/>
          <w:szCs w:val="24"/>
        </w:rPr>
        <w:t xml:space="preserve">– </w:t>
      </w:r>
      <w:r w:rsidRPr="005B389E">
        <w:rPr>
          <w:b/>
          <w:sz w:val="24"/>
          <w:szCs w:val="24"/>
        </w:rPr>
        <w:t xml:space="preserve">коефіцієнт </w:t>
      </w:r>
      <w:r w:rsidRPr="005B389E">
        <w:rPr>
          <w:b/>
          <w:sz w:val="24"/>
          <w:szCs w:val="24"/>
          <w:lang w:val="ru-RU"/>
        </w:rPr>
        <w:t>1,5;</w:t>
      </w:r>
    </w:p>
    <w:p w:rsidR="00B3235B" w:rsidRPr="005B389E" w:rsidRDefault="00B3235B" w:rsidP="008319C3">
      <w:pPr>
        <w:ind w:firstLine="550"/>
        <w:jc w:val="both"/>
        <w:rPr>
          <w:color w:val="000009"/>
          <w:sz w:val="24"/>
          <w:szCs w:val="24"/>
        </w:rPr>
      </w:pPr>
      <w:r w:rsidRPr="005B389E">
        <w:rPr>
          <w:sz w:val="24"/>
          <w:szCs w:val="24"/>
        </w:rPr>
        <w:t>- села</w:t>
      </w:r>
      <w:r>
        <w:rPr>
          <w:bCs/>
          <w:sz w:val="24"/>
          <w:szCs w:val="24"/>
        </w:rPr>
        <w:t xml:space="preserve">: </w:t>
      </w:r>
      <w:r w:rsidRPr="005B389E">
        <w:rPr>
          <w:sz w:val="24"/>
          <w:szCs w:val="24"/>
        </w:rPr>
        <w:t xml:space="preserve">Березівка, </w:t>
      </w:r>
      <w:proofErr w:type="spellStart"/>
      <w:r w:rsidRPr="005B389E">
        <w:rPr>
          <w:sz w:val="24"/>
          <w:szCs w:val="24"/>
        </w:rPr>
        <w:t>Шебутинці</w:t>
      </w:r>
      <w:proofErr w:type="spellEnd"/>
      <w:r w:rsidRPr="005B389E">
        <w:rPr>
          <w:sz w:val="24"/>
          <w:szCs w:val="24"/>
        </w:rPr>
        <w:t xml:space="preserve">, Браїлівка, </w:t>
      </w:r>
      <w:proofErr w:type="spellStart"/>
      <w:r w:rsidRPr="005B389E">
        <w:rPr>
          <w:sz w:val="24"/>
          <w:szCs w:val="24"/>
        </w:rPr>
        <w:t>Іванівка</w:t>
      </w:r>
      <w:proofErr w:type="spellEnd"/>
      <w:r w:rsidRPr="005B389E">
        <w:rPr>
          <w:sz w:val="24"/>
          <w:szCs w:val="24"/>
        </w:rPr>
        <w:t xml:space="preserve">, </w:t>
      </w:r>
      <w:proofErr w:type="spellStart"/>
      <w:r w:rsidRPr="005B389E">
        <w:rPr>
          <w:sz w:val="24"/>
          <w:szCs w:val="24"/>
        </w:rPr>
        <w:t>Цівківці</w:t>
      </w:r>
      <w:proofErr w:type="spellEnd"/>
      <w:r w:rsidRPr="005B389E">
        <w:rPr>
          <w:sz w:val="24"/>
          <w:szCs w:val="24"/>
        </w:rPr>
        <w:t xml:space="preserve">, </w:t>
      </w:r>
      <w:proofErr w:type="spellStart"/>
      <w:r w:rsidRPr="005B389E">
        <w:rPr>
          <w:sz w:val="24"/>
          <w:szCs w:val="24"/>
        </w:rPr>
        <w:t>Бучая</w:t>
      </w:r>
      <w:proofErr w:type="spellEnd"/>
      <w:r w:rsidRPr="005B389E">
        <w:rPr>
          <w:sz w:val="24"/>
          <w:szCs w:val="24"/>
        </w:rPr>
        <w:t xml:space="preserve">, </w:t>
      </w:r>
      <w:proofErr w:type="spellStart"/>
      <w:r w:rsidRPr="005B389E">
        <w:rPr>
          <w:sz w:val="24"/>
          <w:szCs w:val="24"/>
        </w:rPr>
        <w:t>Загоряни</w:t>
      </w:r>
      <w:proofErr w:type="spellEnd"/>
      <w:r w:rsidRPr="005B389E">
        <w:rPr>
          <w:sz w:val="24"/>
          <w:szCs w:val="24"/>
        </w:rPr>
        <w:t xml:space="preserve">, Глібів, </w:t>
      </w:r>
      <w:proofErr w:type="spellStart"/>
      <w:r w:rsidRPr="005B389E">
        <w:rPr>
          <w:sz w:val="24"/>
          <w:szCs w:val="24"/>
        </w:rPr>
        <w:t>Гута</w:t>
      </w:r>
      <w:r>
        <w:rPr>
          <w:sz w:val="24"/>
          <w:szCs w:val="24"/>
        </w:rPr>
        <w:t>-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B389E">
        <w:rPr>
          <w:sz w:val="24"/>
          <w:szCs w:val="24"/>
        </w:rPr>
        <w:t>Глібівська</w:t>
      </w:r>
      <w:proofErr w:type="spellEnd"/>
      <w:r w:rsidRPr="005B389E">
        <w:rPr>
          <w:sz w:val="24"/>
          <w:szCs w:val="24"/>
        </w:rPr>
        <w:t xml:space="preserve">, </w:t>
      </w:r>
      <w:proofErr w:type="spellStart"/>
      <w:r w:rsidRPr="005B389E">
        <w:rPr>
          <w:sz w:val="24"/>
          <w:szCs w:val="24"/>
        </w:rPr>
        <w:t>Джурджівка</w:t>
      </w:r>
      <w:proofErr w:type="spellEnd"/>
      <w:r w:rsidRPr="005B389E">
        <w:rPr>
          <w:sz w:val="24"/>
          <w:szCs w:val="24"/>
        </w:rPr>
        <w:t xml:space="preserve">, </w:t>
      </w:r>
      <w:proofErr w:type="spellStart"/>
      <w:r w:rsidRPr="005B389E">
        <w:rPr>
          <w:sz w:val="24"/>
          <w:szCs w:val="24"/>
        </w:rPr>
        <w:t>Миржіївка</w:t>
      </w:r>
      <w:proofErr w:type="spellEnd"/>
      <w:r w:rsidRPr="005B389E">
        <w:rPr>
          <w:sz w:val="24"/>
          <w:szCs w:val="24"/>
        </w:rPr>
        <w:t xml:space="preserve">, Новий Глібів, Слобода,Заміхів, Виселок, </w:t>
      </w:r>
      <w:proofErr w:type="spellStart"/>
      <w:r w:rsidRPr="005B389E">
        <w:rPr>
          <w:sz w:val="24"/>
          <w:szCs w:val="24"/>
        </w:rPr>
        <w:t>Жабинці</w:t>
      </w:r>
      <w:proofErr w:type="spellEnd"/>
      <w:r w:rsidRPr="005B389E">
        <w:rPr>
          <w:sz w:val="24"/>
          <w:szCs w:val="24"/>
        </w:rPr>
        <w:t xml:space="preserve">, </w:t>
      </w:r>
      <w:proofErr w:type="spellStart"/>
      <w:r w:rsidRPr="005B389E">
        <w:rPr>
          <w:sz w:val="24"/>
          <w:szCs w:val="24"/>
        </w:rPr>
        <w:t>Івашківці</w:t>
      </w:r>
      <w:proofErr w:type="spellEnd"/>
      <w:r w:rsidRPr="005B389E">
        <w:rPr>
          <w:sz w:val="24"/>
          <w:szCs w:val="24"/>
        </w:rPr>
        <w:t xml:space="preserve">, </w:t>
      </w:r>
      <w:proofErr w:type="spellStart"/>
      <w:r w:rsidRPr="005B389E">
        <w:rPr>
          <w:sz w:val="24"/>
          <w:szCs w:val="24"/>
        </w:rPr>
        <w:t>Загродське</w:t>
      </w:r>
      <w:proofErr w:type="spellEnd"/>
      <w:r w:rsidRPr="005B389E">
        <w:rPr>
          <w:sz w:val="24"/>
          <w:szCs w:val="24"/>
        </w:rPr>
        <w:t xml:space="preserve">, </w:t>
      </w:r>
      <w:proofErr w:type="spellStart"/>
      <w:r w:rsidRPr="005B389E">
        <w:rPr>
          <w:sz w:val="24"/>
          <w:szCs w:val="24"/>
        </w:rPr>
        <w:t>Капустяни</w:t>
      </w:r>
      <w:proofErr w:type="spellEnd"/>
      <w:r w:rsidRPr="005B389E">
        <w:rPr>
          <w:sz w:val="24"/>
          <w:szCs w:val="24"/>
        </w:rPr>
        <w:t xml:space="preserve">, </w:t>
      </w:r>
      <w:proofErr w:type="spellStart"/>
      <w:r w:rsidRPr="005B389E">
        <w:rPr>
          <w:sz w:val="24"/>
          <w:szCs w:val="24"/>
        </w:rPr>
        <w:t>Глиб</w:t>
      </w:r>
      <w:r>
        <w:rPr>
          <w:sz w:val="24"/>
          <w:szCs w:val="24"/>
        </w:rPr>
        <w:t>о</w:t>
      </w:r>
      <w:r w:rsidRPr="005B389E">
        <w:rPr>
          <w:sz w:val="24"/>
          <w:szCs w:val="24"/>
        </w:rPr>
        <w:t>чок</w:t>
      </w:r>
      <w:proofErr w:type="spellEnd"/>
      <w:r w:rsidRPr="005B389E">
        <w:rPr>
          <w:sz w:val="24"/>
          <w:szCs w:val="24"/>
        </w:rPr>
        <w:t>,</w:t>
      </w:r>
      <w:r w:rsidRPr="005B389E">
        <w:rPr>
          <w:bCs/>
          <w:sz w:val="24"/>
          <w:szCs w:val="24"/>
        </w:rPr>
        <w:t xml:space="preserve"> </w:t>
      </w:r>
      <w:proofErr w:type="spellStart"/>
      <w:r w:rsidRPr="005B389E">
        <w:rPr>
          <w:sz w:val="24"/>
          <w:szCs w:val="24"/>
        </w:rPr>
        <w:t>Косиківці</w:t>
      </w:r>
      <w:proofErr w:type="spellEnd"/>
      <w:r w:rsidRPr="005B389E">
        <w:rPr>
          <w:sz w:val="24"/>
          <w:szCs w:val="24"/>
        </w:rPr>
        <w:t xml:space="preserve">, </w:t>
      </w:r>
      <w:proofErr w:type="spellStart"/>
      <w:r w:rsidRPr="005B389E">
        <w:rPr>
          <w:sz w:val="24"/>
          <w:szCs w:val="24"/>
        </w:rPr>
        <w:t>Шелестяни</w:t>
      </w:r>
      <w:proofErr w:type="spellEnd"/>
      <w:r w:rsidRPr="005B389E">
        <w:rPr>
          <w:sz w:val="24"/>
          <w:szCs w:val="24"/>
        </w:rPr>
        <w:t>,</w:t>
      </w:r>
      <w:proofErr w:type="spellStart"/>
      <w:r w:rsidRPr="005B389E">
        <w:rPr>
          <w:sz w:val="24"/>
          <w:szCs w:val="24"/>
        </w:rPr>
        <w:t>Куражин</w:t>
      </w:r>
      <w:proofErr w:type="spellEnd"/>
      <w:r w:rsidRPr="005B389E">
        <w:rPr>
          <w:sz w:val="24"/>
          <w:szCs w:val="24"/>
        </w:rPr>
        <w:t xml:space="preserve">, </w:t>
      </w:r>
      <w:proofErr w:type="spellStart"/>
      <w:r w:rsidRPr="005B389E">
        <w:rPr>
          <w:sz w:val="24"/>
          <w:szCs w:val="24"/>
        </w:rPr>
        <w:t>Глибівка</w:t>
      </w:r>
      <w:proofErr w:type="spellEnd"/>
      <w:r w:rsidRPr="005B389E">
        <w:rPr>
          <w:sz w:val="24"/>
          <w:szCs w:val="24"/>
        </w:rPr>
        <w:t xml:space="preserve">, Мала Шурка,Куча,Мала Стружка, </w:t>
      </w:r>
      <w:proofErr w:type="spellStart"/>
      <w:r w:rsidRPr="005B389E">
        <w:rPr>
          <w:sz w:val="24"/>
          <w:szCs w:val="24"/>
        </w:rPr>
        <w:t>Балабанівка</w:t>
      </w:r>
      <w:proofErr w:type="spellEnd"/>
      <w:r w:rsidRPr="005B389E">
        <w:rPr>
          <w:sz w:val="24"/>
          <w:szCs w:val="24"/>
        </w:rPr>
        <w:t xml:space="preserve">, </w:t>
      </w:r>
      <w:proofErr w:type="spellStart"/>
      <w:r w:rsidRPr="005B389E">
        <w:rPr>
          <w:sz w:val="24"/>
          <w:szCs w:val="24"/>
        </w:rPr>
        <w:t>Щербівці</w:t>
      </w:r>
      <w:proofErr w:type="spellEnd"/>
      <w:r w:rsidRPr="005B389E">
        <w:rPr>
          <w:sz w:val="24"/>
          <w:szCs w:val="24"/>
        </w:rPr>
        <w:t xml:space="preserve">, Вільховець, </w:t>
      </w:r>
      <w:proofErr w:type="spellStart"/>
      <w:r w:rsidRPr="005B389E">
        <w:rPr>
          <w:sz w:val="24"/>
          <w:szCs w:val="24"/>
        </w:rPr>
        <w:t>Маціорськ</w:t>
      </w:r>
      <w:proofErr w:type="spellEnd"/>
      <w:r w:rsidRPr="005B389E">
        <w:rPr>
          <w:sz w:val="24"/>
          <w:szCs w:val="24"/>
        </w:rPr>
        <w:t xml:space="preserve">, Нова Гута, </w:t>
      </w:r>
      <w:proofErr w:type="spellStart"/>
      <w:r w:rsidRPr="005B389E">
        <w:rPr>
          <w:sz w:val="24"/>
          <w:szCs w:val="24"/>
        </w:rPr>
        <w:t>Рудківці</w:t>
      </w:r>
      <w:proofErr w:type="spellEnd"/>
      <w:r w:rsidRPr="005B389E">
        <w:rPr>
          <w:sz w:val="24"/>
          <w:szCs w:val="24"/>
        </w:rPr>
        <w:t>,Отроків,</w:t>
      </w:r>
      <w:r w:rsidRPr="005B389E">
        <w:rPr>
          <w:bCs/>
          <w:sz w:val="24"/>
          <w:szCs w:val="24"/>
        </w:rPr>
        <w:t xml:space="preserve"> А</w:t>
      </w:r>
      <w:r w:rsidRPr="005B389E">
        <w:rPr>
          <w:sz w:val="24"/>
          <w:szCs w:val="24"/>
        </w:rPr>
        <w:t xml:space="preserve">нтонівка, </w:t>
      </w:r>
      <w:proofErr w:type="spellStart"/>
      <w:r w:rsidRPr="005B389E">
        <w:rPr>
          <w:sz w:val="24"/>
          <w:szCs w:val="24"/>
        </w:rPr>
        <w:t>Кружківці</w:t>
      </w:r>
      <w:proofErr w:type="spellEnd"/>
      <w:r w:rsidRPr="005B389E">
        <w:rPr>
          <w:sz w:val="24"/>
          <w:szCs w:val="24"/>
        </w:rPr>
        <w:t xml:space="preserve"> </w:t>
      </w:r>
      <w:proofErr w:type="spellStart"/>
      <w:r w:rsidRPr="005B389E">
        <w:rPr>
          <w:sz w:val="24"/>
          <w:szCs w:val="24"/>
        </w:rPr>
        <w:t>Тимків</w:t>
      </w:r>
      <w:proofErr w:type="spellEnd"/>
      <w:r w:rsidRPr="005B389E">
        <w:rPr>
          <w:sz w:val="24"/>
          <w:szCs w:val="24"/>
        </w:rPr>
        <w:t xml:space="preserve">, </w:t>
      </w:r>
      <w:proofErr w:type="spellStart"/>
      <w:r w:rsidRPr="005B389E">
        <w:rPr>
          <w:sz w:val="24"/>
          <w:szCs w:val="24"/>
        </w:rPr>
        <w:t>Хворосна</w:t>
      </w:r>
      <w:proofErr w:type="spellEnd"/>
      <w:r w:rsidRPr="005B389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B389E">
        <w:rPr>
          <w:sz w:val="24"/>
          <w:szCs w:val="24"/>
        </w:rPr>
        <w:t>Песець,</w:t>
      </w:r>
      <w:r>
        <w:rPr>
          <w:sz w:val="24"/>
          <w:szCs w:val="24"/>
        </w:rPr>
        <w:t xml:space="preserve"> </w:t>
      </w:r>
      <w:proofErr w:type="spellStart"/>
      <w:r w:rsidRPr="005B389E">
        <w:rPr>
          <w:sz w:val="24"/>
          <w:szCs w:val="24"/>
        </w:rPr>
        <w:t>Пилипківці</w:t>
      </w:r>
      <w:proofErr w:type="spellEnd"/>
      <w:r w:rsidRPr="005B389E">
        <w:rPr>
          <w:sz w:val="24"/>
          <w:szCs w:val="24"/>
        </w:rPr>
        <w:t xml:space="preserve">, </w:t>
      </w:r>
      <w:proofErr w:type="spellStart"/>
      <w:r w:rsidRPr="005B389E">
        <w:rPr>
          <w:sz w:val="24"/>
          <w:szCs w:val="24"/>
        </w:rPr>
        <w:t>Заборознівці</w:t>
      </w:r>
      <w:proofErr w:type="spellEnd"/>
      <w:r w:rsidRPr="005B389E">
        <w:rPr>
          <w:sz w:val="24"/>
          <w:szCs w:val="24"/>
        </w:rPr>
        <w:t>,</w:t>
      </w:r>
      <w:proofErr w:type="spellStart"/>
      <w:r w:rsidRPr="005B389E">
        <w:rPr>
          <w:sz w:val="24"/>
          <w:szCs w:val="24"/>
        </w:rPr>
        <w:t>Пилипи</w:t>
      </w:r>
      <w:r>
        <w:rPr>
          <w:sz w:val="24"/>
          <w:szCs w:val="24"/>
        </w:rPr>
        <w:t>-</w:t>
      </w:r>
      <w:r w:rsidRPr="005B389E">
        <w:rPr>
          <w:sz w:val="24"/>
          <w:szCs w:val="24"/>
        </w:rPr>
        <w:t>Хребтіївські</w:t>
      </w:r>
      <w:proofErr w:type="spellEnd"/>
      <w:r w:rsidRPr="005B389E">
        <w:rPr>
          <w:sz w:val="24"/>
          <w:szCs w:val="24"/>
        </w:rPr>
        <w:t xml:space="preserve">, </w:t>
      </w:r>
      <w:proofErr w:type="spellStart"/>
      <w:r w:rsidRPr="005B389E">
        <w:rPr>
          <w:sz w:val="24"/>
          <w:szCs w:val="24"/>
        </w:rPr>
        <w:t>Іванківці</w:t>
      </w:r>
      <w:proofErr w:type="spellEnd"/>
      <w:r w:rsidRPr="005B389E">
        <w:rPr>
          <w:sz w:val="24"/>
          <w:szCs w:val="24"/>
        </w:rPr>
        <w:t xml:space="preserve">, </w:t>
      </w:r>
      <w:proofErr w:type="spellStart"/>
      <w:r w:rsidRPr="005B389E">
        <w:rPr>
          <w:sz w:val="24"/>
          <w:szCs w:val="24"/>
        </w:rPr>
        <w:t>Соколівка</w:t>
      </w:r>
      <w:proofErr w:type="spellEnd"/>
      <w:r w:rsidRPr="005B389E">
        <w:rPr>
          <w:sz w:val="24"/>
          <w:szCs w:val="24"/>
        </w:rPr>
        <w:t xml:space="preserve">, </w:t>
      </w:r>
      <w:proofErr w:type="spellStart"/>
      <w:r w:rsidRPr="005B389E">
        <w:rPr>
          <w:sz w:val="24"/>
          <w:szCs w:val="24"/>
        </w:rPr>
        <w:t>Хребтіїв</w:t>
      </w:r>
      <w:proofErr w:type="spellEnd"/>
      <w:r w:rsidRPr="005B389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5B389E">
        <w:rPr>
          <w:sz w:val="24"/>
          <w:szCs w:val="24"/>
        </w:rPr>
        <w:t>Ставчани</w:t>
      </w:r>
      <w:proofErr w:type="spellEnd"/>
      <w:r w:rsidRPr="005B389E">
        <w:rPr>
          <w:sz w:val="24"/>
          <w:szCs w:val="24"/>
        </w:rPr>
        <w:t xml:space="preserve">, </w:t>
      </w:r>
      <w:proofErr w:type="spellStart"/>
      <w:r w:rsidRPr="005B389E">
        <w:rPr>
          <w:sz w:val="24"/>
          <w:szCs w:val="24"/>
        </w:rPr>
        <w:t>Любомирівка</w:t>
      </w:r>
      <w:proofErr w:type="spellEnd"/>
      <w:r w:rsidRPr="005B389E">
        <w:rPr>
          <w:sz w:val="24"/>
          <w:szCs w:val="24"/>
        </w:rPr>
        <w:t xml:space="preserve">, Слобідка, Стара Гута, Струга, – </w:t>
      </w:r>
      <w:r w:rsidRPr="005B389E">
        <w:rPr>
          <w:b/>
          <w:sz w:val="24"/>
          <w:szCs w:val="24"/>
        </w:rPr>
        <w:t>коефіцієнт</w:t>
      </w:r>
      <w:r w:rsidRPr="005B389E">
        <w:rPr>
          <w:b/>
          <w:spacing w:val="-8"/>
          <w:sz w:val="24"/>
          <w:szCs w:val="24"/>
        </w:rPr>
        <w:t xml:space="preserve"> </w:t>
      </w:r>
      <w:r w:rsidRPr="005B389E">
        <w:rPr>
          <w:b/>
          <w:sz w:val="24"/>
          <w:szCs w:val="24"/>
        </w:rPr>
        <w:t>1,0</w:t>
      </w:r>
      <w:r w:rsidRPr="005B389E">
        <w:rPr>
          <w:sz w:val="24"/>
          <w:szCs w:val="24"/>
        </w:rPr>
        <w:t>.</w:t>
      </w:r>
    </w:p>
    <w:p w:rsidR="00B3235B" w:rsidRPr="005B389E" w:rsidRDefault="00B3235B" w:rsidP="008319C3">
      <w:pPr>
        <w:jc w:val="both"/>
        <w:rPr>
          <w:sz w:val="24"/>
          <w:szCs w:val="24"/>
        </w:rPr>
        <w:sectPr w:rsidR="00B3235B" w:rsidRPr="005B389E" w:rsidSect="005B389E">
          <w:pgSz w:w="11920" w:h="16850"/>
          <w:pgMar w:top="539" w:right="810" w:bottom="539" w:left="1430" w:header="720" w:footer="720" w:gutter="0"/>
          <w:cols w:space="720"/>
        </w:sectPr>
      </w:pPr>
    </w:p>
    <w:p w:rsidR="00B3235B" w:rsidRPr="005B389E" w:rsidRDefault="00B3235B">
      <w:pPr>
        <w:pStyle w:val="a3"/>
        <w:ind w:left="0"/>
        <w:rPr>
          <w:sz w:val="26"/>
        </w:rPr>
      </w:pPr>
    </w:p>
    <w:p w:rsidR="00B3235B" w:rsidRPr="005B389E" w:rsidRDefault="00B3235B">
      <w:pPr>
        <w:pStyle w:val="a3"/>
        <w:ind w:left="0"/>
        <w:rPr>
          <w:sz w:val="26"/>
        </w:rPr>
      </w:pPr>
    </w:p>
    <w:p w:rsidR="00B3235B" w:rsidRPr="005B389E" w:rsidRDefault="00B3235B" w:rsidP="009F2C15">
      <w:pPr>
        <w:pStyle w:val="a3"/>
        <w:ind w:left="0" w:firstLine="221"/>
        <w:jc w:val="right"/>
      </w:pPr>
      <w:bookmarkStart w:id="4" w:name="Таблиця"/>
      <w:bookmarkEnd w:id="4"/>
      <w:r w:rsidRPr="005B389E">
        <w:br w:type="column"/>
      </w:r>
      <w:bookmarkStart w:id="5" w:name="мінімальної_вартість_місячної_оренди_одн"/>
      <w:bookmarkEnd w:id="5"/>
      <w:r w:rsidRPr="005B389E">
        <w:lastRenderedPageBreak/>
        <w:t>Додаток</w:t>
      </w:r>
      <w:r w:rsidRPr="005B389E">
        <w:rPr>
          <w:spacing w:val="-4"/>
        </w:rPr>
        <w:t xml:space="preserve"> </w:t>
      </w:r>
      <w:r w:rsidRPr="005B389E">
        <w:t>3</w:t>
      </w:r>
    </w:p>
    <w:p w:rsidR="00B3235B" w:rsidRPr="005B389E" w:rsidRDefault="00B3235B" w:rsidP="009F2C15">
      <w:pPr>
        <w:pStyle w:val="a3"/>
        <w:ind w:left="0" w:firstLine="221"/>
        <w:jc w:val="center"/>
        <w:rPr>
          <w:b/>
        </w:rPr>
      </w:pPr>
      <w:r w:rsidRPr="005B389E">
        <w:rPr>
          <w:b/>
        </w:rPr>
        <w:t xml:space="preserve">Таблиця мінімальної вартості місячної оренди </w:t>
      </w:r>
    </w:p>
    <w:p w:rsidR="00B3235B" w:rsidRPr="005B389E" w:rsidRDefault="00B3235B" w:rsidP="009F2C15">
      <w:pPr>
        <w:pStyle w:val="a3"/>
        <w:ind w:left="0" w:firstLine="221"/>
        <w:jc w:val="center"/>
        <w:rPr>
          <w:b/>
        </w:rPr>
      </w:pPr>
      <w:r w:rsidRPr="005B389E">
        <w:rPr>
          <w:b/>
        </w:rPr>
        <w:t>одного квадратного метра загальної площі нерухомого майна фізичних осіб з урахуванням місця її розташування та функціонального призначення при передачі в оренду (суборенду) та житловий найм на території Новоушицької селищної об’єднаної територіальної громади</w:t>
      </w:r>
    </w:p>
    <w:p w:rsidR="00B3235B" w:rsidRPr="005B389E" w:rsidRDefault="00B3235B">
      <w:pPr>
        <w:pStyle w:val="a3"/>
        <w:spacing w:before="1"/>
        <w:ind w:left="0"/>
        <w:rPr>
          <w:b/>
        </w:rPr>
      </w:pPr>
    </w:p>
    <w:tbl>
      <w:tblPr>
        <w:tblW w:w="957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4175"/>
        <w:gridCol w:w="1484"/>
        <w:gridCol w:w="1665"/>
        <w:gridCol w:w="1727"/>
      </w:tblGrid>
      <w:tr w:rsidR="00B3235B" w:rsidRPr="005B389E" w:rsidTr="00085CCB">
        <w:trPr>
          <w:trHeight w:val="552"/>
        </w:trPr>
        <w:tc>
          <w:tcPr>
            <w:tcW w:w="526" w:type="dxa"/>
            <w:vMerge w:val="restart"/>
            <w:vAlign w:val="center"/>
          </w:tcPr>
          <w:p w:rsidR="00B3235B" w:rsidRPr="005B389E" w:rsidRDefault="00B3235B" w:rsidP="00085CCB">
            <w:pPr>
              <w:pStyle w:val="TableParagraph"/>
              <w:spacing w:line="271" w:lineRule="exact"/>
              <w:ind w:left="148"/>
              <w:jc w:val="center"/>
              <w:rPr>
                <w:b/>
                <w:sz w:val="24"/>
              </w:rPr>
            </w:pPr>
            <w:r w:rsidRPr="005B389E">
              <w:rPr>
                <w:b/>
                <w:sz w:val="24"/>
              </w:rPr>
              <w:t>№</w:t>
            </w:r>
          </w:p>
        </w:tc>
        <w:tc>
          <w:tcPr>
            <w:tcW w:w="4175" w:type="dxa"/>
            <w:vMerge w:val="restart"/>
            <w:vAlign w:val="center"/>
          </w:tcPr>
          <w:p w:rsidR="00B3235B" w:rsidRPr="005B389E" w:rsidRDefault="00B3235B" w:rsidP="00085CCB">
            <w:pPr>
              <w:pStyle w:val="TableParagraph"/>
              <w:spacing w:line="271" w:lineRule="exact"/>
              <w:ind w:left="532"/>
              <w:jc w:val="center"/>
              <w:rPr>
                <w:b/>
                <w:sz w:val="24"/>
              </w:rPr>
            </w:pPr>
            <w:r w:rsidRPr="005B389E">
              <w:rPr>
                <w:b/>
                <w:sz w:val="24"/>
              </w:rPr>
              <w:t>Місце розташування об’єкта</w:t>
            </w:r>
          </w:p>
        </w:tc>
        <w:tc>
          <w:tcPr>
            <w:tcW w:w="4876" w:type="dxa"/>
            <w:gridSpan w:val="3"/>
            <w:vAlign w:val="center"/>
          </w:tcPr>
          <w:p w:rsidR="00B3235B" w:rsidRPr="005B389E" w:rsidRDefault="00B3235B" w:rsidP="00085CCB">
            <w:pPr>
              <w:pStyle w:val="TableParagraph"/>
              <w:spacing w:line="271" w:lineRule="exact"/>
              <w:ind w:left="610"/>
              <w:jc w:val="center"/>
              <w:rPr>
                <w:b/>
                <w:sz w:val="24"/>
              </w:rPr>
            </w:pPr>
            <w:r w:rsidRPr="005B389E">
              <w:rPr>
                <w:b/>
                <w:sz w:val="24"/>
              </w:rPr>
              <w:t>Функціональне призначення грн.</w:t>
            </w:r>
          </w:p>
        </w:tc>
      </w:tr>
      <w:tr w:rsidR="00B3235B" w:rsidRPr="005B389E" w:rsidTr="00085CCB">
        <w:trPr>
          <w:trHeight w:val="825"/>
        </w:trPr>
        <w:tc>
          <w:tcPr>
            <w:tcW w:w="526" w:type="dxa"/>
            <w:vMerge/>
            <w:tcBorders>
              <w:top w:val="nil"/>
            </w:tcBorders>
          </w:tcPr>
          <w:p w:rsidR="00B3235B" w:rsidRPr="005B389E" w:rsidRDefault="00B3235B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  <w:vMerge/>
            <w:tcBorders>
              <w:top w:val="nil"/>
            </w:tcBorders>
          </w:tcPr>
          <w:p w:rsidR="00B3235B" w:rsidRPr="005B389E" w:rsidRDefault="00B3235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Align w:val="center"/>
          </w:tcPr>
          <w:p w:rsidR="00B3235B" w:rsidRPr="005B389E" w:rsidRDefault="00B3235B" w:rsidP="00085CCB">
            <w:pPr>
              <w:pStyle w:val="TableParagraph"/>
              <w:ind w:left="178" w:right="82" w:hanging="70"/>
              <w:jc w:val="center"/>
              <w:rPr>
                <w:b/>
                <w:sz w:val="24"/>
              </w:rPr>
            </w:pPr>
            <w:r w:rsidRPr="005B389E">
              <w:rPr>
                <w:b/>
                <w:sz w:val="24"/>
              </w:rPr>
              <w:t>комерційна діяльність</w:t>
            </w:r>
          </w:p>
        </w:tc>
        <w:tc>
          <w:tcPr>
            <w:tcW w:w="1665" w:type="dxa"/>
            <w:vAlign w:val="center"/>
          </w:tcPr>
          <w:p w:rsidR="00B3235B" w:rsidRPr="005B389E" w:rsidRDefault="00B3235B" w:rsidP="00085CCB">
            <w:pPr>
              <w:pStyle w:val="TableParagraph"/>
              <w:ind w:left="269" w:right="230" w:hanging="156"/>
              <w:jc w:val="center"/>
              <w:rPr>
                <w:b/>
                <w:sz w:val="24"/>
              </w:rPr>
            </w:pPr>
            <w:r w:rsidRPr="005B389E">
              <w:rPr>
                <w:b/>
                <w:sz w:val="24"/>
              </w:rPr>
              <w:t>виробнича діяльність</w:t>
            </w:r>
          </w:p>
        </w:tc>
        <w:tc>
          <w:tcPr>
            <w:tcW w:w="1727" w:type="dxa"/>
            <w:vAlign w:val="center"/>
          </w:tcPr>
          <w:p w:rsidR="00B3235B" w:rsidRPr="005B389E" w:rsidRDefault="00B3235B" w:rsidP="00085CCB">
            <w:pPr>
              <w:pStyle w:val="TableParagraph"/>
              <w:ind w:left="109" w:right="79"/>
              <w:jc w:val="center"/>
              <w:rPr>
                <w:b/>
                <w:sz w:val="24"/>
              </w:rPr>
            </w:pPr>
            <w:r w:rsidRPr="005B389E">
              <w:rPr>
                <w:b/>
                <w:sz w:val="24"/>
              </w:rPr>
              <w:t>некомерційна діяльність</w:t>
            </w:r>
          </w:p>
        </w:tc>
      </w:tr>
      <w:tr w:rsidR="00B3235B" w:rsidRPr="005B389E" w:rsidTr="00085CCB">
        <w:trPr>
          <w:trHeight w:val="1105"/>
        </w:trPr>
        <w:tc>
          <w:tcPr>
            <w:tcW w:w="526" w:type="dxa"/>
          </w:tcPr>
          <w:p w:rsidR="00B3235B" w:rsidRPr="005B389E" w:rsidRDefault="00B3235B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5B389E">
              <w:rPr>
                <w:sz w:val="24"/>
              </w:rPr>
              <w:t>1</w:t>
            </w:r>
          </w:p>
        </w:tc>
        <w:tc>
          <w:tcPr>
            <w:tcW w:w="4175" w:type="dxa"/>
            <w:vAlign w:val="center"/>
          </w:tcPr>
          <w:p w:rsidR="00B3235B" w:rsidRPr="005B389E" w:rsidRDefault="00B3235B" w:rsidP="00085CCB">
            <w:pPr>
              <w:pStyle w:val="TableParagraph"/>
              <w:spacing w:before="2" w:line="276" w:lineRule="exact"/>
              <w:ind w:left="114" w:right="236"/>
              <w:rPr>
                <w:sz w:val="24"/>
              </w:rPr>
            </w:pPr>
            <w:r w:rsidRPr="005B389E">
              <w:rPr>
                <w:sz w:val="24"/>
                <w:szCs w:val="24"/>
              </w:rPr>
              <w:t xml:space="preserve">Центральна частина </w:t>
            </w:r>
            <w:proofErr w:type="spellStart"/>
            <w:r w:rsidRPr="005B389E">
              <w:rPr>
                <w:sz w:val="24"/>
                <w:szCs w:val="24"/>
              </w:rPr>
              <w:t>смт</w:t>
            </w:r>
            <w:proofErr w:type="spellEnd"/>
            <w:r w:rsidRPr="005B389E">
              <w:rPr>
                <w:sz w:val="24"/>
                <w:szCs w:val="24"/>
              </w:rPr>
              <w:t xml:space="preserve">. Нова Ушиця: вул. Подільська, вул. Українська, </w:t>
            </w:r>
            <w:r>
              <w:rPr>
                <w:sz w:val="24"/>
                <w:szCs w:val="24"/>
              </w:rPr>
              <w:t>в</w:t>
            </w:r>
            <w:r w:rsidRPr="005B389E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5B389E">
              <w:rPr>
                <w:sz w:val="24"/>
                <w:szCs w:val="24"/>
              </w:rPr>
              <w:t xml:space="preserve">Шевченка, вул. </w:t>
            </w:r>
            <w:proofErr w:type="spellStart"/>
            <w:r w:rsidRPr="005B389E">
              <w:rPr>
                <w:sz w:val="24"/>
                <w:szCs w:val="24"/>
                <w:lang w:val="ru-RU"/>
              </w:rPr>
              <w:t>Ринкова</w:t>
            </w:r>
            <w:proofErr w:type="spellEnd"/>
            <w:r w:rsidRPr="005B389E">
              <w:rPr>
                <w:sz w:val="24"/>
                <w:szCs w:val="24"/>
              </w:rPr>
              <w:t xml:space="preserve">, вул. </w:t>
            </w:r>
            <w:r w:rsidRPr="005B389E">
              <w:rPr>
                <w:sz w:val="24"/>
                <w:szCs w:val="24"/>
                <w:lang w:val="ru-RU"/>
              </w:rPr>
              <w:t xml:space="preserve">Стара </w:t>
            </w:r>
            <w:proofErr w:type="spellStart"/>
            <w:r w:rsidRPr="005B389E">
              <w:rPr>
                <w:sz w:val="24"/>
                <w:szCs w:val="24"/>
                <w:lang w:val="ru-RU"/>
              </w:rPr>
              <w:t>Поштова</w:t>
            </w:r>
            <w:proofErr w:type="spellEnd"/>
            <w:r w:rsidRPr="005B389E">
              <w:rPr>
                <w:sz w:val="24"/>
                <w:szCs w:val="24"/>
              </w:rPr>
              <w:t xml:space="preserve">, </w:t>
            </w:r>
            <w:proofErr w:type="spellStart"/>
            <w:r w:rsidRPr="005B389E">
              <w:rPr>
                <w:sz w:val="24"/>
                <w:szCs w:val="24"/>
                <w:lang w:val="ru-RU"/>
              </w:rPr>
              <w:t>площа</w:t>
            </w:r>
            <w:proofErr w:type="spellEnd"/>
            <w:r w:rsidRPr="005B38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389E">
              <w:rPr>
                <w:sz w:val="24"/>
                <w:szCs w:val="24"/>
                <w:lang w:val="ru-RU"/>
              </w:rPr>
              <w:t>Ринкова</w:t>
            </w:r>
            <w:proofErr w:type="spellEnd"/>
          </w:p>
        </w:tc>
        <w:tc>
          <w:tcPr>
            <w:tcW w:w="1484" w:type="dxa"/>
            <w:vAlign w:val="center"/>
          </w:tcPr>
          <w:p w:rsidR="00B3235B" w:rsidRPr="005B389E" w:rsidRDefault="00B3235B" w:rsidP="00085CCB">
            <w:pPr>
              <w:pStyle w:val="TableParagraph"/>
              <w:spacing w:line="275" w:lineRule="exact"/>
              <w:ind w:right="455"/>
              <w:jc w:val="center"/>
              <w:rPr>
                <w:b/>
                <w:sz w:val="24"/>
              </w:rPr>
            </w:pPr>
            <w:r w:rsidRPr="005B389E">
              <w:rPr>
                <w:b/>
                <w:sz w:val="24"/>
              </w:rPr>
              <w:t>57,00</w:t>
            </w:r>
          </w:p>
        </w:tc>
        <w:tc>
          <w:tcPr>
            <w:tcW w:w="1665" w:type="dxa"/>
            <w:vAlign w:val="center"/>
          </w:tcPr>
          <w:p w:rsidR="00B3235B" w:rsidRPr="005B389E" w:rsidRDefault="00B3235B" w:rsidP="00085CCB">
            <w:pPr>
              <w:pStyle w:val="TableParagraph"/>
              <w:spacing w:line="275" w:lineRule="exact"/>
              <w:ind w:right="548"/>
              <w:jc w:val="center"/>
              <w:rPr>
                <w:b/>
                <w:sz w:val="24"/>
              </w:rPr>
            </w:pPr>
            <w:r w:rsidRPr="005B389E">
              <w:rPr>
                <w:b/>
                <w:sz w:val="24"/>
              </w:rPr>
              <w:t>38,00</w:t>
            </w:r>
          </w:p>
        </w:tc>
        <w:tc>
          <w:tcPr>
            <w:tcW w:w="1727" w:type="dxa"/>
            <w:vAlign w:val="center"/>
          </w:tcPr>
          <w:p w:rsidR="00B3235B" w:rsidRPr="005B389E" w:rsidRDefault="00B3235B" w:rsidP="00085CCB">
            <w:pPr>
              <w:pStyle w:val="TableParagraph"/>
              <w:spacing w:line="275" w:lineRule="exact"/>
              <w:ind w:left="572" w:right="565"/>
              <w:jc w:val="center"/>
              <w:rPr>
                <w:b/>
                <w:sz w:val="24"/>
              </w:rPr>
            </w:pPr>
            <w:r w:rsidRPr="005B389E">
              <w:rPr>
                <w:b/>
                <w:sz w:val="24"/>
              </w:rPr>
              <w:t>19,00</w:t>
            </w:r>
          </w:p>
        </w:tc>
      </w:tr>
      <w:tr w:rsidR="00B3235B" w:rsidRPr="005B389E" w:rsidTr="00085CCB">
        <w:trPr>
          <w:trHeight w:val="1380"/>
        </w:trPr>
        <w:tc>
          <w:tcPr>
            <w:tcW w:w="526" w:type="dxa"/>
          </w:tcPr>
          <w:p w:rsidR="00B3235B" w:rsidRPr="005B389E" w:rsidRDefault="00B3235B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 w:rsidRPr="005B389E">
              <w:rPr>
                <w:sz w:val="24"/>
              </w:rPr>
              <w:t>2</w:t>
            </w:r>
          </w:p>
        </w:tc>
        <w:tc>
          <w:tcPr>
            <w:tcW w:w="4175" w:type="dxa"/>
            <w:vAlign w:val="center"/>
          </w:tcPr>
          <w:p w:rsidR="00B3235B" w:rsidRPr="005B389E" w:rsidRDefault="00B3235B" w:rsidP="00085CCB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 w:rsidRPr="005B389E">
              <w:rPr>
                <w:sz w:val="24"/>
                <w:szCs w:val="24"/>
              </w:rPr>
              <w:t xml:space="preserve">Інші вулиці селища Нова Ушиця, села </w:t>
            </w:r>
            <w:proofErr w:type="spellStart"/>
            <w:r w:rsidRPr="005B389E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ілянівка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Каскада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  <w:vAlign w:val="center"/>
          </w:tcPr>
          <w:p w:rsidR="00B3235B" w:rsidRPr="005B389E" w:rsidRDefault="00B3235B" w:rsidP="00085CCB">
            <w:pPr>
              <w:pStyle w:val="TableParagraph"/>
              <w:spacing w:line="273" w:lineRule="exact"/>
              <w:ind w:right="455"/>
              <w:jc w:val="center"/>
              <w:rPr>
                <w:b/>
                <w:sz w:val="24"/>
              </w:rPr>
            </w:pPr>
            <w:r w:rsidRPr="005B389E">
              <w:rPr>
                <w:b/>
                <w:sz w:val="24"/>
              </w:rPr>
              <w:t>42,75</w:t>
            </w:r>
          </w:p>
        </w:tc>
        <w:tc>
          <w:tcPr>
            <w:tcW w:w="1665" w:type="dxa"/>
            <w:vAlign w:val="center"/>
          </w:tcPr>
          <w:p w:rsidR="00B3235B" w:rsidRPr="005B389E" w:rsidRDefault="00B3235B" w:rsidP="00085CCB">
            <w:pPr>
              <w:pStyle w:val="TableParagraph"/>
              <w:spacing w:line="273" w:lineRule="exact"/>
              <w:ind w:right="548"/>
              <w:jc w:val="center"/>
              <w:rPr>
                <w:b/>
                <w:sz w:val="24"/>
              </w:rPr>
            </w:pPr>
            <w:r w:rsidRPr="005B389E">
              <w:rPr>
                <w:b/>
                <w:sz w:val="24"/>
              </w:rPr>
              <w:t>28,5</w:t>
            </w:r>
          </w:p>
        </w:tc>
        <w:tc>
          <w:tcPr>
            <w:tcW w:w="1727" w:type="dxa"/>
            <w:vAlign w:val="center"/>
          </w:tcPr>
          <w:p w:rsidR="00B3235B" w:rsidRPr="005B389E" w:rsidRDefault="00B3235B" w:rsidP="00085CCB">
            <w:pPr>
              <w:pStyle w:val="TableParagraph"/>
              <w:spacing w:line="273" w:lineRule="exact"/>
              <w:ind w:left="572" w:right="565"/>
              <w:jc w:val="center"/>
              <w:rPr>
                <w:b/>
                <w:sz w:val="24"/>
              </w:rPr>
            </w:pPr>
            <w:r w:rsidRPr="005B389E">
              <w:rPr>
                <w:b/>
                <w:sz w:val="24"/>
              </w:rPr>
              <w:t>14,25</w:t>
            </w:r>
          </w:p>
        </w:tc>
      </w:tr>
      <w:tr w:rsidR="00B3235B" w:rsidRPr="005B389E" w:rsidTr="00085CCB">
        <w:trPr>
          <w:trHeight w:val="1380"/>
        </w:trPr>
        <w:tc>
          <w:tcPr>
            <w:tcW w:w="526" w:type="dxa"/>
          </w:tcPr>
          <w:p w:rsidR="00B3235B" w:rsidRPr="005B389E" w:rsidRDefault="00B3235B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75" w:type="dxa"/>
            <w:vAlign w:val="center"/>
          </w:tcPr>
          <w:p w:rsidR="00B3235B" w:rsidRPr="005B389E" w:rsidRDefault="00B3235B" w:rsidP="00085CCB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 w:rsidRPr="005B389E">
              <w:rPr>
                <w:sz w:val="24"/>
                <w:szCs w:val="24"/>
              </w:rPr>
              <w:t xml:space="preserve">Березівка, </w:t>
            </w:r>
            <w:proofErr w:type="spellStart"/>
            <w:r w:rsidRPr="005B389E">
              <w:rPr>
                <w:sz w:val="24"/>
                <w:szCs w:val="24"/>
              </w:rPr>
              <w:t>Шебутинці</w:t>
            </w:r>
            <w:proofErr w:type="spellEnd"/>
            <w:r w:rsidRPr="005B389E">
              <w:rPr>
                <w:sz w:val="24"/>
                <w:szCs w:val="24"/>
              </w:rPr>
              <w:t xml:space="preserve">, Браїлівка, </w:t>
            </w:r>
            <w:proofErr w:type="spellStart"/>
            <w:r w:rsidRPr="005B389E">
              <w:rPr>
                <w:sz w:val="24"/>
                <w:szCs w:val="24"/>
              </w:rPr>
              <w:t>Іванівка</w:t>
            </w:r>
            <w:proofErr w:type="spellEnd"/>
            <w:r w:rsidRPr="005B389E">
              <w:rPr>
                <w:sz w:val="24"/>
                <w:szCs w:val="24"/>
              </w:rPr>
              <w:t xml:space="preserve">, </w:t>
            </w:r>
            <w:proofErr w:type="spellStart"/>
            <w:r w:rsidRPr="005B389E">
              <w:rPr>
                <w:sz w:val="24"/>
                <w:szCs w:val="24"/>
              </w:rPr>
              <w:t>Цівківці</w:t>
            </w:r>
            <w:proofErr w:type="spellEnd"/>
            <w:r w:rsidRPr="005B389E">
              <w:rPr>
                <w:sz w:val="24"/>
                <w:szCs w:val="24"/>
              </w:rPr>
              <w:t xml:space="preserve">, </w:t>
            </w:r>
            <w:proofErr w:type="spellStart"/>
            <w:r w:rsidRPr="005B389E">
              <w:rPr>
                <w:sz w:val="24"/>
                <w:szCs w:val="24"/>
              </w:rPr>
              <w:t>Бучая</w:t>
            </w:r>
            <w:proofErr w:type="spellEnd"/>
            <w:r w:rsidRPr="005B389E">
              <w:rPr>
                <w:sz w:val="24"/>
                <w:szCs w:val="24"/>
              </w:rPr>
              <w:t xml:space="preserve">, </w:t>
            </w:r>
            <w:proofErr w:type="spellStart"/>
            <w:r w:rsidRPr="005B389E">
              <w:rPr>
                <w:sz w:val="24"/>
                <w:szCs w:val="24"/>
              </w:rPr>
              <w:t>Загоряни</w:t>
            </w:r>
            <w:proofErr w:type="spellEnd"/>
            <w:r w:rsidRPr="005B389E">
              <w:rPr>
                <w:sz w:val="24"/>
                <w:szCs w:val="24"/>
              </w:rPr>
              <w:t xml:space="preserve">, Глібів, </w:t>
            </w:r>
            <w:proofErr w:type="spellStart"/>
            <w:r w:rsidRPr="005B389E">
              <w:rPr>
                <w:sz w:val="24"/>
                <w:szCs w:val="24"/>
              </w:rPr>
              <w:t>Гута</w:t>
            </w:r>
            <w:r>
              <w:rPr>
                <w:sz w:val="24"/>
                <w:szCs w:val="24"/>
              </w:rPr>
              <w:t>-</w:t>
            </w:r>
            <w:r w:rsidRPr="005B389E">
              <w:rPr>
                <w:sz w:val="24"/>
                <w:szCs w:val="24"/>
              </w:rPr>
              <w:t>Глібівська</w:t>
            </w:r>
            <w:proofErr w:type="spellEnd"/>
            <w:r w:rsidRPr="005B389E">
              <w:rPr>
                <w:sz w:val="24"/>
                <w:szCs w:val="24"/>
              </w:rPr>
              <w:t xml:space="preserve">, </w:t>
            </w:r>
            <w:proofErr w:type="spellStart"/>
            <w:r w:rsidRPr="005B389E">
              <w:rPr>
                <w:sz w:val="24"/>
                <w:szCs w:val="24"/>
              </w:rPr>
              <w:t>Джурджівка</w:t>
            </w:r>
            <w:proofErr w:type="spellEnd"/>
            <w:r w:rsidRPr="005B389E">
              <w:rPr>
                <w:sz w:val="24"/>
                <w:szCs w:val="24"/>
              </w:rPr>
              <w:t xml:space="preserve">, </w:t>
            </w:r>
            <w:proofErr w:type="spellStart"/>
            <w:r w:rsidRPr="005B389E">
              <w:rPr>
                <w:sz w:val="24"/>
                <w:szCs w:val="24"/>
              </w:rPr>
              <w:t>Миржіївка</w:t>
            </w:r>
            <w:proofErr w:type="spellEnd"/>
            <w:r w:rsidRPr="005B389E">
              <w:rPr>
                <w:sz w:val="24"/>
                <w:szCs w:val="24"/>
              </w:rPr>
              <w:t>, Новий Глібів, Слобода,</w:t>
            </w:r>
            <w:r>
              <w:rPr>
                <w:sz w:val="24"/>
                <w:szCs w:val="24"/>
              </w:rPr>
              <w:t xml:space="preserve"> </w:t>
            </w:r>
            <w:r w:rsidRPr="005B389E">
              <w:rPr>
                <w:sz w:val="24"/>
                <w:szCs w:val="24"/>
              </w:rPr>
              <w:t xml:space="preserve">Заміхів, Виселок, </w:t>
            </w:r>
            <w:proofErr w:type="spellStart"/>
            <w:r w:rsidRPr="005B389E">
              <w:rPr>
                <w:sz w:val="24"/>
                <w:szCs w:val="24"/>
              </w:rPr>
              <w:t>Жабинці</w:t>
            </w:r>
            <w:proofErr w:type="spellEnd"/>
            <w:r w:rsidRPr="005B389E">
              <w:rPr>
                <w:sz w:val="24"/>
                <w:szCs w:val="24"/>
              </w:rPr>
              <w:t xml:space="preserve">, </w:t>
            </w:r>
            <w:proofErr w:type="spellStart"/>
            <w:r w:rsidRPr="005B389E">
              <w:rPr>
                <w:sz w:val="24"/>
                <w:szCs w:val="24"/>
              </w:rPr>
              <w:t>Івашківці</w:t>
            </w:r>
            <w:proofErr w:type="spellEnd"/>
            <w:r w:rsidRPr="005B389E">
              <w:rPr>
                <w:sz w:val="24"/>
                <w:szCs w:val="24"/>
              </w:rPr>
              <w:t xml:space="preserve">, </w:t>
            </w:r>
            <w:proofErr w:type="spellStart"/>
            <w:r w:rsidRPr="005B389E">
              <w:rPr>
                <w:sz w:val="24"/>
                <w:szCs w:val="24"/>
              </w:rPr>
              <w:t>Загродське</w:t>
            </w:r>
            <w:proofErr w:type="spellEnd"/>
            <w:r w:rsidRPr="005B389E">
              <w:rPr>
                <w:sz w:val="24"/>
                <w:szCs w:val="24"/>
              </w:rPr>
              <w:t xml:space="preserve">, </w:t>
            </w:r>
            <w:proofErr w:type="spellStart"/>
            <w:r w:rsidRPr="005B389E">
              <w:rPr>
                <w:sz w:val="24"/>
                <w:szCs w:val="24"/>
              </w:rPr>
              <w:t>Кап</w:t>
            </w:r>
            <w:r>
              <w:rPr>
                <w:sz w:val="24"/>
                <w:szCs w:val="24"/>
              </w:rPr>
              <w:t>устяни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Глибо</w:t>
            </w:r>
            <w:r w:rsidRPr="005B389E">
              <w:rPr>
                <w:sz w:val="24"/>
                <w:szCs w:val="24"/>
              </w:rPr>
              <w:t>чок</w:t>
            </w:r>
            <w:proofErr w:type="spellEnd"/>
            <w:r w:rsidRPr="005B389E">
              <w:rPr>
                <w:sz w:val="24"/>
                <w:szCs w:val="24"/>
              </w:rPr>
              <w:t>,</w:t>
            </w:r>
            <w:r w:rsidRPr="005B38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B389E">
              <w:rPr>
                <w:sz w:val="24"/>
                <w:szCs w:val="24"/>
              </w:rPr>
              <w:t>Косиківці</w:t>
            </w:r>
            <w:proofErr w:type="spellEnd"/>
            <w:r w:rsidRPr="005B389E">
              <w:rPr>
                <w:sz w:val="24"/>
                <w:szCs w:val="24"/>
              </w:rPr>
              <w:t xml:space="preserve">, </w:t>
            </w:r>
            <w:proofErr w:type="spellStart"/>
            <w:r w:rsidRPr="005B389E">
              <w:rPr>
                <w:sz w:val="24"/>
                <w:szCs w:val="24"/>
              </w:rPr>
              <w:t>Шелестяни</w:t>
            </w:r>
            <w:proofErr w:type="spellEnd"/>
            <w:r w:rsidRPr="005B389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B389E">
              <w:rPr>
                <w:sz w:val="24"/>
                <w:szCs w:val="24"/>
              </w:rPr>
              <w:t>Куражин</w:t>
            </w:r>
            <w:proofErr w:type="spellEnd"/>
            <w:r w:rsidRPr="005B389E">
              <w:rPr>
                <w:sz w:val="24"/>
                <w:szCs w:val="24"/>
              </w:rPr>
              <w:t xml:space="preserve">, </w:t>
            </w:r>
            <w:proofErr w:type="spellStart"/>
            <w:r w:rsidRPr="005B389E">
              <w:rPr>
                <w:sz w:val="24"/>
                <w:szCs w:val="24"/>
              </w:rPr>
              <w:t>Глибівка</w:t>
            </w:r>
            <w:proofErr w:type="spellEnd"/>
            <w:r w:rsidRPr="005B389E">
              <w:rPr>
                <w:sz w:val="24"/>
                <w:szCs w:val="24"/>
              </w:rPr>
              <w:t>, Мала Шурка,</w:t>
            </w:r>
            <w:r>
              <w:rPr>
                <w:sz w:val="24"/>
                <w:szCs w:val="24"/>
              </w:rPr>
              <w:t xml:space="preserve"> </w:t>
            </w:r>
            <w:r w:rsidRPr="005B389E">
              <w:rPr>
                <w:sz w:val="24"/>
                <w:szCs w:val="24"/>
              </w:rPr>
              <w:t>Куча,</w:t>
            </w:r>
            <w:r>
              <w:rPr>
                <w:sz w:val="24"/>
                <w:szCs w:val="24"/>
              </w:rPr>
              <w:t xml:space="preserve"> </w:t>
            </w:r>
            <w:r w:rsidRPr="005B389E">
              <w:rPr>
                <w:sz w:val="24"/>
                <w:szCs w:val="24"/>
              </w:rPr>
              <w:t xml:space="preserve">Мала Стружка, </w:t>
            </w:r>
            <w:proofErr w:type="spellStart"/>
            <w:r w:rsidRPr="005B389E">
              <w:rPr>
                <w:sz w:val="24"/>
                <w:szCs w:val="24"/>
              </w:rPr>
              <w:t>Балабанівка</w:t>
            </w:r>
            <w:proofErr w:type="spellEnd"/>
            <w:r w:rsidRPr="005B389E">
              <w:rPr>
                <w:sz w:val="24"/>
                <w:szCs w:val="24"/>
              </w:rPr>
              <w:t xml:space="preserve">, </w:t>
            </w:r>
            <w:proofErr w:type="spellStart"/>
            <w:r w:rsidRPr="005B389E">
              <w:rPr>
                <w:sz w:val="24"/>
                <w:szCs w:val="24"/>
              </w:rPr>
              <w:t>Щербівці</w:t>
            </w:r>
            <w:proofErr w:type="spellEnd"/>
            <w:r w:rsidRPr="005B389E">
              <w:rPr>
                <w:sz w:val="24"/>
                <w:szCs w:val="24"/>
              </w:rPr>
              <w:t xml:space="preserve">, Вільховець, </w:t>
            </w:r>
            <w:proofErr w:type="spellStart"/>
            <w:r w:rsidRPr="005B389E">
              <w:rPr>
                <w:sz w:val="24"/>
                <w:szCs w:val="24"/>
              </w:rPr>
              <w:t>Маціорськ</w:t>
            </w:r>
            <w:proofErr w:type="spellEnd"/>
            <w:r w:rsidRPr="005B389E">
              <w:rPr>
                <w:sz w:val="24"/>
                <w:szCs w:val="24"/>
              </w:rPr>
              <w:t xml:space="preserve">, Нова Гута, </w:t>
            </w:r>
            <w:proofErr w:type="spellStart"/>
            <w:r w:rsidRPr="005B389E">
              <w:rPr>
                <w:sz w:val="24"/>
                <w:szCs w:val="24"/>
              </w:rPr>
              <w:t>Рудківці</w:t>
            </w:r>
            <w:proofErr w:type="spellEnd"/>
            <w:r w:rsidRPr="005B389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5B389E">
              <w:rPr>
                <w:sz w:val="24"/>
                <w:szCs w:val="24"/>
              </w:rPr>
              <w:t>Отроків,</w:t>
            </w:r>
            <w:r w:rsidRPr="005B389E">
              <w:rPr>
                <w:bCs/>
                <w:sz w:val="24"/>
                <w:szCs w:val="24"/>
              </w:rPr>
              <w:t xml:space="preserve"> А</w:t>
            </w:r>
            <w:r w:rsidRPr="005B389E">
              <w:rPr>
                <w:sz w:val="24"/>
                <w:szCs w:val="24"/>
              </w:rPr>
              <w:t xml:space="preserve">нтонівка, </w:t>
            </w:r>
            <w:proofErr w:type="spellStart"/>
            <w:r w:rsidRPr="005B389E">
              <w:rPr>
                <w:sz w:val="24"/>
                <w:szCs w:val="24"/>
              </w:rPr>
              <w:t>Кружківці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5B389E">
              <w:rPr>
                <w:sz w:val="24"/>
                <w:szCs w:val="24"/>
              </w:rPr>
              <w:t xml:space="preserve"> </w:t>
            </w:r>
            <w:proofErr w:type="spellStart"/>
            <w:r w:rsidRPr="005B389E">
              <w:rPr>
                <w:sz w:val="24"/>
                <w:szCs w:val="24"/>
              </w:rPr>
              <w:t>Тимків</w:t>
            </w:r>
            <w:proofErr w:type="spellEnd"/>
            <w:r w:rsidRPr="005B389E">
              <w:rPr>
                <w:sz w:val="24"/>
                <w:szCs w:val="24"/>
              </w:rPr>
              <w:t xml:space="preserve">, </w:t>
            </w:r>
            <w:proofErr w:type="spellStart"/>
            <w:r w:rsidRPr="005B389E">
              <w:rPr>
                <w:sz w:val="24"/>
                <w:szCs w:val="24"/>
              </w:rPr>
              <w:t>Хворосна</w:t>
            </w:r>
            <w:proofErr w:type="spellEnd"/>
            <w:r w:rsidRPr="005B389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5B389E">
              <w:rPr>
                <w:sz w:val="24"/>
                <w:szCs w:val="24"/>
              </w:rPr>
              <w:t>Песець,</w:t>
            </w:r>
            <w:proofErr w:type="spellStart"/>
            <w:r w:rsidRPr="005B389E">
              <w:rPr>
                <w:sz w:val="24"/>
                <w:szCs w:val="24"/>
              </w:rPr>
              <w:t>Пилипківці</w:t>
            </w:r>
            <w:proofErr w:type="spellEnd"/>
            <w:r w:rsidRPr="005B389E">
              <w:rPr>
                <w:sz w:val="24"/>
                <w:szCs w:val="24"/>
              </w:rPr>
              <w:t xml:space="preserve">, </w:t>
            </w:r>
            <w:proofErr w:type="spellStart"/>
            <w:r w:rsidRPr="005B389E">
              <w:rPr>
                <w:sz w:val="24"/>
                <w:szCs w:val="24"/>
              </w:rPr>
              <w:t>Заборознівці</w:t>
            </w:r>
            <w:proofErr w:type="spellEnd"/>
            <w:r w:rsidRPr="005B389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B389E">
              <w:rPr>
                <w:sz w:val="24"/>
                <w:szCs w:val="24"/>
              </w:rPr>
              <w:t>Пилипи</w:t>
            </w:r>
            <w:r>
              <w:rPr>
                <w:sz w:val="24"/>
                <w:szCs w:val="24"/>
              </w:rPr>
              <w:t>-</w:t>
            </w:r>
            <w:r w:rsidRPr="005B389E">
              <w:rPr>
                <w:sz w:val="24"/>
                <w:szCs w:val="24"/>
              </w:rPr>
              <w:t>Хребтіївські</w:t>
            </w:r>
            <w:proofErr w:type="spellEnd"/>
            <w:r w:rsidRPr="005B389E">
              <w:rPr>
                <w:sz w:val="24"/>
                <w:szCs w:val="24"/>
              </w:rPr>
              <w:t xml:space="preserve">, </w:t>
            </w:r>
            <w:proofErr w:type="spellStart"/>
            <w:r w:rsidRPr="005B389E">
              <w:rPr>
                <w:sz w:val="24"/>
                <w:szCs w:val="24"/>
              </w:rPr>
              <w:t>Іванківці</w:t>
            </w:r>
            <w:proofErr w:type="spellEnd"/>
            <w:r w:rsidRPr="005B389E">
              <w:rPr>
                <w:sz w:val="24"/>
                <w:szCs w:val="24"/>
              </w:rPr>
              <w:t xml:space="preserve">, </w:t>
            </w:r>
            <w:proofErr w:type="spellStart"/>
            <w:r w:rsidRPr="005B389E">
              <w:rPr>
                <w:sz w:val="24"/>
                <w:szCs w:val="24"/>
              </w:rPr>
              <w:t>Соколівка</w:t>
            </w:r>
            <w:proofErr w:type="spellEnd"/>
            <w:r w:rsidRPr="005B389E">
              <w:rPr>
                <w:sz w:val="24"/>
                <w:szCs w:val="24"/>
              </w:rPr>
              <w:t xml:space="preserve">, </w:t>
            </w:r>
            <w:proofErr w:type="spellStart"/>
            <w:r w:rsidRPr="005B389E">
              <w:rPr>
                <w:sz w:val="24"/>
                <w:szCs w:val="24"/>
              </w:rPr>
              <w:t>Хребтіїв</w:t>
            </w:r>
            <w:proofErr w:type="spellEnd"/>
            <w:r w:rsidRPr="005B389E">
              <w:rPr>
                <w:sz w:val="24"/>
                <w:szCs w:val="24"/>
              </w:rPr>
              <w:t>,</w:t>
            </w:r>
            <w:proofErr w:type="spellStart"/>
            <w:r w:rsidRPr="005B389E">
              <w:rPr>
                <w:sz w:val="24"/>
                <w:szCs w:val="24"/>
              </w:rPr>
              <w:t>Ставчани</w:t>
            </w:r>
            <w:proofErr w:type="spellEnd"/>
            <w:r w:rsidRPr="005B389E">
              <w:rPr>
                <w:sz w:val="24"/>
                <w:szCs w:val="24"/>
              </w:rPr>
              <w:t xml:space="preserve">, </w:t>
            </w:r>
            <w:proofErr w:type="spellStart"/>
            <w:r w:rsidRPr="005B389E">
              <w:rPr>
                <w:sz w:val="24"/>
                <w:szCs w:val="24"/>
              </w:rPr>
              <w:t>Любомирівка</w:t>
            </w:r>
            <w:proofErr w:type="spellEnd"/>
            <w:r w:rsidRPr="005B389E">
              <w:rPr>
                <w:sz w:val="24"/>
                <w:szCs w:val="24"/>
              </w:rPr>
              <w:t>, Слобідка, Стара Гута, Струга</w:t>
            </w:r>
          </w:p>
        </w:tc>
        <w:tc>
          <w:tcPr>
            <w:tcW w:w="1484" w:type="dxa"/>
            <w:vAlign w:val="center"/>
          </w:tcPr>
          <w:p w:rsidR="00B3235B" w:rsidRPr="005B389E" w:rsidRDefault="00B3235B" w:rsidP="00085CCB">
            <w:pPr>
              <w:pStyle w:val="TableParagraph"/>
              <w:spacing w:line="273" w:lineRule="exact"/>
              <w:ind w:right="455"/>
              <w:jc w:val="center"/>
              <w:rPr>
                <w:b/>
                <w:sz w:val="24"/>
              </w:rPr>
            </w:pPr>
            <w:r w:rsidRPr="005B389E">
              <w:rPr>
                <w:b/>
                <w:sz w:val="24"/>
              </w:rPr>
              <w:t>28,50</w:t>
            </w:r>
          </w:p>
        </w:tc>
        <w:tc>
          <w:tcPr>
            <w:tcW w:w="1665" w:type="dxa"/>
            <w:vAlign w:val="center"/>
          </w:tcPr>
          <w:p w:rsidR="00B3235B" w:rsidRPr="005B389E" w:rsidRDefault="00B3235B" w:rsidP="00085CCB">
            <w:pPr>
              <w:pStyle w:val="TableParagraph"/>
              <w:spacing w:line="273" w:lineRule="exact"/>
              <w:ind w:right="548"/>
              <w:jc w:val="center"/>
              <w:rPr>
                <w:b/>
                <w:sz w:val="24"/>
              </w:rPr>
            </w:pPr>
            <w:r w:rsidRPr="005B389E">
              <w:rPr>
                <w:b/>
                <w:sz w:val="24"/>
              </w:rPr>
              <w:t>19,00</w:t>
            </w:r>
          </w:p>
        </w:tc>
        <w:tc>
          <w:tcPr>
            <w:tcW w:w="1727" w:type="dxa"/>
            <w:vAlign w:val="center"/>
          </w:tcPr>
          <w:p w:rsidR="00B3235B" w:rsidRPr="005B389E" w:rsidRDefault="00B3235B" w:rsidP="00085CCB">
            <w:pPr>
              <w:pStyle w:val="TableParagraph"/>
              <w:spacing w:line="273" w:lineRule="exact"/>
              <w:ind w:left="572" w:right="565"/>
              <w:jc w:val="center"/>
              <w:rPr>
                <w:b/>
                <w:sz w:val="24"/>
              </w:rPr>
            </w:pPr>
            <w:r w:rsidRPr="005B389E">
              <w:rPr>
                <w:b/>
                <w:sz w:val="24"/>
              </w:rPr>
              <w:t>9,50</w:t>
            </w:r>
          </w:p>
        </w:tc>
      </w:tr>
    </w:tbl>
    <w:p w:rsidR="00B3235B" w:rsidRPr="005B389E" w:rsidRDefault="00B3235B">
      <w:pPr>
        <w:spacing w:line="273" w:lineRule="exact"/>
        <w:jc w:val="center"/>
        <w:rPr>
          <w:sz w:val="24"/>
        </w:rPr>
        <w:sectPr w:rsidR="00B3235B" w:rsidRPr="005B389E" w:rsidSect="005B389E">
          <w:type w:val="continuous"/>
          <w:pgSz w:w="11920" w:h="16850"/>
          <w:pgMar w:top="539" w:right="700" w:bottom="539" w:left="1430" w:header="720" w:footer="720" w:gutter="0"/>
          <w:cols w:space="720"/>
        </w:sectPr>
      </w:pPr>
    </w:p>
    <w:p w:rsidR="00B3235B" w:rsidRPr="005B389E" w:rsidRDefault="00B3235B" w:rsidP="00F87667">
      <w:pPr>
        <w:pStyle w:val="1"/>
        <w:ind w:left="660"/>
      </w:pPr>
      <w:bookmarkStart w:id="6" w:name="АНАЛІЗ_РЕГУЛЯТОРНОГО_ВПЛИВУ"/>
      <w:bookmarkEnd w:id="6"/>
      <w:r w:rsidRPr="005B389E">
        <w:lastRenderedPageBreak/>
        <w:t>АНАЛІЗ РЕГУЛЯТОРНОГО ВПЛИВУ</w:t>
      </w:r>
    </w:p>
    <w:p w:rsidR="00B3235B" w:rsidRPr="005B389E" w:rsidRDefault="00B3235B" w:rsidP="00F87667">
      <w:pPr>
        <w:tabs>
          <w:tab w:val="left" w:pos="4886"/>
        </w:tabs>
        <w:ind w:left="660"/>
        <w:jc w:val="center"/>
        <w:rPr>
          <w:b/>
          <w:sz w:val="24"/>
        </w:rPr>
      </w:pPr>
      <w:r w:rsidRPr="005B389E">
        <w:rPr>
          <w:b/>
          <w:sz w:val="24"/>
        </w:rPr>
        <w:t>проекту</w:t>
      </w:r>
      <w:r w:rsidRPr="005B389E">
        <w:rPr>
          <w:b/>
          <w:spacing w:val="-4"/>
          <w:sz w:val="24"/>
        </w:rPr>
        <w:t xml:space="preserve"> </w:t>
      </w:r>
      <w:r w:rsidRPr="005B389E">
        <w:rPr>
          <w:b/>
          <w:sz w:val="24"/>
        </w:rPr>
        <w:t>рішення</w:t>
      </w:r>
      <w:r w:rsidRPr="005B389E">
        <w:rPr>
          <w:b/>
          <w:spacing w:val="-3"/>
          <w:sz w:val="24"/>
        </w:rPr>
        <w:t xml:space="preserve"> </w:t>
      </w:r>
      <w:r w:rsidRPr="005B389E">
        <w:rPr>
          <w:b/>
          <w:sz w:val="24"/>
        </w:rPr>
        <w:t>Новоушицької</w:t>
      </w:r>
      <w:r w:rsidRPr="005B389E">
        <w:rPr>
          <w:b/>
          <w:spacing w:val="-1"/>
          <w:sz w:val="24"/>
        </w:rPr>
        <w:t xml:space="preserve"> </w:t>
      </w:r>
      <w:r w:rsidRPr="005B389E">
        <w:rPr>
          <w:b/>
          <w:sz w:val="24"/>
        </w:rPr>
        <w:t>селищної</w:t>
      </w:r>
      <w:r w:rsidRPr="005B389E">
        <w:rPr>
          <w:b/>
          <w:spacing w:val="-3"/>
          <w:sz w:val="24"/>
        </w:rPr>
        <w:t xml:space="preserve"> </w:t>
      </w:r>
      <w:r w:rsidRPr="005B389E">
        <w:rPr>
          <w:b/>
          <w:sz w:val="24"/>
        </w:rPr>
        <w:t>ради</w:t>
      </w:r>
      <w:r w:rsidRPr="005B389E">
        <w:rPr>
          <w:b/>
          <w:spacing w:val="-3"/>
          <w:sz w:val="24"/>
        </w:rPr>
        <w:t xml:space="preserve"> </w:t>
      </w:r>
      <w:r w:rsidRPr="005B389E">
        <w:rPr>
          <w:b/>
          <w:sz w:val="24"/>
        </w:rPr>
        <w:t>«Про</w:t>
      </w:r>
      <w:r w:rsidRPr="005B389E">
        <w:rPr>
          <w:b/>
          <w:spacing w:val="-3"/>
          <w:sz w:val="24"/>
        </w:rPr>
        <w:t xml:space="preserve"> </w:t>
      </w:r>
      <w:r w:rsidRPr="005B389E">
        <w:rPr>
          <w:b/>
          <w:sz w:val="24"/>
        </w:rPr>
        <w:t>мінімальну</w:t>
      </w:r>
      <w:r w:rsidRPr="005B389E">
        <w:rPr>
          <w:b/>
          <w:spacing w:val="-40"/>
          <w:sz w:val="24"/>
        </w:rPr>
        <w:t xml:space="preserve"> </w:t>
      </w:r>
      <w:r w:rsidRPr="005B389E">
        <w:rPr>
          <w:b/>
          <w:sz w:val="24"/>
        </w:rPr>
        <w:t xml:space="preserve">вартість місячної оренди </w:t>
      </w:r>
      <w:r w:rsidRPr="005B389E">
        <w:rPr>
          <w:b/>
          <w:spacing w:val="-4"/>
          <w:sz w:val="24"/>
        </w:rPr>
        <w:t xml:space="preserve">одного </w:t>
      </w:r>
      <w:r w:rsidRPr="005B389E">
        <w:rPr>
          <w:b/>
          <w:sz w:val="24"/>
        </w:rPr>
        <w:t xml:space="preserve">квадратного метра загальної площі </w:t>
      </w:r>
      <w:r w:rsidRPr="005B389E">
        <w:rPr>
          <w:b/>
          <w:spacing w:val="-3"/>
          <w:sz w:val="24"/>
        </w:rPr>
        <w:t xml:space="preserve">нерухомого </w:t>
      </w:r>
      <w:r w:rsidRPr="005B389E">
        <w:rPr>
          <w:b/>
          <w:sz w:val="24"/>
        </w:rPr>
        <w:t>майна фізичних осіб,</w:t>
      </w:r>
      <w:r w:rsidRPr="005B389E">
        <w:rPr>
          <w:b/>
          <w:spacing w:val="-14"/>
          <w:sz w:val="24"/>
        </w:rPr>
        <w:t xml:space="preserve"> </w:t>
      </w:r>
      <w:r w:rsidRPr="005B389E">
        <w:rPr>
          <w:b/>
          <w:sz w:val="24"/>
        </w:rPr>
        <w:t>що</w:t>
      </w:r>
      <w:r w:rsidRPr="005B389E">
        <w:rPr>
          <w:b/>
          <w:spacing w:val="1"/>
          <w:sz w:val="24"/>
        </w:rPr>
        <w:t xml:space="preserve"> </w:t>
      </w:r>
      <w:r w:rsidRPr="005B389E">
        <w:rPr>
          <w:b/>
          <w:sz w:val="24"/>
        </w:rPr>
        <w:t xml:space="preserve">надається в </w:t>
      </w:r>
      <w:r w:rsidRPr="005B389E">
        <w:rPr>
          <w:b/>
          <w:spacing w:val="-4"/>
          <w:sz w:val="24"/>
        </w:rPr>
        <w:t xml:space="preserve">оренду, </w:t>
      </w:r>
      <w:r w:rsidRPr="005B389E">
        <w:rPr>
          <w:b/>
          <w:sz w:val="24"/>
        </w:rPr>
        <w:t>на території</w:t>
      </w:r>
      <w:r w:rsidRPr="005B389E">
        <w:rPr>
          <w:b/>
          <w:spacing w:val="-28"/>
          <w:sz w:val="24"/>
        </w:rPr>
        <w:t xml:space="preserve">  </w:t>
      </w:r>
      <w:r w:rsidRPr="005B389E">
        <w:rPr>
          <w:b/>
          <w:sz w:val="24"/>
        </w:rPr>
        <w:t>Новоушицької селищної об’єднаної територіальної громади»</w:t>
      </w:r>
    </w:p>
    <w:p w:rsidR="00B3235B" w:rsidRPr="005B389E" w:rsidRDefault="00B3235B" w:rsidP="00F87667">
      <w:pPr>
        <w:pStyle w:val="a3"/>
        <w:spacing w:before="7"/>
        <w:ind w:left="0"/>
        <w:jc w:val="center"/>
        <w:rPr>
          <w:b/>
          <w:sz w:val="23"/>
        </w:rPr>
      </w:pPr>
    </w:p>
    <w:p w:rsidR="00B3235B" w:rsidRPr="005B389E" w:rsidRDefault="00B3235B">
      <w:pPr>
        <w:ind w:left="640"/>
        <w:rPr>
          <w:sz w:val="24"/>
        </w:rPr>
      </w:pPr>
      <w:r w:rsidRPr="005B389E">
        <w:rPr>
          <w:b/>
          <w:sz w:val="24"/>
        </w:rPr>
        <w:t xml:space="preserve">Регуляторний орган: </w:t>
      </w:r>
      <w:proofErr w:type="spellStart"/>
      <w:r w:rsidRPr="005B389E">
        <w:rPr>
          <w:sz w:val="24"/>
        </w:rPr>
        <w:t>Новоушицька</w:t>
      </w:r>
      <w:proofErr w:type="spellEnd"/>
      <w:r w:rsidRPr="005B389E">
        <w:rPr>
          <w:sz w:val="24"/>
        </w:rPr>
        <w:t xml:space="preserve"> селищна рада</w:t>
      </w:r>
    </w:p>
    <w:p w:rsidR="00B3235B" w:rsidRPr="005B389E" w:rsidRDefault="00B3235B" w:rsidP="00085CCB">
      <w:pPr>
        <w:tabs>
          <w:tab w:val="left" w:pos="9639"/>
        </w:tabs>
        <w:ind w:left="640" w:right="1924"/>
        <w:rPr>
          <w:sz w:val="24"/>
        </w:rPr>
      </w:pPr>
      <w:r w:rsidRPr="005B389E">
        <w:rPr>
          <w:b/>
          <w:sz w:val="24"/>
        </w:rPr>
        <w:t xml:space="preserve">Розробники проекту рішення: </w:t>
      </w:r>
      <w:r w:rsidRPr="005B389E">
        <w:rPr>
          <w:sz w:val="24"/>
        </w:rPr>
        <w:t>відділ економіки, інвестицій та інформаційного забезпечення, відділ фінансів, юридичний відділ Новоушицької селищної ради</w:t>
      </w:r>
    </w:p>
    <w:p w:rsidR="00B3235B" w:rsidRPr="005B389E" w:rsidRDefault="00B3235B">
      <w:pPr>
        <w:ind w:left="640" w:right="1812"/>
        <w:rPr>
          <w:sz w:val="24"/>
        </w:rPr>
      </w:pPr>
      <w:r w:rsidRPr="005B389E">
        <w:rPr>
          <w:b/>
          <w:sz w:val="24"/>
        </w:rPr>
        <w:t xml:space="preserve">Розробник аналізу регуляторного впливу: </w:t>
      </w:r>
      <w:r w:rsidRPr="005B389E">
        <w:rPr>
          <w:sz w:val="24"/>
        </w:rPr>
        <w:t>відділ економічного розвитку та інвестицій, юридичний відділ Новоушицької селищної ради</w:t>
      </w:r>
    </w:p>
    <w:p w:rsidR="00B3235B" w:rsidRPr="005B389E" w:rsidRDefault="00B3235B" w:rsidP="00826BE8">
      <w:pPr>
        <w:pStyle w:val="1"/>
        <w:spacing w:before="5"/>
        <w:ind w:left="640" w:right="-10"/>
        <w:jc w:val="left"/>
      </w:pPr>
      <w:bookmarkStart w:id="7" w:name="Відповідальна_особа:_Готфрід_А.Е._Контак"/>
      <w:bookmarkEnd w:id="7"/>
      <w:r w:rsidRPr="005B389E">
        <w:t xml:space="preserve">Відповідальна особа: </w:t>
      </w:r>
      <w:proofErr w:type="spellStart"/>
      <w:r w:rsidRPr="005B389E">
        <w:t>Тарадайко</w:t>
      </w:r>
      <w:proofErr w:type="spellEnd"/>
      <w:r w:rsidRPr="005B389E">
        <w:t xml:space="preserve"> О.І. </w:t>
      </w:r>
    </w:p>
    <w:p w:rsidR="00B3235B" w:rsidRPr="005B389E" w:rsidRDefault="00B3235B" w:rsidP="00826BE8">
      <w:pPr>
        <w:pStyle w:val="1"/>
        <w:spacing w:before="5"/>
        <w:ind w:left="640" w:right="-10"/>
        <w:jc w:val="left"/>
      </w:pPr>
      <w:r w:rsidRPr="005B389E">
        <w:t>Контактний телефон: 097286659</w:t>
      </w:r>
    </w:p>
    <w:p w:rsidR="00B3235B" w:rsidRPr="005B389E" w:rsidRDefault="00B3235B">
      <w:pPr>
        <w:pStyle w:val="a3"/>
        <w:ind w:left="0"/>
        <w:rPr>
          <w:b/>
        </w:rPr>
      </w:pPr>
    </w:p>
    <w:p w:rsidR="00B3235B" w:rsidRPr="005B389E" w:rsidRDefault="00B3235B" w:rsidP="00384513">
      <w:pPr>
        <w:pStyle w:val="a7"/>
        <w:numPr>
          <w:ilvl w:val="0"/>
          <w:numId w:val="1"/>
        </w:numPr>
        <w:ind w:hanging="7220"/>
        <w:jc w:val="center"/>
        <w:rPr>
          <w:b/>
          <w:sz w:val="24"/>
        </w:rPr>
      </w:pPr>
      <w:r w:rsidRPr="005B389E">
        <w:rPr>
          <w:b/>
          <w:sz w:val="24"/>
        </w:rPr>
        <w:t>Визначення</w:t>
      </w:r>
      <w:r w:rsidRPr="005B389E">
        <w:rPr>
          <w:b/>
          <w:spacing w:val="-5"/>
          <w:sz w:val="24"/>
        </w:rPr>
        <w:t xml:space="preserve"> </w:t>
      </w:r>
      <w:r w:rsidRPr="005B389E">
        <w:rPr>
          <w:b/>
          <w:sz w:val="24"/>
        </w:rPr>
        <w:t>проблеми</w:t>
      </w:r>
    </w:p>
    <w:p w:rsidR="00B3235B" w:rsidRPr="005B389E" w:rsidRDefault="00B3235B">
      <w:pPr>
        <w:pStyle w:val="a3"/>
        <w:spacing w:before="7"/>
        <w:ind w:left="0"/>
        <w:rPr>
          <w:b/>
          <w:sz w:val="23"/>
        </w:rPr>
      </w:pPr>
    </w:p>
    <w:p w:rsidR="00B3235B" w:rsidRPr="005B389E" w:rsidRDefault="00B3235B" w:rsidP="00F87667">
      <w:pPr>
        <w:pStyle w:val="a3"/>
        <w:ind w:firstLine="570"/>
        <w:jc w:val="both"/>
      </w:pPr>
      <w:r w:rsidRPr="005B389E">
        <w:rPr>
          <w:color w:val="000009"/>
        </w:rPr>
        <w:t>Відповідно п. п. 170.1.2 пункту 170.1 статті 170 Податкового кодексу України, постанови Кабінету Міністрів України від 29.12.2010 року №1253 «Про затвердження Методики визначення мінімальної суми орендного платежу на нерухоме майно фізичних осіб», з метою оптимізації надходжень до місцевого бюджету від сплати податку на доходи фізичних осіб від надання нерухомості в оренду (суборенду), житловий найм (</w:t>
      </w:r>
      <w:proofErr w:type="spellStart"/>
      <w:r w:rsidRPr="005B389E">
        <w:rPr>
          <w:color w:val="000009"/>
        </w:rPr>
        <w:t>піднайм</w:t>
      </w:r>
      <w:proofErr w:type="spellEnd"/>
      <w:r w:rsidRPr="005B389E">
        <w:rPr>
          <w:color w:val="000009"/>
        </w:rPr>
        <w:t xml:space="preserve">), </w:t>
      </w:r>
      <w:proofErr w:type="spellStart"/>
      <w:r w:rsidRPr="005B389E">
        <w:rPr>
          <w:color w:val="000009"/>
        </w:rPr>
        <w:t>Новоушицькій</w:t>
      </w:r>
      <w:proofErr w:type="spellEnd"/>
      <w:r w:rsidRPr="005B389E">
        <w:rPr>
          <w:color w:val="000009"/>
        </w:rPr>
        <w:t xml:space="preserve"> селищній раді необхідно забезпечити прийняття рішення, щодо встановлення мінімальної суми орендного платежу за нерухоме майно фізичних осіб, що надається в оренду на території Новоушицької селищної об'єднаної територіальної громади.</w:t>
      </w:r>
    </w:p>
    <w:p w:rsidR="00B3235B" w:rsidRPr="005B389E" w:rsidRDefault="00B3235B">
      <w:pPr>
        <w:pStyle w:val="a3"/>
        <w:ind w:left="0"/>
        <w:rPr>
          <w:sz w:val="20"/>
        </w:rPr>
      </w:pPr>
    </w:p>
    <w:p w:rsidR="00B3235B" w:rsidRPr="005B389E" w:rsidRDefault="00B3235B">
      <w:pPr>
        <w:pStyle w:val="a3"/>
        <w:spacing w:before="9"/>
        <w:ind w:left="0"/>
        <w:rPr>
          <w:sz w:val="28"/>
        </w:rPr>
      </w:pPr>
    </w:p>
    <w:tbl>
      <w:tblPr>
        <w:tblW w:w="8720" w:type="dxa"/>
        <w:tblInd w:w="6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9"/>
        <w:gridCol w:w="2261"/>
        <w:gridCol w:w="2200"/>
      </w:tblGrid>
      <w:tr w:rsidR="00B3235B" w:rsidRPr="005B389E" w:rsidTr="00D33D8D">
        <w:trPr>
          <w:cantSplit/>
          <w:trHeight w:val="1134"/>
        </w:trPr>
        <w:tc>
          <w:tcPr>
            <w:tcW w:w="4259" w:type="dxa"/>
            <w:vAlign w:val="center"/>
          </w:tcPr>
          <w:p w:rsidR="00B3235B" w:rsidRPr="005B389E" w:rsidRDefault="00B3235B" w:rsidP="00D33D8D">
            <w:pPr>
              <w:pStyle w:val="TableParagraph"/>
              <w:spacing w:before="143"/>
              <w:jc w:val="center"/>
              <w:rPr>
                <w:sz w:val="24"/>
              </w:rPr>
            </w:pPr>
            <w:r w:rsidRPr="005B389E">
              <w:rPr>
                <w:sz w:val="24"/>
              </w:rPr>
              <w:t>Групи (підгрупи)</w:t>
            </w:r>
          </w:p>
        </w:tc>
        <w:tc>
          <w:tcPr>
            <w:tcW w:w="2261" w:type="dxa"/>
            <w:vAlign w:val="center"/>
          </w:tcPr>
          <w:p w:rsidR="00B3235B" w:rsidRPr="005B389E" w:rsidRDefault="00B3235B" w:rsidP="00D33D8D">
            <w:pPr>
              <w:pStyle w:val="TableParagraph"/>
              <w:spacing w:before="143"/>
              <w:ind w:right="62"/>
              <w:jc w:val="center"/>
              <w:rPr>
                <w:sz w:val="24"/>
              </w:rPr>
            </w:pPr>
            <w:r>
              <w:rPr>
                <w:sz w:val="24"/>
              </w:rPr>
              <w:t>Так</w:t>
            </w:r>
          </w:p>
        </w:tc>
        <w:tc>
          <w:tcPr>
            <w:tcW w:w="2200" w:type="dxa"/>
            <w:vAlign w:val="center"/>
          </w:tcPr>
          <w:p w:rsidR="00B3235B" w:rsidRPr="005B389E" w:rsidRDefault="00B3235B" w:rsidP="00085CCB">
            <w:pPr>
              <w:pStyle w:val="TableParagraph"/>
              <w:spacing w:before="143"/>
              <w:ind w:left="647" w:right="1040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</w:tr>
      <w:tr w:rsidR="00B3235B" w:rsidRPr="005B389E" w:rsidTr="00F87667">
        <w:trPr>
          <w:trHeight w:val="616"/>
        </w:trPr>
        <w:tc>
          <w:tcPr>
            <w:tcW w:w="4259" w:type="dxa"/>
          </w:tcPr>
          <w:p w:rsidR="00B3235B" w:rsidRPr="005B389E" w:rsidRDefault="00B3235B">
            <w:pPr>
              <w:pStyle w:val="TableParagraph"/>
              <w:spacing w:before="143"/>
              <w:ind w:left="7"/>
              <w:rPr>
                <w:sz w:val="24"/>
              </w:rPr>
            </w:pPr>
            <w:r w:rsidRPr="005B389E">
              <w:rPr>
                <w:sz w:val="24"/>
              </w:rPr>
              <w:t>Громадяни</w:t>
            </w:r>
          </w:p>
        </w:tc>
        <w:tc>
          <w:tcPr>
            <w:tcW w:w="2261" w:type="dxa"/>
          </w:tcPr>
          <w:p w:rsidR="00B3235B" w:rsidRPr="005B389E" w:rsidRDefault="00B3235B">
            <w:pPr>
              <w:pStyle w:val="TableParagraph"/>
              <w:spacing w:before="143"/>
              <w:ind w:left="3"/>
              <w:jc w:val="center"/>
              <w:rPr>
                <w:sz w:val="24"/>
              </w:rPr>
            </w:pPr>
            <w:r w:rsidRPr="005B389E">
              <w:rPr>
                <w:sz w:val="24"/>
              </w:rPr>
              <w:t>+</w:t>
            </w:r>
          </w:p>
        </w:tc>
        <w:tc>
          <w:tcPr>
            <w:tcW w:w="2200" w:type="dxa"/>
          </w:tcPr>
          <w:p w:rsidR="00B3235B" w:rsidRPr="005B389E" w:rsidRDefault="00B3235B">
            <w:pPr>
              <w:pStyle w:val="TableParagraph"/>
            </w:pPr>
          </w:p>
        </w:tc>
      </w:tr>
      <w:tr w:rsidR="00B3235B" w:rsidRPr="005B389E" w:rsidTr="00F87667">
        <w:trPr>
          <w:trHeight w:val="617"/>
        </w:trPr>
        <w:tc>
          <w:tcPr>
            <w:tcW w:w="4259" w:type="dxa"/>
          </w:tcPr>
          <w:p w:rsidR="00B3235B" w:rsidRPr="005B389E" w:rsidRDefault="00B3235B">
            <w:pPr>
              <w:pStyle w:val="TableParagraph"/>
              <w:spacing w:before="143"/>
              <w:ind w:left="7"/>
              <w:rPr>
                <w:sz w:val="24"/>
              </w:rPr>
            </w:pPr>
            <w:r w:rsidRPr="005B389E">
              <w:rPr>
                <w:sz w:val="24"/>
              </w:rPr>
              <w:t>Держава</w:t>
            </w:r>
          </w:p>
        </w:tc>
        <w:tc>
          <w:tcPr>
            <w:tcW w:w="2261" w:type="dxa"/>
          </w:tcPr>
          <w:p w:rsidR="00B3235B" w:rsidRPr="005B389E" w:rsidRDefault="00B3235B">
            <w:pPr>
              <w:pStyle w:val="TableParagraph"/>
              <w:spacing w:before="143"/>
              <w:ind w:left="3"/>
              <w:jc w:val="center"/>
              <w:rPr>
                <w:sz w:val="24"/>
              </w:rPr>
            </w:pPr>
            <w:r w:rsidRPr="005B389E">
              <w:rPr>
                <w:sz w:val="24"/>
              </w:rPr>
              <w:t>+</w:t>
            </w:r>
          </w:p>
        </w:tc>
        <w:tc>
          <w:tcPr>
            <w:tcW w:w="2200" w:type="dxa"/>
          </w:tcPr>
          <w:p w:rsidR="00B3235B" w:rsidRPr="005B389E" w:rsidRDefault="00B3235B">
            <w:pPr>
              <w:pStyle w:val="TableParagraph"/>
            </w:pPr>
          </w:p>
        </w:tc>
      </w:tr>
      <w:tr w:rsidR="00B3235B" w:rsidRPr="005B389E" w:rsidTr="00F87667">
        <w:trPr>
          <w:trHeight w:val="618"/>
        </w:trPr>
        <w:tc>
          <w:tcPr>
            <w:tcW w:w="4259" w:type="dxa"/>
          </w:tcPr>
          <w:p w:rsidR="00B3235B" w:rsidRPr="005B389E" w:rsidRDefault="00B3235B">
            <w:pPr>
              <w:pStyle w:val="TableParagraph"/>
              <w:spacing w:before="145"/>
              <w:ind w:left="7"/>
              <w:rPr>
                <w:sz w:val="24"/>
              </w:rPr>
            </w:pPr>
            <w:r w:rsidRPr="005B389E">
              <w:rPr>
                <w:sz w:val="24"/>
              </w:rPr>
              <w:t>Суб’єкти господарювання,</w:t>
            </w:r>
          </w:p>
        </w:tc>
        <w:tc>
          <w:tcPr>
            <w:tcW w:w="2261" w:type="dxa"/>
          </w:tcPr>
          <w:p w:rsidR="00B3235B" w:rsidRPr="005B389E" w:rsidRDefault="00B3235B">
            <w:pPr>
              <w:pStyle w:val="TableParagraph"/>
            </w:pPr>
          </w:p>
        </w:tc>
        <w:tc>
          <w:tcPr>
            <w:tcW w:w="2200" w:type="dxa"/>
          </w:tcPr>
          <w:p w:rsidR="00B3235B" w:rsidRPr="005B389E" w:rsidRDefault="00B3235B">
            <w:pPr>
              <w:pStyle w:val="TableParagraph"/>
              <w:spacing w:before="145"/>
              <w:ind w:left="4"/>
              <w:jc w:val="center"/>
              <w:rPr>
                <w:sz w:val="24"/>
              </w:rPr>
            </w:pPr>
            <w:r w:rsidRPr="005B389E">
              <w:rPr>
                <w:sz w:val="24"/>
              </w:rPr>
              <w:t>+</w:t>
            </w:r>
          </w:p>
        </w:tc>
      </w:tr>
      <w:tr w:rsidR="00B3235B" w:rsidRPr="005B389E" w:rsidTr="00F87667">
        <w:trPr>
          <w:trHeight w:val="933"/>
        </w:trPr>
        <w:tc>
          <w:tcPr>
            <w:tcW w:w="4259" w:type="dxa"/>
          </w:tcPr>
          <w:p w:rsidR="00B3235B" w:rsidRPr="005B389E" w:rsidRDefault="00B3235B">
            <w:pPr>
              <w:pStyle w:val="TableParagraph"/>
              <w:spacing w:before="143" w:line="276" w:lineRule="auto"/>
              <w:ind w:left="7" w:right="1230"/>
              <w:rPr>
                <w:sz w:val="24"/>
              </w:rPr>
            </w:pPr>
            <w:r w:rsidRPr="005B389E">
              <w:rPr>
                <w:sz w:val="24"/>
              </w:rPr>
              <w:t>у тому числі суб’єкти малого підприємництва*</w:t>
            </w:r>
          </w:p>
        </w:tc>
        <w:tc>
          <w:tcPr>
            <w:tcW w:w="2261" w:type="dxa"/>
          </w:tcPr>
          <w:p w:rsidR="00B3235B" w:rsidRPr="005B389E" w:rsidRDefault="00B3235B">
            <w:pPr>
              <w:pStyle w:val="TableParagraph"/>
            </w:pPr>
          </w:p>
        </w:tc>
        <w:tc>
          <w:tcPr>
            <w:tcW w:w="2200" w:type="dxa"/>
          </w:tcPr>
          <w:p w:rsidR="00B3235B" w:rsidRPr="005B389E" w:rsidRDefault="00B3235B">
            <w:pPr>
              <w:pStyle w:val="TableParagraph"/>
              <w:spacing w:before="140"/>
              <w:ind w:left="4"/>
              <w:jc w:val="center"/>
              <w:rPr>
                <w:sz w:val="24"/>
              </w:rPr>
            </w:pPr>
            <w:r w:rsidRPr="005B389E">
              <w:rPr>
                <w:sz w:val="24"/>
              </w:rPr>
              <w:t>+</w:t>
            </w:r>
          </w:p>
        </w:tc>
      </w:tr>
    </w:tbl>
    <w:p w:rsidR="00B3235B" w:rsidRPr="005B389E" w:rsidRDefault="00B3235B">
      <w:pPr>
        <w:pStyle w:val="a3"/>
        <w:spacing w:before="5"/>
        <w:ind w:left="0"/>
        <w:rPr>
          <w:sz w:val="15"/>
        </w:rPr>
      </w:pPr>
    </w:p>
    <w:p w:rsidR="00B3235B" w:rsidRPr="004E1B58" w:rsidRDefault="00B3235B" w:rsidP="005B389E">
      <w:pPr>
        <w:tabs>
          <w:tab w:val="left" w:pos="10010"/>
        </w:tabs>
        <w:spacing w:before="90" w:line="242" w:lineRule="auto"/>
        <w:ind w:left="640" w:firstLine="446"/>
        <w:jc w:val="both"/>
        <w:rPr>
          <w:sz w:val="24"/>
          <w:szCs w:val="24"/>
        </w:rPr>
      </w:pPr>
      <w:r w:rsidRPr="005B389E">
        <w:rPr>
          <w:sz w:val="24"/>
          <w:szCs w:val="24"/>
        </w:rPr>
        <w:t xml:space="preserve">Зазначена проблема відповідно до підпункту 170.1.2 пункту 170.1 статті 170 Податкового кодексу України може бути розв’язана за допомогою ринкових механізмів тому, що при відсутності мінімальну вартості </w:t>
      </w:r>
      <w:r w:rsidRPr="005B389E">
        <w:rPr>
          <w:b/>
          <w:sz w:val="24"/>
          <w:szCs w:val="24"/>
        </w:rPr>
        <w:t xml:space="preserve">місячної оренди одного квадратного метра загальної площі нерухомого майна фізичних осіб, що надається в оренду </w:t>
      </w:r>
      <w:r w:rsidRPr="005B389E">
        <w:rPr>
          <w:sz w:val="24"/>
          <w:szCs w:val="24"/>
        </w:rPr>
        <w:t>об'єкт оподаткування доходу від надання нерухомості в оренду (суборенду), житловий найм (</w:t>
      </w:r>
      <w:proofErr w:type="spellStart"/>
      <w:r w:rsidRPr="005B389E">
        <w:rPr>
          <w:sz w:val="24"/>
          <w:szCs w:val="24"/>
        </w:rPr>
        <w:t>піднайм</w:t>
      </w:r>
      <w:proofErr w:type="spellEnd"/>
      <w:r w:rsidRPr="005B389E">
        <w:rPr>
          <w:sz w:val="24"/>
          <w:szCs w:val="24"/>
        </w:rPr>
        <w:t>) визначається виходячи з розміру орендної плати, зазначеного в договорі оренди.</w:t>
      </w:r>
    </w:p>
    <w:p w:rsidR="00B3235B" w:rsidRPr="004E1B58" w:rsidRDefault="00B3235B" w:rsidP="005B389E">
      <w:pPr>
        <w:tabs>
          <w:tab w:val="left" w:pos="10010"/>
        </w:tabs>
        <w:spacing w:before="90" w:line="242" w:lineRule="auto"/>
        <w:ind w:left="640" w:firstLine="446"/>
        <w:jc w:val="both"/>
        <w:rPr>
          <w:sz w:val="24"/>
          <w:szCs w:val="24"/>
        </w:rPr>
      </w:pPr>
    </w:p>
    <w:p w:rsidR="00B3235B" w:rsidRPr="004E1B58" w:rsidRDefault="00B3235B" w:rsidP="005B389E">
      <w:pPr>
        <w:tabs>
          <w:tab w:val="left" w:pos="10010"/>
        </w:tabs>
        <w:spacing w:before="90" w:line="242" w:lineRule="auto"/>
        <w:ind w:left="640" w:firstLine="446"/>
        <w:jc w:val="both"/>
        <w:rPr>
          <w:sz w:val="24"/>
          <w:szCs w:val="24"/>
        </w:rPr>
      </w:pPr>
    </w:p>
    <w:p w:rsidR="00B3235B" w:rsidRPr="004E1B58" w:rsidRDefault="00B3235B" w:rsidP="005B389E">
      <w:pPr>
        <w:tabs>
          <w:tab w:val="left" w:pos="10010"/>
        </w:tabs>
        <w:spacing w:before="90" w:line="242" w:lineRule="auto"/>
        <w:ind w:left="640" w:firstLine="446"/>
        <w:jc w:val="both"/>
        <w:rPr>
          <w:sz w:val="24"/>
          <w:szCs w:val="24"/>
        </w:rPr>
      </w:pPr>
    </w:p>
    <w:p w:rsidR="00B3235B" w:rsidRPr="004E1B58" w:rsidRDefault="00B3235B" w:rsidP="005B389E">
      <w:pPr>
        <w:tabs>
          <w:tab w:val="left" w:pos="10010"/>
        </w:tabs>
        <w:spacing w:before="90" w:line="242" w:lineRule="auto"/>
        <w:ind w:left="640" w:firstLine="446"/>
        <w:jc w:val="both"/>
        <w:rPr>
          <w:sz w:val="24"/>
          <w:szCs w:val="24"/>
        </w:rPr>
      </w:pPr>
    </w:p>
    <w:p w:rsidR="00B3235B" w:rsidRPr="005B389E" w:rsidRDefault="00B3235B" w:rsidP="00826BE8">
      <w:pPr>
        <w:pStyle w:val="1"/>
        <w:numPr>
          <w:ilvl w:val="0"/>
          <w:numId w:val="1"/>
        </w:numPr>
        <w:tabs>
          <w:tab w:val="left" w:pos="3313"/>
        </w:tabs>
        <w:spacing w:before="154"/>
        <w:ind w:left="3312" w:right="650" w:hanging="308"/>
        <w:jc w:val="left"/>
      </w:pPr>
      <w:bookmarkStart w:id="8" w:name="II._Цілі_державного_регулювання"/>
      <w:bookmarkEnd w:id="8"/>
      <w:r w:rsidRPr="005B389E">
        <w:t>Цілі державного</w:t>
      </w:r>
      <w:r w:rsidRPr="005B389E">
        <w:rPr>
          <w:spacing w:val="-8"/>
        </w:rPr>
        <w:t xml:space="preserve"> </w:t>
      </w:r>
      <w:r w:rsidRPr="005B389E">
        <w:t>регулювання</w:t>
      </w:r>
    </w:p>
    <w:p w:rsidR="00B3235B" w:rsidRPr="005B389E" w:rsidRDefault="00B3235B" w:rsidP="00826BE8">
      <w:pPr>
        <w:pStyle w:val="a3"/>
        <w:ind w:left="0" w:right="650"/>
        <w:rPr>
          <w:b/>
        </w:rPr>
      </w:pPr>
    </w:p>
    <w:p w:rsidR="00B3235B" w:rsidRPr="005B389E" w:rsidRDefault="00B3235B" w:rsidP="00D33D8D">
      <w:pPr>
        <w:pStyle w:val="a3"/>
        <w:ind w:right="41" w:firstLine="914"/>
        <w:jc w:val="both"/>
      </w:pPr>
      <w:r w:rsidRPr="005B389E">
        <w:t>На виконання ст.170.1.2. Податкового кодексу України нормативне регулювання організаційних відносин, пов’язаних з оподаткуванням доходу фізичних осіб територіальної громади Новоушицької селищної об'єднаної</w:t>
      </w:r>
      <w:r>
        <w:t xml:space="preserve"> </w:t>
      </w:r>
      <w:r w:rsidRPr="005B389E">
        <w:t>територіальної громади від надання в оренду об’єктів нерухомості; збільшення надходжень до місцевого бюджету від оренди нерухомого майна та забезпечення відповідності майнових відносини між орендодавцем та орендарями законодавчим нормам.</w:t>
      </w:r>
    </w:p>
    <w:p w:rsidR="00B3235B" w:rsidRPr="005B389E" w:rsidRDefault="00B3235B" w:rsidP="00826BE8">
      <w:pPr>
        <w:pStyle w:val="a3"/>
        <w:spacing w:before="10"/>
        <w:ind w:left="0" w:right="650"/>
      </w:pPr>
    </w:p>
    <w:p w:rsidR="00B3235B" w:rsidRPr="005B389E" w:rsidRDefault="00B3235B" w:rsidP="00826BE8">
      <w:pPr>
        <w:pStyle w:val="1"/>
        <w:numPr>
          <w:ilvl w:val="0"/>
          <w:numId w:val="1"/>
        </w:numPr>
        <w:tabs>
          <w:tab w:val="left" w:pos="1452"/>
        </w:tabs>
        <w:ind w:left="1451" w:right="650" w:hanging="404"/>
        <w:jc w:val="left"/>
      </w:pPr>
      <w:bookmarkStart w:id="9" w:name="III._Визначення_та_оцінка_альтернативних"/>
      <w:bookmarkEnd w:id="9"/>
      <w:r w:rsidRPr="005B389E">
        <w:t>Визначення та оцінка альтернативних способів досягнення</w:t>
      </w:r>
      <w:r w:rsidRPr="005B389E">
        <w:rPr>
          <w:spacing w:val="-24"/>
        </w:rPr>
        <w:t xml:space="preserve"> </w:t>
      </w:r>
      <w:r w:rsidRPr="005B389E">
        <w:t>цілей</w:t>
      </w:r>
    </w:p>
    <w:p w:rsidR="00B3235B" w:rsidRPr="005B389E" w:rsidRDefault="00B3235B">
      <w:pPr>
        <w:pStyle w:val="a3"/>
        <w:ind w:left="0"/>
        <w:rPr>
          <w:b/>
          <w:sz w:val="20"/>
        </w:rPr>
      </w:pPr>
    </w:p>
    <w:p w:rsidR="00B3235B" w:rsidRPr="005B389E" w:rsidRDefault="00B3235B">
      <w:pPr>
        <w:pStyle w:val="a3"/>
        <w:spacing w:before="11"/>
        <w:ind w:left="0"/>
        <w:rPr>
          <w:b/>
          <w:sz w:val="27"/>
        </w:rPr>
      </w:pPr>
    </w:p>
    <w:p w:rsidR="00B3235B" w:rsidRPr="005B389E" w:rsidRDefault="007C7C98">
      <w:pPr>
        <w:pStyle w:val="a3"/>
        <w:ind w:left="637"/>
        <w:rPr>
          <w:sz w:val="20"/>
        </w:rPr>
      </w:pPr>
      <w:bookmarkStart w:id="10" w:name="МЕТОДИКА"/>
      <w:bookmarkEnd w:id="10"/>
      <w:r>
        <w:rPr>
          <w:noProof/>
          <w:sz w:val="20"/>
          <w:lang w:val="ru-RU" w:eastAsia="ru-RU"/>
        </w:rPr>
        <mc:AlternateContent>
          <mc:Choice Requires="wpg">
            <w:drawing>
              <wp:inline distT="0" distB="0" distL="0" distR="0">
                <wp:extent cx="5809615" cy="419735"/>
                <wp:effectExtent l="9525" t="9525" r="10160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9615" cy="419735"/>
                          <a:chOff x="0" y="0"/>
                          <a:chExt cx="9645" cy="684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5" cy="681"/>
                          </a:xfrm>
                          <a:custGeom>
                            <a:avLst/>
                            <a:gdLst>
                              <a:gd name="T0" fmla="*/ 0 w 9645"/>
                              <a:gd name="T1" fmla="*/ 3 h 681"/>
                              <a:gd name="T2" fmla="*/ 9645 w 9645"/>
                              <a:gd name="T3" fmla="*/ 3 h 681"/>
                              <a:gd name="T4" fmla="*/ 0 w 9645"/>
                              <a:gd name="T5" fmla="*/ 681 h 681"/>
                              <a:gd name="T6" fmla="*/ 9645 w 9645"/>
                              <a:gd name="T7" fmla="*/ 681 h 681"/>
                              <a:gd name="T8" fmla="*/ 2895 w 9645"/>
                              <a:gd name="T9" fmla="*/ 0 h 681"/>
                              <a:gd name="T10" fmla="*/ 2895 w 9645"/>
                              <a:gd name="T11" fmla="*/ 678 h 681"/>
                              <a:gd name="T12" fmla="*/ 3163 w 9645"/>
                              <a:gd name="T13" fmla="*/ 3163 h 681"/>
                              <a:gd name="T14" fmla="*/ 18437 w 9645"/>
                              <a:gd name="T15" fmla="*/ 18437 h 6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9645" h="681">
                                <a:moveTo>
                                  <a:pt x="0" y="3"/>
                                </a:moveTo>
                                <a:lnTo>
                                  <a:pt x="9645" y="3"/>
                                </a:lnTo>
                                <a:moveTo>
                                  <a:pt x="0" y="681"/>
                                </a:moveTo>
                                <a:lnTo>
                                  <a:pt x="9645" y="681"/>
                                </a:lnTo>
                                <a:moveTo>
                                  <a:pt x="2895" y="0"/>
                                </a:moveTo>
                                <a:lnTo>
                                  <a:pt x="2895" y="678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18" y="207"/>
                            <a:ext cx="171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235B" w:rsidRDefault="00B3235B">
                              <w:pPr>
                                <w:spacing w:line="244" w:lineRule="exact"/>
                              </w:pPr>
                              <w:r>
                                <w:t>Вид альтернативи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307" y="207"/>
                            <a:ext cx="183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235B" w:rsidRDefault="00B3235B">
                              <w:pPr>
                                <w:spacing w:line="244" w:lineRule="exact"/>
                              </w:pPr>
                              <w:r>
                                <w:t>Опис альтернативи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57.45pt;height:33.05pt;mso-position-horizontal-relative:char;mso-position-vertical-relative:line" coordsize="9645,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">
                <v:shape id="AutoShape 3" o:spid="_x0000_s1027" style="position:absolute;width:9645;height:681;visibility:visible;mso-wrap-style:square;v-text-anchor:top" coordsize="9645,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ZhQcIA&#10;AADaAAAADwAAAGRycy9kb3ducmV2LnhtbESPX2vCQBDE3wv9DscKvtWLIiqpp0hFLEgf/EP7uuS2&#10;STC7F3NnTL+9VxB8HGbmN8x82XGlWmp86cTAcJCAIsmcLSU3cDpu3magfECxWDkhA3/kYbl4fZlj&#10;at1N9tQeQq4iRHyKBooQ6lRrnxXE6AeuJoner2sYQ5RNrm2DtwjnSo+SZKIZS4kLBdb0UVB2PlzZ&#10;wEy+1jv/jbs9/4xbmq75shU2pt/rVu+gAnXhGX60P62BEfxfiTdAL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mFBwgAAANoAAAAPAAAAAAAAAAAAAAAAAJgCAABkcnMvZG93&#10;bnJldi54bWxQSwUGAAAAAAQABAD1AAAAhwMAAAAA&#10;" path="m,3r9645,m,681r9645,m2895,r,678e" filled="f" strokeweight=".24pt">
                  <v:path arrowok="t" o:connecttype="custom" o:connectlocs="0,3;9645,3;0,681;9645,681;2895,0;2895,678" o:connectangles="0,0,0,0,0,0" textboxrect="3163,3163,18437,18437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18;top:207;width:1716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B3235B" w:rsidRDefault="00B3235B">
                        <w:pPr>
                          <w:spacing w:line="244" w:lineRule="exact"/>
                        </w:pPr>
                        <w:r>
                          <w:t>Вид альтернативи</w:t>
                        </w:r>
                      </w:p>
                    </w:txbxContent>
                  </v:textbox>
                </v:shape>
                <v:shape id="Text Box 5" o:spid="_x0000_s1029" type="#_x0000_t202" style="position:absolute;left:5307;top:207;width:1833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B3235B" w:rsidRDefault="00B3235B">
                        <w:pPr>
                          <w:spacing w:line="244" w:lineRule="exact"/>
                        </w:pPr>
                        <w:r>
                          <w:t>Опис альтернативи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3235B" w:rsidRPr="005B389E" w:rsidRDefault="00B3235B">
      <w:pPr>
        <w:rPr>
          <w:sz w:val="20"/>
        </w:rPr>
        <w:sectPr w:rsidR="00B3235B" w:rsidRPr="005B389E" w:rsidSect="00704548">
          <w:pgSz w:w="11920" w:h="16850"/>
          <w:pgMar w:top="719" w:right="810" w:bottom="539" w:left="1430" w:header="720" w:footer="720" w:gutter="0"/>
          <w:cols w:space="720"/>
        </w:sectPr>
      </w:pPr>
    </w:p>
    <w:p w:rsidR="00B3235B" w:rsidRPr="005B389E" w:rsidRDefault="00B3235B">
      <w:pPr>
        <w:pStyle w:val="a3"/>
        <w:spacing w:before="118"/>
      </w:pPr>
      <w:r w:rsidRPr="005B389E">
        <w:lastRenderedPageBreak/>
        <w:t>Альтернатива 1</w:t>
      </w:r>
    </w:p>
    <w:p w:rsidR="00B3235B" w:rsidRPr="005B389E" w:rsidRDefault="00B3235B" w:rsidP="00826BE8">
      <w:pPr>
        <w:pStyle w:val="a3"/>
        <w:spacing w:line="238" w:lineRule="exact"/>
        <w:ind w:right="650"/>
        <w:jc w:val="both"/>
      </w:pPr>
      <w:r w:rsidRPr="005B389E">
        <w:br w:type="column"/>
      </w:r>
      <w:r w:rsidRPr="005B389E">
        <w:lastRenderedPageBreak/>
        <w:t>Прийняття регуляторного акту, що встановлює мінімальний</w:t>
      </w:r>
    </w:p>
    <w:p w:rsidR="00B3235B" w:rsidRPr="005B389E" w:rsidRDefault="00B3235B" w:rsidP="00826BE8">
      <w:pPr>
        <w:pStyle w:val="a3"/>
        <w:ind w:right="650"/>
        <w:jc w:val="both"/>
      </w:pPr>
      <w:r w:rsidRPr="005B389E">
        <w:t xml:space="preserve">розмір плати за користування </w:t>
      </w:r>
      <w:r w:rsidRPr="005B389E">
        <w:rPr>
          <w:spacing w:val="-3"/>
        </w:rPr>
        <w:t xml:space="preserve">нерухомим </w:t>
      </w:r>
      <w:r w:rsidRPr="005B389E">
        <w:t xml:space="preserve">майном  (крім земельних ділянок) за договором найму (оренди) </w:t>
      </w:r>
      <w:r w:rsidRPr="005B389E">
        <w:rPr>
          <w:spacing w:val="-3"/>
        </w:rPr>
        <w:t xml:space="preserve">нерухомого </w:t>
      </w:r>
      <w:r w:rsidRPr="005B389E">
        <w:t>майна</w:t>
      </w:r>
    </w:p>
    <w:p w:rsidR="00B3235B" w:rsidRPr="005B389E" w:rsidRDefault="00B3235B" w:rsidP="00826BE8">
      <w:pPr>
        <w:ind w:right="650"/>
        <w:jc w:val="both"/>
        <w:sectPr w:rsidR="00B3235B" w:rsidRPr="005B389E" w:rsidSect="005B389E">
          <w:type w:val="continuous"/>
          <w:pgSz w:w="11920" w:h="16850"/>
          <w:pgMar w:top="1600" w:right="810" w:bottom="539" w:left="1430" w:header="720" w:footer="720" w:gutter="0"/>
          <w:cols w:num="2" w:space="720" w:equalWidth="0">
            <w:col w:w="2267" w:space="625"/>
            <w:col w:w="7548"/>
          </w:cols>
        </w:sectPr>
      </w:pPr>
    </w:p>
    <w:p w:rsidR="00B3235B" w:rsidRPr="005B389E" w:rsidRDefault="00B3235B" w:rsidP="00826BE8">
      <w:pPr>
        <w:pStyle w:val="a3"/>
        <w:tabs>
          <w:tab w:val="left" w:pos="3532"/>
        </w:tabs>
        <w:spacing w:line="235" w:lineRule="auto"/>
        <w:ind w:right="650"/>
      </w:pPr>
      <w:r w:rsidRPr="005B389E">
        <w:rPr>
          <w:position w:val="-13"/>
        </w:rPr>
        <w:lastRenderedPageBreak/>
        <w:t>Альтернатива</w:t>
      </w:r>
      <w:r w:rsidRPr="005B389E">
        <w:rPr>
          <w:spacing w:val="-9"/>
          <w:position w:val="-13"/>
        </w:rPr>
        <w:t xml:space="preserve"> </w:t>
      </w:r>
      <w:r w:rsidRPr="005B389E">
        <w:rPr>
          <w:position w:val="-13"/>
        </w:rPr>
        <w:t>2</w:t>
      </w:r>
      <w:r w:rsidRPr="005B389E">
        <w:rPr>
          <w:position w:val="-13"/>
        </w:rPr>
        <w:tab/>
      </w:r>
      <w:r w:rsidRPr="005B389E">
        <w:t>розмір орендної плати, зазначено в договорі</w:t>
      </w:r>
      <w:r w:rsidRPr="005B389E">
        <w:rPr>
          <w:spacing w:val="-17"/>
        </w:rPr>
        <w:t xml:space="preserve"> </w:t>
      </w:r>
      <w:r w:rsidRPr="005B389E">
        <w:t>оренди</w:t>
      </w:r>
    </w:p>
    <w:p w:rsidR="00B3235B" w:rsidRPr="005B389E" w:rsidRDefault="00B3235B">
      <w:pPr>
        <w:pStyle w:val="a3"/>
        <w:spacing w:before="8"/>
        <w:ind w:left="0"/>
        <w:rPr>
          <w:sz w:val="48"/>
        </w:rPr>
      </w:pPr>
    </w:p>
    <w:p w:rsidR="00B3235B" w:rsidRDefault="00B3235B" w:rsidP="00D33D8D">
      <w:pPr>
        <w:pStyle w:val="2"/>
        <w:ind w:left="1089" w:right="-243" w:firstLine="119"/>
        <w:jc w:val="center"/>
      </w:pPr>
      <w:bookmarkStart w:id="11" w:name="Оцінка_вибраних_альтернативних_способів_"/>
      <w:bookmarkEnd w:id="11"/>
      <w:r w:rsidRPr="005B389E">
        <w:t xml:space="preserve">Оцінка вибраних альтернативних способів досягнення цілей </w:t>
      </w:r>
    </w:p>
    <w:p w:rsidR="00B3235B" w:rsidRPr="005B389E" w:rsidRDefault="00B3235B" w:rsidP="00D33D8D">
      <w:pPr>
        <w:pStyle w:val="2"/>
        <w:ind w:left="1089" w:right="-243" w:firstLine="119"/>
        <w:jc w:val="center"/>
      </w:pPr>
      <w:r w:rsidRPr="005B389E">
        <w:t>Оцінка впливу на сферу інтересів держави</w:t>
      </w:r>
    </w:p>
    <w:p w:rsidR="00B3235B" w:rsidRPr="005B389E" w:rsidRDefault="00B3235B">
      <w:pPr>
        <w:pStyle w:val="a3"/>
        <w:spacing w:before="9"/>
        <w:ind w:left="0"/>
        <w:rPr>
          <w:b/>
          <w:i/>
          <w:sz w:val="23"/>
        </w:rPr>
      </w:pPr>
    </w:p>
    <w:tbl>
      <w:tblPr>
        <w:tblW w:w="0" w:type="auto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7"/>
        <w:gridCol w:w="3099"/>
        <w:gridCol w:w="3116"/>
      </w:tblGrid>
      <w:tr w:rsidR="00B3235B" w:rsidRPr="00D33D8D" w:rsidTr="00D33D8D">
        <w:trPr>
          <w:trHeight w:val="671"/>
        </w:trPr>
        <w:tc>
          <w:tcPr>
            <w:tcW w:w="3157" w:type="dxa"/>
            <w:vAlign w:val="center"/>
          </w:tcPr>
          <w:p w:rsidR="00B3235B" w:rsidRPr="00D33D8D" w:rsidRDefault="00B3235B" w:rsidP="00D33D8D">
            <w:pPr>
              <w:pStyle w:val="TableParagraph"/>
              <w:jc w:val="center"/>
              <w:rPr>
                <w:b/>
                <w:sz w:val="24"/>
              </w:rPr>
            </w:pPr>
            <w:r w:rsidRPr="00D33D8D">
              <w:rPr>
                <w:b/>
                <w:sz w:val="24"/>
              </w:rPr>
              <w:t>Вид альтернативи</w:t>
            </w:r>
          </w:p>
        </w:tc>
        <w:tc>
          <w:tcPr>
            <w:tcW w:w="3099" w:type="dxa"/>
            <w:vAlign w:val="center"/>
          </w:tcPr>
          <w:p w:rsidR="00B3235B" w:rsidRPr="00D33D8D" w:rsidRDefault="00B3235B" w:rsidP="00D33D8D">
            <w:pPr>
              <w:pStyle w:val="TableParagraph"/>
              <w:jc w:val="center"/>
              <w:rPr>
                <w:b/>
                <w:sz w:val="24"/>
              </w:rPr>
            </w:pPr>
            <w:r w:rsidRPr="00D33D8D">
              <w:rPr>
                <w:b/>
                <w:sz w:val="24"/>
              </w:rPr>
              <w:t>Вигоди</w:t>
            </w:r>
          </w:p>
        </w:tc>
        <w:tc>
          <w:tcPr>
            <w:tcW w:w="3116" w:type="dxa"/>
            <w:vAlign w:val="center"/>
          </w:tcPr>
          <w:p w:rsidR="00B3235B" w:rsidRPr="00D33D8D" w:rsidRDefault="00B3235B" w:rsidP="00D33D8D">
            <w:pPr>
              <w:pStyle w:val="TableParagraph"/>
              <w:jc w:val="center"/>
              <w:rPr>
                <w:b/>
                <w:sz w:val="24"/>
              </w:rPr>
            </w:pPr>
            <w:r w:rsidRPr="00D33D8D">
              <w:rPr>
                <w:b/>
                <w:sz w:val="24"/>
              </w:rPr>
              <w:t>Витрати</w:t>
            </w:r>
          </w:p>
        </w:tc>
      </w:tr>
      <w:tr w:rsidR="00B3235B" w:rsidRPr="005B389E" w:rsidTr="00D33D8D">
        <w:trPr>
          <w:trHeight w:val="671"/>
        </w:trPr>
        <w:tc>
          <w:tcPr>
            <w:tcW w:w="3157" w:type="dxa"/>
            <w:vAlign w:val="center"/>
          </w:tcPr>
          <w:p w:rsidR="00B3235B" w:rsidRPr="005B389E" w:rsidRDefault="00B3235B" w:rsidP="00D33D8D">
            <w:pPr>
              <w:pStyle w:val="TableParagraph"/>
              <w:rPr>
                <w:sz w:val="24"/>
              </w:rPr>
            </w:pPr>
            <w:r w:rsidRPr="005B389E">
              <w:rPr>
                <w:position w:val="-13"/>
              </w:rPr>
              <w:t>Альтернатива</w:t>
            </w:r>
            <w:r w:rsidRPr="005B389E">
              <w:rPr>
                <w:spacing w:val="-12"/>
                <w:position w:val="-13"/>
              </w:rPr>
              <w:t xml:space="preserve"> </w:t>
            </w:r>
            <w:r w:rsidRPr="005B389E">
              <w:rPr>
                <w:position w:val="-13"/>
              </w:rPr>
              <w:t>1</w:t>
            </w:r>
          </w:p>
        </w:tc>
        <w:tc>
          <w:tcPr>
            <w:tcW w:w="3099" w:type="dxa"/>
          </w:tcPr>
          <w:p w:rsidR="00B3235B" w:rsidRPr="005B389E" w:rsidRDefault="00B3235B" w:rsidP="00D33D8D">
            <w:pPr>
              <w:pStyle w:val="a3"/>
              <w:tabs>
                <w:tab w:val="left" w:pos="3770"/>
                <w:tab w:val="left" w:pos="5306"/>
                <w:tab w:val="left" w:pos="5875"/>
              </w:tabs>
              <w:ind w:left="0"/>
              <w:rPr>
                <w:sz w:val="22"/>
                <w:szCs w:val="22"/>
              </w:rPr>
            </w:pPr>
            <w:r w:rsidRPr="005B389E">
              <w:rPr>
                <w:sz w:val="22"/>
                <w:szCs w:val="22"/>
              </w:rPr>
              <w:t>збільшення та врегул</w:t>
            </w:r>
            <w:r>
              <w:rPr>
                <w:sz w:val="22"/>
                <w:szCs w:val="22"/>
              </w:rPr>
              <w:t>ю</w:t>
            </w:r>
            <w:r w:rsidRPr="005B389E">
              <w:rPr>
                <w:sz w:val="22"/>
                <w:szCs w:val="22"/>
              </w:rPr>
              <w:t xml:space="preserve">вання </w:t>
            </w:r>
            <w:r w:rsidRPr="005B389E">
              <w:rPr>
                <w:spacing w:val="-3"/>
                <w:sz w:val="22"/>
                <w:szCs w:val="22"/>
              </w:rPr>
              <w:t xml:space="preserve">надходжень </w:t>
            </w:r>
            <w:r w:rsidRPr="005B389E">
              <w:rPr>
                <w:sz w:val="22"/>
                <w:szCs w:val="22"/>
              </w:rPr>
              <w:t xml:space="preserve">до </w:t>
            </w:r>
            <w:r w:rsidRPr="005B389E">
              <w:rPr>
                <w:spacing w:val="-5"/>
                <w:sz w:val="22"/>
                <w:szCs w:val="22"/>
              </w:rPr>
              <w:t>місцевого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5B389E">
              <w:rPr>
                <w:sz w:val="22"/>
                <w:szCs w:val="22"/>
              </w:rPr>
              <w:t>бюджету; зменшення</w:t>
            </w:r>
            <w:r w:rsidRPr="005B389E">
              <w:rPr>
                <w:spacing w:val="8"/>
                <w:sz w:val="22"/>
                <w:szCs w:val="22"/>
              </w:rPr>
              <w:t xml:space="preserve"> </w:t>
            </w:r>
            <w:r w:rsidRPr="005B389E">
              <w:rPr>
                <w:spacing w:val="-3"/>
                <w:sz w:val="22"/>
                <w:szCs w:val="22"/>
              </w:rPr>
              <w:t>тіньової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5B389E">
              <w:rPr>
                <w:sz w:val="22"/>
                <w:szCs w:val="22"/>
              </w:rPr>
              <w:t xml:space="preserve">економіки у сфері </w:t>
            </w:r>
            <w:r w:rsidRPr="005B389E">
              <w:rPr>
                <w:spacing w:val="-3"/>
                <w:sz w:val="22"/>
                <w:szCs w:val="22"/>
              </w:rPr>
              <w:t xml:space="preserve">оренди </w:t>
            </w:r>
            <w:r w:rsidRPr="005B389E">
              <w:rPr>
                <w:sz w:val="22"/>
                <w:szCs w:val="22"/>
              </w:rPr>
              <w:t>нерухомого майна(крім земельних</w:t>
            </w:r>
            <w:r w:rsidRPr="005B389E">
              <w:rPr>
                <w:spacing w:val="1"/>
                <w:sz w:val="22"/>
                <w:szCs w:val="22"/>
              </w:rPr>
              <w:t xml:space="preserve"> </w:t>
            </w:r>
            <w:r w:rsidRPr="005B389E">
              <w:rPr>
                <w:sz w:val="22"/>
                <w:szCs w:val="22"/>
              </w:rPr>
              <w:t>ділянок);</w:t>
            </w:r>
          </w:p>
          <w:p w:rsidR="00B3235B" w:rsidRPr="005B389E" w:rsidRDefault="00B3235B" w:rsidP="00D33D8D">
            <w:pPr>
              <w:pStyle w:val="a3"/>
              <w:ind w:left="0"/>
            </w:pPr>
            <w:r w:rsidRPr="005B389E">
              <w:rPr>
                <w:sz w:val="22"/>
                <w:szCs w:val="22"/>
              </w:rPr>
              <w:t>збільшення обсягів</w:t>
            </w:r>
            <w:r>
              <w:rPr>
                <w:sz w:val="22"/>
                <w:szCs w:val="22"/>
              </w:rPr>
              <w:t xml:space="preserve"> </w:t>
            </w:r>
            <w:r w:rsidRPr="005B389E">
              <w:t>інвестицій, що надходять до Новоушицької селищної об'єднаної територіальної громади</w:t>
            </w:r>
          </w:p>
        </w:tc>
        <w:tc>
          <w:tcPr>
            <w:tcW w:w="3116" w:type="dxa"/>
          </w:tcPr>
          <w:p w:rsidR="00B3235B" w:rsidRPr="005B389E" w:rsidRDefault="00B3235B" w:rsidP="001D0741">
            <w:pPr>
              <w:pStyle w:val="TableParagraph"/>
              <w:rPr>
                <w:sz w:val="24"/>
              </w:rPr>
            </w:pPr>
          </w:p>
        </w:tc>
      </w:tr>
      <w:tr w:rsidR="00B3235B" w:rsidRPr="005B389E" w:rsidTr="00D33D8D">
        <w:trPr>
          <w:trHeight w:val="671"/>
        </w:trPr>
        <w:tc>
          <w:tcPr>
            <w:tcW w:w="3157" w:type="dxa"/>
            <w:vAlign w:val="center"/>
          </w:tcPr>
          <w:p w:rsidR="00B3235B" w:rsidRPr="005B389E" w:rsidRDefault="00B3235B" w:rsidP="00D33D8D">
            <w:pPr>
              <w:pStyle w:val="TableParagraph"/>
              <w:rPr>
                <w:sz w:val="24"/>
              </w:rPr>
            </w:pPr>
            <w:r w:rsidRPr="005B389E">
              <w:rPr>
                <w:position w:val="-13"/>
              </w:rPr>
              <w:t>Альтернатива</w:t>
            </w:r>
            <w:r w:rsidRPr="005B389E">
              <w:rPr>
                <w:spacing w:val="-12"/>
                <w:position w:val="-13"/>
              </w:rPr>
              <w:t xml:space="preserve"> </w:t>
            </w:r>
            <w:r w:rsidRPr="005B389E">
              <w:rPr>
                <w:position w:val="-13"/>
              </w:rPr>
              <w:t>2</w:t>
            </w:r>
          </w:p>
        </w:tc>
        <w:tc>
          <w:tcPr>
            <w:tcW w:w="3099" w:type="dxa"/>
          </w:tcPr>
          <w:p w:rsidR="00B3235B" w:rsidRPr="005B389E" w:rsidRDefault="00B3235B" w:rsidP="001D0741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B3235B" w:rsidRPr="005B389E" w:rsidRDefault="00B3235B" w:rsidP="001D0741">
            <w:pPr>
              <w:pStyle w:val="a3"/>
              <w:tabs>
                <w:tab w:val="left" w:pos="6871"/>
              </w:tabs>
              <w:ind w:left="0"/>
            </w:pPr>
            <w:r w:rsidRPr="005B389E">
              <w:t>не врегульоване</w:t>
            </w:r>
            <w:r w:rsidRPr="005B389E">
              <w:rPr>
                <w:spacing w:val="-2"/>
              </w:rPr>
              <w:t xml:space="preserve"> </w:t>
            </w:r>
            <w:r w:rsidRPr="005B389E">
              <w:rPr>
                <w:spacing w:val="-3"/>
              </w:rPr>
              <w:t>надходжен</w:t>
            </w:r>
            <w:r>
              <w:rPr>
                <w:spacing w:val="-3"/>
              </w:rPr>
              <w:t>ня</w:t>
            </w:r>
          </w:p>
          <w:p w:rsidR="00B3235B" w:rsidRPr="005B389E" w:rsidRDefault="00B3235B" w:rsidP="00D33D8D">
            <w:pPr>
              <w:pStyle w:val="a3"/>
              <w:ind w:left="0"/>
            </w:pPr>
            <w:r w:rsidRPr="005B389E">
              <w:t>до місцевого бюджету</w:t>
            </w:r>
            <w:r>
              <w:t xml:space="preserve"> </w:t>
            </w:r>
            <w:r w:rsidRPr="005B389E">
              <w:t>податку від надання нерухомості в оренду (суборенду), житловий найм (</w:t>
            </w:r>
            <w:proofErr w:type="spellStart"/>
            <w:r w:rsidRPr="005B389E">
              <w:t>піднайм</w:t>
            </w:r>
            <w:proofErr w:type="spellEnd"/>
            <w:r w:rsidRPr="005B389E">
              <w:t>)</w:t>
            </w:r>
          </w:p>
        </w:tc>
      </w:tr>
    </w:tbl>
    <w:p w:rsidR="00B3235B" w:rsidRPr="005B389E" w:rsidRDefault="00B3235B">
      <w:pPr>
        <w:spacing w:line="276" w:lineRule="auto"/>
        <w:sectPr w:rsidR="00B3235B" w:rsidRPr="005B389E" w:rsidSect="005B389E">
          <w:type w:val="continuous"/>
          <w:pgSz w:w="11920" w:h="16850"/>
          <w:pgMar w:top="1600" w:right="810" w:bottom="539" w:left="1430" w:header="720" w:footer="720" w:gutter="0"/>
          <w:cols w:space="720"/>
        </w:sectPr>
      </w:pPr>
    </w:p>
    <w:p w:rsidR="00B3235B" w:rsidRPr="005B389E" w:rsidRDefault="00B3235B" w:rsidP="00D33D8D">
      <w:pPr>
        <w:pStyle w:val="2"/>
        <w:spacing w:before="233"/>
        <w:jc w:val="center"/>
      </w:pPr>
      <w:bookmarkStart w:id="12" w:name="Оцінка_впливу_на_сферу_інтересів_громадя"/>
      <w:bookmarkEnd w:id="12"/>
      <w:r w:rsidRPr="005B389E">
        <w:lastRenderedPageBreak/>
        <w:t>Оцінка впливу на сферу інтересів громадян</w:t>
      </w:r>
    </w:p>
    <w:p w:rsidR="00B3235B" w:rsidRPr="005B389E" w:rsidRDefault="00B3235B">
      <w:pPr>
        <w:pStyle w:val="a3"/>
        <w:spacing w:before="3"/>
        <w:ind w:left="0"/>
        <w:rPr>
          <w:b/>
          <w:i/>
          <w:sz w:val="17"/>
        </w:rPr>
      </w:pPr>
    </w:p>
    <w:tbl>
      <w:tblPr>
        <w:tblW w:w="0" w:type="auto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9"/>
        <w:gridCol w:w="3108"/>
        <w:gridCol w:w="3125"/>
      </w:tblGrid>
      <w:tr w:rsidR="00B3235B" w:rsidRPr="00D33D8D" w:rsidTr="00D33D8D">
        <w:trPr>
          <w:trHeight w:val="674"/>
        </w:trPr>
        <w:tc>
          <w:tcPr>
            <w:tcW w:w="2789" w:type="dxa"/>
            <w:vAlign w:val="center"/>
          </w:tcPr>
          <w:p w:rsidR="00B3235B" w:rsidRPr="00D33D8D" w:rsidRDefault="00B3235B" w:rsidP="00D33D8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33D8D">
              <w:rPr>
                <w:b/>
                <w:sz w:val="24"/>
                <w:szCs w:val="24"/>
              </w:rPr>
              <w:t>Вид альтернативи</w:t>
            </w:r>
          </w:p>
        </w:tc>
        <w:tc>
          <w:tcPr>
            <w:tcW w:w="3108" w:type="dxa"/>
            <w:vAlign w:val="center"/>
          </w:tcPr>
          <w:p w:rsidR="00B3235B" w:rsidRPr="00D33D8D" w:rsidRDefault="00B3235B" w:rsidP="00D33D8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33D8D">
              <w:rPr>
                <w:b/>
                <w:sz w:val="24"/>
                <w:szCs w:val="24"/>
              </w:rPr>
              <w:t>Вигоди</w:t>
            </w:r>
          </w:p>
        </w:tc>
        <w:tc>
          <w:tcPr>
            <w:tcW w:w="3125" w:type="dxa"/>
            <w:vAlign w:val="center"/>
          </w:tcPr>
          <w:p w:rsidR="00B3235B" w:rsidRPr="00D33D8D" w:rsidRDefault="00B3235B" w:rsidP="00D33D8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33D8D">
              <w:rPr>
                <w:b/>
                <w:sz w:val="24"/>
                <w:szCs w:val="24"/>
              </w:rPr>
              <w:t>Витрати</w:t>
            </w:r>
          </w:p>
        </w:tc>
      </w:tr>
      <w:tr w:rsidR="00B3235B" w:rsidRPr="005B389E" w:rsidTr="00D33D8D">
        <w:trPr>
          <w:trHeight w:val="674"/>
        </w:trPr>
        <w:tc>
          <w:tcPr>
            <w:tcW w:w="2789" w:type="dxa"/>
            <w:vAlign w:val="center"/>
          </w:tcPr>
          <w:p w:rsidR="00B3235B" w:rsidRPr="005B389E" w:rsidRDefault="00B3235B" w:rsidP="00D33D8D">
            <w:pPr>
              <w:pStyle w:val="TableParagraph"/>
              <w:rPr>
                <w:sz w:val="24"/>
                <w:szCs w:val="24"/>
              </w:rPr>
            </w:pPr>
            <w:r w:rsidRPr="005B389E">
              <w:rPr>
                <w:position w:val="-13"/>
                <w:sz w:val="24"/>
                <w:szCs w:val="24"/>
              </w:rPr>
              <w:t>Альтернатива</w:t>
            </w:r>
            <w:r w:rsidRPr="005B389E">
              <w:rPr>
                <w:spacing w:val="-12"/>
                <w:position w:val="-13"/>
                <w:sz w:val="24"/>
                <w:szCs w:val="24"/>
              </w:rPr>
              <w:t xml:space="preserve"> </w:t>
            </w:r>
            <w:r w:rsidRPr="005B389E">
              <w:rPr>
                <w:position w:val="-13"/>
                <w:sz w:val="24"/>
                <w:szCs w:val="24"/>
              </w:rPr>
              <w:t>1</w:t>
            </w:r>
          </w:p>
        </w:tc>
        <w:tc>
          <w:tcPr>
            <w:tcW w:w="3108" w:type="dxa"/>
          </w:tcPr>
          <w:p w:rsidR="00B3235B" w:rsidRPr="005B389E" w:rsidRDefault="00B3235B" w:rsidP="00D33D8D">
            <w:pPr>
              <w:pStyle w:val="TableParagraph"/>
              <w:jc w:val="both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Визначена мінімальна ціна від надання нерухомості</w:t>
            </w:r>
            <w:r w:rsidRPr="005B389E">
              <w:rPr>
                <w:spacing w:val="14"/>
                <w:sz w:val="24"/>
                <w:szCs w:val="24"/>
              </w:rPr>
              <w:t xml:space="preserve"> </w:t>
            </w:r>
            <w:r w:rsidRPr="005B389E">
              <w:rPr>
                <w:spacing w:val="-17"/>
                <w:sz w:val="24"/>
                <w:szCs w:val="24"/>
              </w:rPr>
              <w:t xml:space="preserve">в </w:t>
            </w:r>
            <w:r w:rsidRPr="005B389E">
              <w:rPr>
                <w:sz w:val="24"/>
                <w:szCs w:val="24"/>
              </w:rPr>
              <w:t xml:space="preserve">оренду </w:t>
            </w:r>
            <w:r w:rsidRPr="005B389E">
              <w:rPr>
                <w:spacing w:val="-5"/>
                <w:sz w:val="24"/>
                <w:szCs w:val="24"/>
              </w:rPr>
              <w:t xml:space="preserve">(суборенду), </w:t>
            </w:r>
            <w:r w:rsidRPr="005B389E">
              <w:rPr>
                <w:sz w:val="24"/>
                <w:szCs w:val="24"/>
              </w:rPr>
              <w:t>житловий найм</w:t>
            </w:r>
            <w:r w:rsidRPr="005B389E">
              <w:rPr>
                <w:spacing w:val="-9"/>
                <w:sz w:val="24"/>
                <w:szCs w:val="24"/>
              </w:rPr>
              <w:t xml:space="preserve"> </w:t>
            </w:r>
            <w:r w:rsidRPr="005B389E">
              <w:rPr>
                <w:sz w:val="24"/>
                <w:szCs w:val="24"/>
              </w:rPr>
              <w:t>(</w:t>
            </w:r>
            <w:proofErr w:type="spellStart"/>
            <w:r w:rsidRPr="005B389E">
              <w:rPr>
                <w:sz w:val="24"/>
                <w:szCs w:val="24"/>
              </w:rPr>
              <w:t>піднайм</w:t>
            </w:r>
            <w:proofErr w:type="spellEnd"/>
            <w:r w:rsidRPr="005B389E">
              <w:rPr>
                <w:sz w:val="24"/>
                <w:szCs w:val="24"/>
              </w:rPr>
              <w:t>).</w:t>
            </w:r>
          </w:p>
        </w:tc>
        <w:tc>
          <w:tcPr>
            <w:tcW w:w="3125" w:type="dxa"/>
          </w:tcPr>
          <w:p w:rsidR="00B3235B" w:rsidRPr="005B389E" w:rsidRDefault="00B3235B" w:rsidP="00D33D8D">
            <w:pPr>
              <w:pStyle w:val="TableParagraph"/>
              <w:jc w:val="both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Збільшення цін на послуги оренди нерухомості</w:t>
            </w:r>
          </w:p>
        </w:tc>
      </w:tr>
      <w:tr w:rsidR="00B3235B" w:rsidRPr="005B389E" w:rsidTr="00D33D8D">
        <w:trPr>
          <w:trHeight w:val="674"/>
        </w:trPr>
        <w:tc>
          <w:tcPr>
            <w:tcW w:w="2789" w:type="dxa"/>
            <w:vAlign w:val="center"/>
          </w:tcPr>
          <w:p w:rsidR="00B3235B" w:rsidRPr="005B389E" w:rsidRDefault="00B3235B" w:rsidP="00D33D8D">
            <w:pPr>
              <w:pStyle w:val="TableParagraph"/>
              <w:rPr>
                <w:position w:val="-13"/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Альтернатива</w:t>
            </w:r>
            <w:r w:rsidRPr="005B389E">
              <w:rPr>
                <w:spacing w:val="-14"/>
                <w:sz w:val="24"/>
                <w:szCs w:val="24"/>
              </w:rPr>
              <w:t xml:space="preserve"> </w:t>
            </w:r>
            <w:r w:rsidRPr="005B389E">
              <w:rPr>
                <w:sz w:val="24"/>
                <w:szCs w:val="24"/>
              </w:rPr>
              <w:t>2</w:t>
            </w:r>
          </w:p>
        </w:tc>
        <w:tc>
          <w:tcPr>
            <w:tcW w:w="3108" w:type="dxa"/>
          </w:tcPr>
          <w:p w:rsidR="00B3235B" w:rsidRPr="005B389E" w:rsidRDefault="00B3235B" w:rsidP="00D33D8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125" w:type="dxa"/>
          </w:tcPr>
          <w:p w:rsidR="00B3235B" w:rsidRPr="005B389E" w:rsidRDefault="00B3235B" w:rsidP="00D33D8D">
            <w:pPr>
              <w:pStyle w:val="a3"/>
              <w:tabs>
                <w:tab w:val="left" w:pos="6859"/>
              </w:tabs>
              <w:ind w:left="0"/>
              <w:jc w:val="both"/>
            </w:pPr>
            <w:r w:rsidRPr="005B389E">
              <w:t>Не визначений розмір</w:t>
            </w:r>
            <w:r w:rsidRPr="005B389E">
              <w:rPr>
                <w:spacing w:val="-30"/>
              </w:rPr>
              <w:t xml:space="preserve"> </w:t>
            </w:r>
            <w:r w:rsidRPr="005B389E">
              <w:t>плати</w:t>
            </w:r>
          </w:p>
          <w:p w:rsidR="00B3235B" w:rsidRPr="005B389E" w:rsidRDefault="00B3235B" w:rsidP="00D33D8D">
            <w:pPr>
              <w:pStyle w:val="a3"/>
              <w:ind w:left="0"/>
              <w:jc w:val="both"/>
            </w:pPr>
            <w:r w:rsidRPr="005B389E">
              <w:t>за користування нерухомим майном (крім земельних</w:t>
            </w:r>
          </w:p>
          <w:p w:rsidR="00B3235B" w:rsidRPr="005B389E" w:rsidRDefault="00B3235B" w:rsidP="00D33D8D">
            <w:pPr>
              <w:pStyle w:val="TableParagraph"/>
              <w:jc w:val="both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ділянок) за договором найму (оренди) нерухомого майна.</w:t>
            </w:r>
          </w:p>
        </w:tc>
      </w:tr>
    </w:tbl>
    <w:p w:rsidR="00B3235B" w:rsidRPr="005B389E" w:rsidRDefault="00B3235B" w:rsidP="00D33D8D">
      <w:pPr>
        <w:pStyle w:val="1"/>
        <w:tabs>
          <w:tab w:val="left" w:pos="1272"/>
        </w:tabs>
        <w:spacing w:before="1"/>
        <w:ind w:left="913" w:right="1755"/>
        <w:jc w:val="both"/>
      </w:pPr>
      <w:bookmarkStart w:id="13" w:name="IV._Вибір_найбільш_оптимального_альтерна"/>
      <w:bookmarkEnd w:id="13"/>
    </w:p>
    <w:p w:rsidR="00B3235B" w:rsidRPr="005B389E" w:rsidRDefault="00B3235B" w:rsidP="00E34CBC">
      <w:pPr>
        <w:pStyle w:val="1"/>
        <w:numPr>
          <w:ilvl w:val="0"/>
          <w:numId w:val="1"/>
        </w:numPr>
        <w:tabs>
          <w:tab w:val="left" w:pos="1272"/>
        </w:tabs>
        <w:spacing w:before="1"/>
        <w:ind w:left="4500" w:right="110" w:hanging="3587"/>
        <w:jc w:val="left"/>
      </w:pPr>
      <w:r w:rsidRPr="005B389E">
        <w:t>Вибір</w:t>
      </w:r>
      <w:r w:rsidRPr="005B389E">
        <w:rPr>
          <w:spacing w:val="-14"/>
        </w:rPr>
        <w:t xml:space="preserve"> </w:t>
      </w:r>
      <w:r w:rsidRPr="005B389E">
        <w:t>найбільш</w:t>
      </w:r>
      <w:r w:rsidRPr="005B389E">
        <w:rPr>
          <w:spacing w:val="-19"/>
        </w:rPr>
        <w:t xml:space="preserve"> </w:t>
      </w:r>
      <w:r w:rsidRPr="005B389E">
        <w:t>оптимального</w:t>
      </w:r>
      <w:r w:rsidRPr="005B389E">
        <w:rPr>
          <w:spacing w:val="-9"/>
        </w:rPr>
        <w:t xml:space="preserve"> </w:t>
      </w:r>
      <w:r w:rsidRPr="005B389E">
        <w:t>альтернативного</w:t>
      </w:r>
      <w:r w:rsidRPr="005B389E">
        <w:rPr>
          <w:spacing w:val="-14"/>
        </w:rPr>
        <w:t xml:space="preserve"> </w:t>
      </w:r>
      <w:r w:rsidRPr="005B389E">
        <w:t>способу</w:t>
      </w:r>
      <w:r w:rsidRPr="005B389E">
        <w:rPr>
          <w:spacing w:val="-14"/>
        </w:rPr>
        <w:t xml:space="preserve"> </w:t>
      </w:r>
      <w:r w:rsidRPr="005B389E">
        <w:rPr>
          <w:spacing w:val="-14"/>
          <w:lang w:val="ru-RU"/>
        </w:rPr>
        <w:t>д</w:t>
      </w:r>
      <w:r w:rsidRPr="005B389E">
        <w:t>осягнення цілей</w:t>
      </w:r>
    </w:p>
    <w:p w:rsidR="00B3235B" w:rsidRPr="005B389E" w:rsidRDefault="00B3235B" w:rsidP="00E1533F">
      <w:pPr>
        <w:tabs>
          <w:tab w:val="left" w:pos="567"/>
        </w:tabs>
        <w:ind w:firstLine="567"/>
        <w:jc w:val="both"/>
        <w:rPr>
          <w:sz w:val="24"/>
          <w:szCs w:val="24"/>
          <w:lang w:eastAsia="ru-RU"/>
        </w:rPr>
      </w:pPr>
      <w:r w:rsidRPr="005B389E">
        <w:rPr>
          <w:sz w:val="24"/>
          <w:szCs w:val="24"/>
          <w:lang w:eastAsia="ru-RU"/>
        </w:rPr>
        <w:t>Здійснюється вибір оптимального альтернативного способу з урахуванням системи бальної оцінки ступеня досягнення визначених цілей.</w:t>
      </w:r>
    </w:p>
    <w:p w:rsidR="00B3235B" w:rsidRPr="005B389E" w:rsidRDefault="00B3235B" w:rsidP="00E1533F">
      <w:pPr>
        <w:ind w:firstLine="567"/>
        <w:jc w:val="both"/>
        <w:rPr>
          <w:sz w:val="24"/>
          <w:szCs w:val="24"/>
          <w:lang w:eastAsia="ru-RU"/>
        </w:rPr>
      </w:pPr>
      <w:r w:rsidRPr="005B389E">
        <w:rPr>
          <w:sz w:val="24"/>
          <w:szCs w:val="24"/>
          <w:lang w:eastAsia="ru-RU"/>
        </w:rPr>
        <w:t>Вартість балів визначається за чотирибальною системою оцінки ступеня досягнення визначених цілей, де:</w:t>
      </w:r>
    </w:p>
    <w:p w:rsidR="00B3235B" w:rsidRPr="005B389E" w:rsidRDefault="00B3235B" w:rsidP="00E1533F">
      <w:pPr>
        <w:ind w:firstLine="567"/>
        <w:jc w:val="both"/>
        <w:rPr>
          <w:sz w:val="24"/>
          <w:szCs w:val="24"/>
          <w:lang w:eastAsia="ru-RU"/>
        </w:rPr>
      </w:pPr>
      <w:r w:rsidRPr="005B389E">
        <w:rPr>
          <w:sz w:val="24"/>
          <w:szCs w:val="24"/>
          <w:lang w:eastAsia="ru-RU"/>
        </w:rPr>
        <w:t>4 - цілі прийняття регуляторного акта, які можуть бути досягнуті повною мірою (проблема більше існувати не буде);</w:t>
      </w:r>
    </w:p>
    <w:p w:rsidR="00B3235B" w:rsidRPr="005B389E" w:rsidRDefault="00B3235B" w:rsidP="00E1533F">
      <w:pPr>
        <w:ind w:firstLine="567"/>
        <w:jc w:val="both"/>
        <w:rPr>
          <w:sz w:val="24"/>
          <w:szCs w:val="24"/>
          <w:lang w:eastAsia="ru-RU"/>
        </w:rPr>
      </w:pPr>
      <w:r w:rsidRPr="005B389E">
        <w:rPr>
          <w:sz w:val="24"/>
          <w:szCs w:val="24"/>
          <w:lang w:eastAsia="ru-RU"/>
        </w:rPr>
        <w:t>3 - цілі прийняття регуляторного акта, які можуть бути досягнуті майже повною мірою (усі важливі аспекти проблеми існувати не будуть);</w:t>
      </w:r>
    </w:p>
    <w:p w:rsidR="00B3235B" w:rsidRPr="005B389E" w:rsidRDefault="00B3235B" w:rsidP="00E1533F">
      <w:pPr>
        <w:ind w:firstLine="567"/>
        <w:jc w:val="both"/>
        <w:rPr>
          <w:sz w:val="24"/>
          <w:szCs w:val="24"/>
          <w:lang w:eastAsia="ru-RU"/>
        </w:rPr>
      </w:pPr>
      <w:r w:rsidRPr="005B389E">
        <w:rPr>
          <w:sz w:val="24"/>
          <w:szCs w:val="24"/>
          <w:lang w:eastAsia="ru-RU"/>
        </w:rPr>
        <w:t>2 - цілі прийняття регуляторного акта,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:rsidR="00B3235B" w:rsidRPr="005B389E" w:rsidRDefault="00B3235B" w:rsidP="00E1533F">
      <w:pPr>
        <w:ind w:firstLine="567"/>
        <w:jc w:val="both"/>
        <w:rPr>
          <w:sz w:val="24"/>
          <w:szCs w:val="24"/>
          <w:lang w:eastAsia="ru-RU"/>
        </w:rPr>
      </w:pPr>
      <w:r w:rsidRPr="005B389E">
        <w:rPr>
          <w:sz w:val="24"/>
          <w:szCs w:val="24"/>
          <w:lang w:eastAsia="ru-RU"/>
        </w:rPr>
        <w:t>1 - цілі прийняття регуляторного акта, які не можуть бути досягнуті (проблема продовжує існувати).</w:t>
      </w:r>
    </w:p>
    <w:p w:rsidR="00B3235B" w:rsidRPr="005B389E" w:rsidRDefault="00B3235B" w:rsidP="00E34CBC">
      <w:pPr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2410"/>
        <w:gridCol w:w="5199"/>
      </w:tblGrid>
      <w:tr w:rsidR="00B3235B" w:rsidRPr="005B389E" w:rsidTr="003B167D">
        <w:trPr>
          <w:trHeight w:val="585"/>
        </w:trPr>
        <w:tc>
          <w:tcPr>
            <w:tcW w:w="2150" w:type="dxa"/>
            <w:vAlign w:val="center"/>
          </w:tcPr>
          <w:p w:rsidR="00B3235B" w:rsidRPr="003B167D" w:rsidRDefault="00B3235B" w:rsidP="003B167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B167D">
              <w:rPr>
                <w:b/>
                <w:sz w:val="24"/>
                <w:szCs w:val="24"/>
                <w:lang w:eastAsia="ru-RU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410" w:type="dxa"/>
            <w:vAlign w:val="center"/>
          </w:tcPr>
          <w:p w:rsidR="00B3235B" w:rsidRPr="003B167D" w:rsidRDefault="00B3235B" w:rsidP="003B167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B167D">
              <w:rPr>
                <w:b/>
                <w:sz w:val="24"/>
                <w:szCs w:val="24"/>
                <w:lang w:eastAsia="ru-RU"/>
              </w:rPr>
              <w:t>Бал результативності (за чотирибальною системою оцінки)</w:t>
            </w:r>
          </w:p>
        </w:tc>
        <w:tc>
          <w:tcPr>
            <w:tcW w:w="5201" w:type="dxa"/>
            <w:vAlign w:val="center"/>
          </w:tcPr>
          <w:p w:rsidR="00B3235B" w:rsidRPr="003B167D" w:rsidRDefault="00B3235B" w:rsidP="003B167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B167D">
              <w:rPr>
                <w:b/>
                <w:sz w:val="24"/>
                <w:szCs w:val="24"/>
                <w:lang w:eastAsia="ru-RU"/>
              </w:rPr>
              <w:t>Коментарі щодо присвоєння відповідного бала</w:t>
            </w:r>
          </w:p>
        </w:tc>
      </w:tr>
      <w:tr w:rsidR="00B3235B" w:rsidRPr="005B389E" w:rsidTr="003B167D">
        <w:trPr>
          <w:trHeight w:val="1065"/>
        </w:trPr>
        <w:tc>
          <w:tcPr>
            <w:tcW w:w="2150" w:type="dxa"/>
            <w:vAlign w:val="center"/>
          </w:tcPr>
          <w:p w:rsidR="00B3235B" w:rsidRPr="005B389E" w:rsidRDefault="00B3235B" w:rsidP="003B167D">
            <w:pPr>
              <w:rPr>
                <w:sz w:val="24"/>
                <w:szCs w:val="24"/>
                <w:lang w:eastAsia="ru-RU"/>
              </w:rPr>
            </w:pPr>
            <w:r w:rsidRPr="005B389E">
              <w:rPr>
                <w:sz w:val="24"/>
                <w:szCs w:val="24"/>
                <w:lang w:eastAsia="ru-RU"/>
              </w:rPr>
              <w:t>Альтернатива 1</w:t>
            </w:r>
          </w:p>
        </w:tc>
        <w:tc>
          <w:tcPr>
            <w:tcW w:w="2410" w:type="dxa"/>
            <w:vAlign w:val="center"/>
          </w:tcPr>
          <w:p w:rsidR="00B3235B" w:rsidRPr="005B389E" w:rsidRDefault="00B3235B" w:rsidP="003B167D">
            <w:pPr>
              <w:jc w:val="center"/>
              <w:rPr>
                <w:sz w:val="24"/>
                <w:szCs w:val="24"/>
                <w:lang w:eastAsia="ru-RU"/>
              </w:rPr>
            </w:pPr>
            <w:r w:rsidRPr="005B389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1" w:type="dxa"/>
          </w:tcPr>
          <w:p w:rsidR="00B3235B" w:rsidRPr="005B389E" w:rsidRDefault="00B3235B" w:rsidP="007054CA">
            <w:pPr>
              <w:jc w:val="both"/>
              <w:rPr>
                <w:sz w:val="24"/>
                <w:szCs w:val="24"/>
                <w:lang w:eastAsia="ru-RU"/>
              </w:rPr>
            </w:pPr>
            <w:r w:rsidRPr="005B389E">
              <w:rPr>
                <w:sz w:val="24"/>
                <w:szCs w:val="24"/>
                <w:lang w:eastAsia="ru-RU"/>
              </w:rPr>
              <w:t>Якщо не затвердити мінімальну вартість місячної оренди одного квадратного метра загальної площі нерухомого майна фізичних осіб, чи не оприлюднити її до початку звітного податкового року, об’єкт обкладення податком на доходи з фізичних осіб визначається орендарем (крім орендарів – фізичних осіб, які не є суб’єктами господарювання) виходячи з розміру орендної плати, передбаченого в договорі оренди.</w:t>
            </w:r>
          </w:p>
        </w:tc>
      </w:tr>
      <w:tr w:rsidR="00B3235B" w:rsidRPr="005B389E" w:rsidTr="003B167D">
        <w:trPr>
          <w:trHeight w:val="567"/>
        </w:trPr>
        <w:tc>
          <w:tcPr>
            <w:tcW w:w="2150" w:type="dxa"/>
            <w:vAlign w:val="center"/>
          </w:tcPr>
          <w:p w:rsidR="00B3235B" w:rsidRPr="005B389E" w:rsidRDefault="00B3235B" w:rsidP="003B167D">
            <w:pPr>
              <w:rPr>
                <w:sz w:val="24"/>
                <w:szCs w:val="24"/>
                <w:lang w:eastAsia="ru-RU"/>
              </w:rPr>
            </w:pPr>
            <w:r w:rsidRPr="005B389E">
              <w:rPr>
                <w:sz w:val="24"/>
                <w:szCs w:val="24"/>
                <w:lang w:eastAsia="ru-RU"/>
              </w:rPr>
              <w:t>Альтернатива 2</w:t>
            </w:r>
          </w:p>
        </w:tc>
        <w:tc>
          <w:tcPr>
            <w:tcW w:w="2410" w:type="dxa"/>
            <w:vAlign w:val="center"/>
          </w:tcPr>
          <w:p w:rsidR="00B3235B" w:rsidRPr="005B389E" w:rsidRDefault="00B3235B" w:rsidP="003B167D">
            <w:pPr>
              <w:jc w:val="center"/>
              <w:rPr>
                <w:sz w:val="24"/>
                <w:szCs w:val="24"/>
                <w:lang w:eastAsia="ru-RU"/>
              </w:rPr>
            </w:pPr>
            <w:r w:rsidRPr="005B389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1" w:type="dxa"/>
          </w:tcPr>
          <w:p w:rsidR="00B3235B" w:rsidRPr="005B389E" w:rsidRDefault="00B3235B" w:rsidP="003B167D">
            <w:pPr>
              <w:jc w:val="both"/>
              <w:rPr>
                <w:sz w:val="24"/>
                <w:szCs w:val="24"/>
                <w:lang w:eastAsia="ru-RU"/>
              </w:rPr>
            </w:pPr>
            <w:r w:rsidRPr="005B389E">
              <w:rPr>
                <w:sz w:val="24"/>
                <w:szCs w:val="24"/>
                <w:lang w:eastAsia="ru-RU"/>
              </w:rPr>
              <w:t xml:space="preserve">У разі прийняття даного акта буде встановлено чітка та прозора процедура розрахунку  мінімальної суми орендного платежу за нерухоме майно фізичних осіб враховуючи опосередковану вартість спорудження житла в </w:t>
            </w:r>
            <w:r>
              <w:rPr>
                <w:sz w:val="24"/>
                <w:szCs w:val="24"/>
                <w:lang w:eastAsia="ru-RU"/>
              </w:rPr>
              <w:t>Хмельницькій</w:t>
            </w:r>
            <w:r w:rsidRPr="005B389E">
              <w:rPr>
                <w:sz w:val="24"/>
                <w:szCs w:val="24"/>
                <w:lang w:eastAsia="ru-RU"/>
              </w:rPr>
              <w:t xml:space="preserve"> області </w:t>
            </w:r>
          </w:p>
        </w:tc>
      </w:tr>
    </w:tbl>
    <w:p w:rsidR="00B3235B" w:rsidRPr="005B389E" w:rsidRDefault="00B3235B" w:rsidP="00E34CBC">
      <w:pPr>
        <w:jc w:val="both"/>
        <w:rPr>
          <w:sz w:val="24"/>
          <w:szCs w:val="24"/>
          <w:lang w:eastAsia="ru-RU"/>
        </w:rPr>
      </w:pPr>
    </w:p>
    <w:p w:rsidR="00B3235B" w:rsidRPr="005B389E" w:rsidRDefault="00B3235B" w:rsidP="00E34CBC">
      <w:pPr>
        <w:jc w:val="both"/>
        <w:rPr>
          <w:sz w:val="24"/>
          <w:szCs w:val="24"/>
          <w:lang w:eastAsia="ru-RU"/>
        </w:rPr>
      </w:pPr>
    </w:p>
    <w:p w:rsidR="00B3235B" w:rsidRPr="005B389E" w:rsidRDefault="00B3235B" w:rsidP="00E34CBC">
      <w:pPr>
        <w:jc w:val="both"/>
        <w:rPr>
          <w:sz w:val="24"/>
          <w:szCs w:val="24"/>
          <w:lang w:eastAsia="ru-RU"/>
        </w:rPr>
      </w:pPr>
    </w:p>
    <w:p w:rsidR="00B3235B" w:rsidRPr="005B389E" w:rsidRDefault="00B3235B" w:rsidP="00E34CBC">
      <w:pPr>
        <w:jc w:val="both"/>
        <w:rPr>
          <w:sz w:val="24"/>
          <w:szCs w:val="24"/>
          <w:lang w:eastAsia="ru-RU"/>
        </w:rPr>
      </w:pPr>
    </w:p>
    <w:p w:rsidR="00B3235B" w:rsidRPr="005B389E" w:rsidRDefault="00B3235B" w:rsidP="00E34CBC">
      <w:pPr>
        <w:jc w:val="both"/>
        <w:rPr>
          <w:sz w:val="24"/>
          <w:szCs w:val="24"/>
          <w:lang w:eastAsia="ru-RU"/>
        </w:rPr>
      </w:pPr>
    </w:p>
    <w:p w:rsidR="00B3235B" w:rsidRPr="005B389E" w:rsidRDefault="00B3235B" w:rsidP="00E34CBC">
      <w:pPr>
        <w:jc w:val="both"/>
        <w:rPr>
          <w:sz w:val="24"/>
          <w:szCs w:val="24"/>
          <w:lang w:eastAsia="ru-RU"/>
        </w:rPr>
      </w:pPr>
    </w:p>
    <w:tbl>
      <w:tblPr>
        <w:tblW w:w="97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1"/>
        <w:gridCol w:w="3190"/>
        <w:gridCol w:w="2310"/>
        <w:gridCol w:w="2200"/>
      </w:tblGrid>
      <w:tr w:rsidR="00B3235B" w:rsidRPr="005B389E" w:rsidTr="003B167D">
        <w:tc>
          <w:tcPr>
            <w:tcW w:w="2061" w:type="dxa"/>
            <w:vAlign w:val="center"/>
          </w:tcPr>
          <w:p w:rsidR="00B3235B" w:rsidRPr="003B167D" w:rsidRDefault="00B3235B" w:rsidP="003B167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B167D">
              <w:rPr>
                <w:b/>
                <w:sz w:val="24"/>
                <w:szCs w:val="24"/>
                <w:lang w:eastAsia="ru-RU"/>
              </w:rPr>
              <w:t xml:space="preserve">Рейтинг </w:t>
            </w:r>
            <w:r w:rsidRPr="003B167D">
              <w:rPr>
                <w:b/>
                <w:lang w:eastAsia="ru-RU"/>
              </w:rPr>
              <w:t>результативності</w:t>
            </w:r>
          </w:p>
        </w:tc>
        <w:tc>
          <w:tcPr>
            <w:tcW w:w="3190" w:type="dxa"/>
            <w:vAlign w:val="center"/>
          </w:tcPr>
          <w:p w:rsidR="00B3235B" w:rsidRPr="003B167D" w:rsidRDefault="00B3235B" w:rsidP="003B167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B167D">
              <w:rPr>
                <w:b/>
                <w:sz w:val="24"/>
                <w:szCs w:val="24"/>
                <w:lang w:eastAsia="ru-RU"/>
              </w:rPr>
              <w:t>Вигоди (підсумок)</w:t>
            </w:r>
          </w:p>
        </w:tc>
        <w:tc>
          <w:tcPr>
            <w:tcW w:w="2310" w:type="dxa"/>
            <w:vAlign w:val="center"/>
          </w:tcPr>
          <w:p w:rsidR="00B3235B" w:rsidRPr="003B167D" w:rsidRDefault="00B3235B" w:rsidP="003B167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B167D">
              <w:rPr>
                <w:b/>
                <w:sz w:val="24"/>
                <w:szCs w:val="24"/>
                <w:lang w:eastAsia="ru-RU"/>
              </w:rPr>
              <w:t>Витрати (підсумок)</w:t>
            </w:r>
          </w:p>
        </w:tc>
        <w:tc>
          <w:tcPr>
            <w:tcW w:w="2200" w:type="dxa"/>
            <w:vAlign w:val="center"/>
          </w:tcPr>
          <w:p w:rsidR="00B3235B" w:rsidRPr="003B167D" w:rsidRDefault="00B3235B" w:rsidP="003B167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B167D">
              <w:rPr>
                <w:b/>
                <w:sz w:val="24"/>
                <w:szCs w:val="24"/>
                <w:lang w:eastAsia="ru-RU"/>
              </w:rPr>
              <w:t>Обґрунтування відповідного місця альтернативи у рейтингу</w:t>
            </w:r>
          </w:p>
        </w:tc>
      </w:tr>
      <w:tr w:rsidR="00B3235B" w:rsidRPr="005B389E" w:rsidTr="003B167D">
        <w:trPr>
          <w:trHeight w:val="1727"/>
        </w:trPr>
        <w:tc>
          <w:tcPr>
            <w:tcW w:w="2061" w:type="dxa"/>
            <w:vAlign w:val="center"/>
          </w:tcPr>
          <w:p w:rsidR="00B3235B" w:rsidRPr="005B389E" w:rsidRDefault="00B3235B" w:rsidP="003B167D">
            <w:pPr>
              <w:rPr>
                <w:sz w:val="24"/>
                <w:szCs w:val="24"/>
                <w:lang w:eastAsia="ru-RU"/>
              </w:rPr>
            </w:pPr>
            <w:r w:rsidRPr="005B389E">
              <w:rPr>
                <w:sz w:val="24"/>
                <w:szCs w:val="24"/>
                <w:lang w:eastAsia="ru-RU"/>
              </w:rPr>
              <w:t>Альтернатива 1</w:t>
            </w:r>
          </w:p>
        </w:tc>
        <w:tc>
          <w:tcPr>
            <w:tcW w:w="3190" w:type="dxa"/>
            <w:vAlign w:val="center"/>
          </w:tcPr>
          <w:p w:rsidR="00B3235B" w:rsidRPr="005B389E" w:rsidRDefault="00B3235B" w:rsidP="003B167D">
            <w:pPr>
              <w:rPr>
                <w:sz w:val="24"/>
                <w:szCs w:val="24"/>
                <w:lang w:eastAsia="ru-RU"/>
              </w:rPr>
            </w:pPr>
            <w:r w:rsidRPr="005B389E">
              <w:rPr>
                <w:sz w:val="24"/>
                <w:szCs w:val="24"/>
                <w:lang w:eastAsia="ru-RU"/>
              </w:rPr>
              <w:t>Відсутні</w:t>
            </w:r>
          </w:p>
        </w:tc>
        <w:tc>
          <w:tcPr>
            <w:tcW w:w="2310" w:type="dxa"/>
            <w:vAlign w:val="center"/>
          </w:tcPr>
          <w:p w:rsidR="00B3235B" w:rsidRPr="005B389E" w:rsidRDefault="00B3235B" w:rsidP="003B167D">
            <w:pPr>
              <w:rPr>
                <w:sz w:val="24"/>
                <w:szCs w:val="24"/>
                <w:lang w:eastAsia="ru-RU"/>
              </w:rPr>
            </w:pPr>
            <w:r w:rsidRPr="005B389E">
              <w:rPr>
                <w:sz w:val="24"/>
                <w:szCs w:val="24"/>
                <w:lang w:eastAsia="ru-RU"/>
              </w:rPr>
              <w:t xml:space="preserve">Витрати громадян, пов’язані зі </w:t>
            </w:r>
            <w:r>
              <w:rPr>
                <w:sz w:val="24"/>
                <w:szCs w:val="24"/>
                <w:lang w:eastAsia="ru-RU"/>
              </w:rPr>
              <w:t>с</w:t>
            </w:r>
            <w:r w:rsidRPr="005B389E">
              <w:rPr>
                <w:sz w:val="24"/>
                <w:szCs w:val="24"/>
                <w:lang w:eastAsia="ru-RU"/>
              </w:rPr>
              <w:t>платою податку на доходи фізичних осіб, від надання нерухомості в оренду (суборенду), житловий найм (</w:t>
            </w:r>
            <w:proofErr w:type="spellStart"/>
            <w:r w:rsidRPr="005B389E">
              <w:rPr>
                <w:sz w:val="24"/>
                <w:szCs w:val="24"/>
                <w:lang w:eastAsia="ru-RU"/>
              </w:rPr>
              <w:t>піднайм</w:t>
            </w:r>
            <w:proofErr w:type="spellEnd"/>
            <w:r w:rsidRPr="005B389E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0" w:type="dxa"/>
            <w:vAlign w:val="center"/>
          </w:tcPr>
          <w:p w:rsidR="00B3235B" w:rsidRPr="005B389E" w:rsidRDefault="00B3235B" w:rsidP="003B167D">
            <w:pPr>
              <w:rPr>
                <w:sz w:val="24"/>
                <w:szCs w:val="24"/>
                <w:lang w:eastAsia="ru-RU"/>
              </w:rPr>
            </w:pPr>
            <w:r w:rsidRPr="005B389E">
              <w:rPr>
                <w:sz w:val="24"/>
                <w:szCs w:val="24"/>
                <w:lang w:eastAsia="ru-RU"/>
              </w:rPr>
              <w:t>Не буде враховуватися реальна ситуація, що склалася на ринку оренди нерухомості та дія чинних нормативних документів</w:t>
            </w:r>
          </w:p>
        </w:tc>
      </w:tr>
      <w:tr w:rsidR="00B3235B" w:rsidRPr="005B389E" w:rsidTr="00313C75">
        <w:trPr>
          <w:trHeight w:val="677"/>
        </w:trPr>
        <w:tc>
          <w:tcPr>
            <w:tcW w:w="2061" w:type="dxa"/>
            <w:vAlign w:val="center"/>
          </w:tcPr>
          <w:p w:rsidR="00B3235B" w:rsidRPr="005B389E" w:rsidRDefault="00B3235B" w:rsidP="003B167D">
            <w:pPr>
              <w:rPr>
                <w:sz w:val="24"/>
                <w:szCs w:val="24"/>
                <w:lang w:eastAsia="ru-RU"/>
              </w:rPr>
            </w:pPr>
            <w:r w:rsidRPr="005B389E">
              <w:rPr>
                <w:sz w:val="24"/>
                <w:szCs w:val="24"/>
                <w:lang w:eastAsia="ru-RU"/>
              </w:rPr>
              <w:t>Альтернатива 2</w:t>
            </w:r>
          </w:p>
        </w:tc>
        <w:tc>
          <w:tcPr>
            <w:tcW w:w="3190" w:type="dxa"/>
            <w:vAlign w:val="center"/>
          </w:tcPr>
          <w:p w:rsidR="00B3235B" w:rsidRPr="005B389E" w:rsidRDefault="00B3235B" w:rsidP="00313C75">
            <w:pPr>
              <w:rPr>
                <w:sz w:val="24"/>
                <w:szCs w:val="24"/>
                <w:lang w:eastAsia="ru-RU"/>
              </w:rPr>
            </w:pPr>
            <w:r w:rsidRPr="005B389E">
              <w:rPr>
                <w:sz w:val="24"/>
                <w:szCs w:val="24"/>
                <w:lang w:eastAsia="ru-RU"/>
              </w:rPr>
              <w:t>Дасть змогу привести діючий нормативно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B389E">
              <w:rPr>
                <w:sz w:val="24"/>
                <w:szCs w:val="24"/>
                <w:lang w:eastAsia="ru-RU"/>
              </w:rPr>
              <w:t>- правовий акт селищної ради у відповідність до ситуації, що склалася у ціновій політиці на ринку нерухомості на теперішній час та врегулювати відносини між орендарями, орендодавцями та органами державної фіскальної служби України в частині нарахування (сплати) податку на доходи фізичних осіб від надання майна в оренду (суборенду) та збільшення бюджетних надходжень і доходів орендодавців.</w:t>
            </w:r>
          </w:p>
        </w:tc>
        <w:tc>
          <w:tcPr>
            <w:tcW w:w="2310" w:type="dxa"/>
            <w:vAlign w:val="center"/>
          </w:tcPr>
          <w:p w:rsidR="00B3235B" w:rsidRPr="005B389E" w:rsidRDefault="00B3235B" w:rsidP="00313C75">
            <w:pPr>
              <w:rPr>
                <w:sz w:val="24"/>
                <w:szCs w:val="24"/>
                <w:lang w:eastAsia="ru-RU"/>
              </w:rPr>
            </w:pPr>
            <w:r w:rsidRPr="005B389E">
              <w:rPr>
                <w:sz w:val="24"/>
                <w:szCs w:val="24"/>
                <w:lang w:eastAsia="ru-RU"/>
              </w:rPr>
              <w:t>Витрати громадян, пов’язані зі сплатою податку на доходи фізичних осіб, від надання нерухомості в оренду (суборенду), житловий найм (</w:t>
            </w:r>
            <w:proofErr w:type="spellStart"/>
            <w:r w:rsidRPr="005B389E">
              <w:rPr>
                <w:sz w:val="24"/>
                <w:szCs w:val="24"/>
                <w:lang w:eastAsia="ru-RU"/>
              </w:rPr>
              <w:t>піднайм</w:t>
            </w:r>
            <w:proofErr w:type="spellEnd"/>
            <w:r w:rsidRPr="005B389E">
              <w:rPr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200" w:type="dxa"/>
            <w:vAlign w:val="center"/>
          </w:tcPr>
          <w:p w:rsidR="00B3235B" w:rsidRPr="005B389E" w:rsidRDefault="00B3235B" w:rsidP="00313C75">
            <w:pPr>
              <w:rPr>
                <w:sz w:val="24"/>
                <w:szCs w:val="24"/>
                <w:lang w:eastAsia="ru-RU"/>
              </w:rPr>
            </w:pPr>
            <w:r w:rsidRPr="005B389E">
              <w:rPr>
                <w:sz w:val="24"/>
                <w:szCs w:val="24"/>
                <w:lang w:eastAsia="ru-RU"/>
              </w:rPr>
              <w:t>Цілі прийняття регуляторного акта будуть досягнуті повною мірою.</w:t>
            </w:r>
          </w:p>
        </w:tc>
      </w:tr>
    </w:tbl>
    <w:p w:rsidR="00B3235B" w:rsidRPr="005B389E" w:rsidRDefault="00B3235B" w:rsidP="00E34CBC">
      <w:pPr>
        <w:jc w:val="both"/>
        <w:rPr>
          <w:sz w:val="24"/>
          <w:szCs w:val="24"/>
          <w:lang w:eastAsia="ru-RU"/>
        </w:rPr>
      </w:pPr>
    </w:p>
    <w:p w:rsidR="00B3235B" w:rsidRPr="005B389E" w:rsidRDefault="00B3235B" w:rsidP="00E34CBC">
      <w:pPr>
        <w:jc w:val="both"/>
        <w:rPr>
          <w:sz w:val="24"/>
          <w:szCs w:val="24"/>
          <w:lang w:eastAsia="ru-RU"/>
        </w:rPr>
      </w:pPr>
    </w:p>
    <w:p w:rsidR="00B3235B" w:rsidRPr="005B389E" w:rsidRDefault="00B3235B" w:rsidP="00E34CBC">
      <w:pPr>
        <w:jc w:val="both"/>
        <w:rPr>
          <w:sz w:val="24"/>
          <w:szCs w:val="24"/>
          <w:lang w:eastAsia="ru-RU"/>
        </w:rPr>
      </w:pPr>
    </w:p>
    <w:tbl>
      <w:tblPr>
        <w:tblW w:w="97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633"/>
        <w:gridCol w:w="2860"/>
      </w:tblGrid>
      <w:tr w:rsidR="00B3235B" w:rsidRPr="005B389E" w:rsidTr="00313C75">
        <w:trPr>
          <w:trHeight w:val="585"/>
        </w:trPr>
        <w:tc>
          <w:tcPr>
            <w:tcW w:w="2268" w:type="dxa"/>
            <w:vAlign w:val="center"/>
          </w:tcPr>
          <w:p w:rsidR="00B3235B" w:rsidRPr="00313C75" w:rsidRDefault="00B3235B" w:rsidP="00313C7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13C75">
              <w:rPr>
                <w:b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4633" w:type="dxa"/>
            <w:vAlign w:val="center"/>
          </w:tcPr>
          <w:p w:rsidR="00B3235B" w:rsidRPr="00313C75" w:rsidRDefault="00B3235B" w:rsidP="00313C7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13C75">
              <w:rPr>
                <w:b/>
                <w:sz w:val="24"/>
                <w:szCs w:val="24"/>
                <w:lang w:eastAsia="ru-RU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2860" w:type="dxa"/>
            <w:vAlign w:val="center"/>
          </w:tcPr>
          <w:p w:rsidR="00B3235B" w:rsidRPr="00313C75" w:rsidRDefault="00B3235B" w:rsidP="00313C7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13C75">
              <w:rPr>
                <w:b/>
                <w:sz w:val="24"/>
                <w:szCs w:val="24"/>
                <w:lang w:eastAsia="ru-RU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B3235B" w:rsidRPr="005B389E" w:rsidTr="00313C75">
        <w:trPr>
          <w:trHeight w:val="1025"/>
        </w:trPr>
        <w:tc>
          <w:tcPr>
            <w:tcW w:w="2268" w:type="dxa"/>
            <w:vAlign w:val="center"/>
          </w:tcPr>
          <w:p w:rsidR="00B3235B" w:rsidRPr="005B389E" w:rsidRDefault="00B3235B" w:rsidP="00313C75">
            <w:pPr>
              <w:rPr>
                <w:sz w:val="24"/>
                <w:szCs w:val="24"/>
                <w:lang w:eastAsia="ru-RU"/>
              </w:rPr>
            </w:pPr>
            <w:r w:rsidRPr="005B389E">
              <w:rPr>
                <w:sz w:val="24"/>
                <w:szCs w:val="24"/>
                <w:lang w:eastAsia="ru-RU"/>
              </w:rPr>
              <w:t>Альтернатива 1</w:t>
            </w:r>
          </w:p>
        </w:tc>
        <w:tc>
          <w:tcPr>
            <w:tcW w:w="4633" w:type="dxa"/>
            <w:vAlign w:val="center"/>
          </w:tcPr>
          <w:p w:rsidR="00B3235B" w:rsidRPr="005B389E" w:rsidRDefault="00B3235B" w:rsidP="00313C75">
            <w:pPr>
              <w:jc w:val="both"/>
              <w:rPr>
                <w:sz w:val="24"/>
                <w:szCs w:val="24"/>
                <w:lang w:eastAsia="ru-RU"/>
              </w:rPr>
            </w:pPr>
            <w:r w:rsidRPr="005B389E">
              <w:rPr>
                <w:sz w:val="24"/>
                <w:szCs w:val="24"/>
                <w:lang w:eastAsia="ru-RU"/>
              </w:rPr>
              <w:t>Переваги обраної альтернативи відсутні, оскільки відсутні позитивні зміни у доходах громадян та надходжень до бюджету</w:t>
            </w:r>
          </w:p>
        </w:tc>
        <w:tc>
          <w:tcPr>
            <w:tcW w:w="2860" w:type="dxa"/>
            <w:vAlign w:val="center"/>
          </w:tcPr>
          <w:p w:rsidR="00B3235B" w:rsidRPr="005B389E" w:rsidRDefault="00B3235B" w:rsidP="00313C75">
            <w:pPr>
              <w:rPr>
                <w:sz w:val="24"/>
                <w:szCs w:val="24"/>
                <w:lang w:eastAsia="ru-RU"/>
              </w:rPr>
            </w:pPr>
            <w:r w:rsidRPr="005B389E">
              <w:rPr>
                <w:sz w:val="24"/>
                <w:szCs w:val="24"/>
                <w:lang w:eastAsia="ru-RU"/>
              </w:rPr>
              <w:t>Зміна ставки податку на доходи фізичних осіб</w:t>
            </w:r>
          </w:p>
        </w:tc>
      </w:tr>
      <w:tr w:rsidR="00B3235B" w:rsidRPr="005B389E" w:rsidTr="00313C75">
        <w:trPr>
          <w:trHeight w:val="567"/>
        </w:trPr>
        <w:tc>
          <w:tcPr>
            <w:tcW w:w="2268" w:type="dxa"/>
            <w:vAlign w:val="center"/>
          </w:tcPr>
          <w:p w:rsidR="00B3235B" w:rsidRPr="005B389E" w:rsidRDefault="00B3235B" w:rsidP="00313C75">
            <w:pPr>
              <w:rPr>
                <w:sz w:val="24"/>
                <w:szCs w:val="24"/>
                <w:lang w:eastAsia="ru-RU"/>
              </w:rPr>
            </w:pPr>
            <w:r w:rsidRPr="005B389E">
              <w:rPr>
                <w:sz w:val="24"/>
                <w:szCs w:val="24"/>
                <w:lang w:eastAsia="ru-RU"/>
              </w:rPr>
              <w:t>Альтернатива 2</w:t>
            </w:r>
          </w:p>
        </w:tc>
        <w:tc>
          <w:tcPr>
            <w:tcW w:w="4633" w:type="dxa"/>
            <w:vAlign w:val="center"/>
          </w:tcPr>
          <w:p w:rsidR="00B3235B" w:rsidRPr="005B389E" w:rsidRDefault="00B3235B" w:rsidP="00313C75">
            <w:pPr>
              <w:jc w:val="both"/>
              <w:rPr>
                <w:sz w:val="24"/>
                <w:szCs w:val="24"/>
                <w:lang w:eastAsia="ru-RU"/>
              </w:rPr>
            </w:pPr>
            <w:r w:rsidRPr="005B389E">
              <w:rPr>
                <w:sz w:val="24"/>
                <w:szCs w:val="24"/>
                <w:lang w:eastAsia="ru-RU"/>
              </w:rPr>
              <w:t>Приведення діяльності з надання в оренду майна до реалій ринку оренди нерухомості та чинних нормативних документів; наповнення доходної частини бюджету та збільшення доходів громадян</w:t>
            </w:r>
          </w:p>
        </w:tc>
        <w:tc>
          <w:tcPr>
            <w:tcW w:w="2860" w:type="dxa"/>
            <w:vAlign w:val="center"/>
          </w:tcPr>
          <w:p w:rsidR="00B3235B" w:rsidRPr="005B389E" w:rsidRDefault="00B3235B" w:rsidP="00313C75">
            <w:pPr>
              <w:rPr>
                <w:b/>
                <w:sz w:val="24"/>
                <w:szCs w:val="24"/>
                <w:lang w:eastAsia="ru-RU"/>
              </w:rPr>
            </w:pPr>
            <w:r w:rsidRPr="005B389E">
              <w:rPr>
                <w:sz w:val="24"/>
                <w:szCs w:val="24"/>
                <w:lang w:eastAsia="ru-RU"/>
              </w:rPr>
              <w:t>Зміна ставки податку на доходи фізичних осіб</w:t>
            </w:r>
          </w:p>
        </w:tc>
      </w:tr>
    </w:tbl>
    <w:p w:rsidR="00B3235B" w:rsidRPr="005B389E" w:rsidRDefault="00B3235B" w:rsidP="00E34CBC">
      <w:pPr>
        <w:jc w:val="both"/>
        <w:rPr>
          <w:b/>
          <w:sz w:val="24"/>
          <w:szCs w:val="24"/>
          <w:lang w:eastAsia="ru-RU"/>
        </w:rPr>
      </w:pPr>
    </w:p>
    <w:p w:rsidR="00B3235B" w:rsidRPr="005B389E" w:rsidRDefault="00B3235B" w:rsidP="00313C75">
      <w:pPr>
        <w:tabs>
          <w:tab w:val="left" w:pos="567"/>
        </w:tabs>
        <w:ind w:firstLine="709"/>
        <w:jc w:val="both"/>
        <w:rPr>
          <w:sz w:val="24"/>
          <w:szCs w:val="24"/>
          <w:lang w:eastAsia="ru-RU"/>
        </w:rPr>
      </w:pPr>
      <w:r w:rsidRPr="005B389E">
        <w:rPr>
          <w:sz w:val="24"/>
          <w:szCs w:val="24"/>
          <w:lang w:eastAsia="ru-RU"/>
        </w:rPr>
        <w:t xml:space="preserve">В разі прийняття регуляторного акту </w:t>
      </w:r>
      <w:proofErr w:type="spellStart"/>
      <w:r w:rsidRPr="005B389E">
        <w:rPr>
          <w:sz w:val="24"/>
          <w:szCs w:val="24"/>
          <w:lang w:eastAsia="ru-RU"/>
        </w:rPr>
        <w:t>Новоушицькою</w:t>
      </w:r>
      <w:proofErr w:type="spellEnd"/>
      <w:r w:rsidRPr="005B389E">
        <w:rPr>
          <w:sz w:val="24"/>
          <w:szCs w:val="24"/>
          <w:lang w:eastAsia="ru-RU"/>
        </w:rPr>
        <w:t xml:space="preserve"> селищною радою будуть реалізовані повноваження, надані їм відповідно до Закону України «Про місцеве самоврядування в Україні», Податкового кодексу України, постанови Кабінету Міністрів </w:t>
      </w:r>
      <w:r w:rsidRPr="005B389E">
        <w:rPr>
          <w:sz w:val="24"/>
          <w:szCs w:val="24"/>
          <w:lang w:eastAsia="ru-RU"/>
        </w:rPr>
        <w:lastRenderedPageBreak/>
        <w:t>України від 29.12.2010 № 1253 «Про затвердження методики визначення мінімальної суми орендного платежу за нерухоме майно фізичних осіб», що дозволить привести нормативно-правовий акт селищної ради у відповідність до ситуації, яка склалася на ринку нерухомості на теперішній час, збільшити надходження до бюджету, надасть можливість мешканцям громади користуватися врегульованим механізмом передачі в оренду нерухомості, будуть створені умови для легалізації діяльності суб’єктів господарювання .</w:t>
      </w:r>
    </w:p>
    <w:p w:rsidR="00B3235B" w:rsidRPr="005B389E" w:rsidRDefault="00B3235B" w:rsidP="00313C75">
      <w:pPr>
        <w:ind w:firstLine="709"/>
        <w:jc w:val="both"/>
        <w:rPr>
          <w:b/>
          <w:sz w:val="24"/>
          <w:szCs w:val="24"/>
          <w:lang w:eastAsia="ru-RU"/>
        </w:rPr>
      </w:pPr>
      <w:r w:rsidRPr="005B389E">
        <w:rPr>
          <w:sz w:val="24"/>
          <w:szCs w:val="24"/>
          <w:lang w:eastAsia="ru-RU"/>
        </w:rPr>
        <w:t xml:space="preserve">Для впровадження цього регуляторного акта необхідно забезпечити інформування громадськості про положення регуляторного акта шляхом його оприлюднення в офіційному друкованому засобі інформації </w:t>
      </w:r>
      <w:proofErr w:type="spellStart"/>
      <w:r w:rsidRPr="005B389E">
        <w:rPr>
          <w:sz w:val="24"/>
          <w:szCs w:val="24"/>
          <w:lang w:eastAsia="ru-RU"/>
        </w:rPr>
        <w:t>Новоушицького</w:t>
      </w:r>
      <w:proofErr w:type="spellEnd"/>
      <w:r w:rsidRPr="005B389E">
        <w:rPr>
          <w:sz w:val="24"/>
          <w:szCs w:val="24"/>
          <w:lang w:eastAsia="ru-RU"/>
        </w:rPr>
        <w:t xml:space="preserve"> району  – газеті «Над</w:t>
      </w:r>
      <w:r>
        <w:rPr>
          <w:sz w:val="24"/>
          <w:szCs w:val="24"/>
          <w:lang w:eastAsia="ru-RU"/>
        </w:rPr>
        <w:t>д</w:t>
      </w:r>
      <w:r w:rsidRPr="005B389E">
        <w:rPr>
          <w:sz w:val="24"/>
          <w:szCs w:val="24"/>
          <w:lang w:eastAsia="ru-RU"/>
        </w:rPr>
        <w:t>н</w:t>
      </w:r>
      <w:r>
        <w:rPr>
          <w:sz w:val="24"/>
          <w:szCs w:val="24"/>
          <w:lang w:eastAsia="ru-RU"/>
        </w:rPr>
        <w:t>істрянська правда</w:t>
      </w:r>
      <w:r w:rsidRPr="005B389E">
        <w:rPr>
          <w:sz w:val="24"/>
          <w:szCs w:val="24"/>
          <w:lang w:eastAsia="ru-RU"/>
        </w:rPr>
        <w:t>» та у мережі Інтернет – на офіційному веб-сайті Новоушицької  селищної  ради.</w:t>
      </w:r>
    </w:p>
    <w:p w:rsidR="00B3235B" w:rsidRPr="005B389E" w:rsidRDefault="00B3235B">
      <w:pPr>
        <w:pStyle w:val="a3"/>
        <w:spacing w:before="41" w:line="276" w:lineRule="auto"/>
        <w:ind w:left="2988" w:right="5456"/>
      </w:pPr>
      <w:r w:rsidRPr="005B389E">
        <w:tab/>
      </w:r>
    </w:p>
    <w:p w:rsidR="00B3235B" w:rsidRPr="005B389E" w:rsidRDefault="00B3235B" w:rsidP="00F87667">
      <w:pPr>
        <w:pStyle w:val="1"/>
        <w:numPr>
          <w:ilvl w:val="0"/>
          <w:numId w:val="1"/>
        </w:numPr>
        <w:tabs>
          <w:tab w:val="left" w:pos="0"/>
        </w:tabs>
        <w:spacing w:line="274" w:lineRule="exact"/>
        <w:ind w:left="0" w:firstLine="550"/>
        <w:jc w:val="both"/>
      </w:pPr>
      <w:bookmarkStart w:id="14" w:name="V._Механізми_та_заходи,_які_забезпечать_"/>
      <w:bookmarkEnd w:id="14"/>
      <w:r w:rsidRPr="005B389E">
        <w:t xml:space="preserve">Механізми та </w:t>
      </w:r>
      <w:r w:rsidRPr="005B389E">
        <w:rPr>
          <w:spacing w:val="-3"/>
        </w:rPr>
        <w:t xml:space="preserve">заходи, </w:t>
      </w:r>
      <w:r w:rsidRPr="005B389E">
        <w:t>які забезпечать розв’язання визначеної</w:t>
      </w:r>
      <w:r w:rsidRPr="005B389E">
        <w:rPr>
          <w:spacing w:val="-22"/>
        </w:rPr>
        <w:t xml:space="preserve"> </w:t>
      </w:r>
      <w:r w:rsidRPr="005B389E">
        <w:t>проблеми</w:t>
      </w:r>
    </w:p>
    <w:p w:rsidR="00B3235B" w:rsidRPr="005B389E" w:rsidRDefault="00B3235B" w:rsidP="00313C75">
      <w:pPr>
        <w:pStyle w:val="a3"/>
        <w:tabs>
          <w:tab w:val="left" w:pos="0"/>
        </w:tabs>
        <w:ind w:left="0" w:firstLine="550"/>
        <w:jc w:val="both"/>
      </w:pPr>
      <w:r w:rsidRPr="005B389E">
        <w:t>Розробка та запровадження нормативно-правового акту, орієнтованого на реалізацію Податкового кодексу України.</w:t>
      </w:r>
    </w:p>
    <w:p w:rsidR="00B3235B" w:rsidRPr="005B389E" w:rsidRDefault="00B3235B" w:rsidP="00313C75">
      <w:pPr>
        <w:pStyle w:val="a3"/>
        <w:tabs>
          <w:tab w:val="left" w:pos="0"/>
        </w:tabs>
        <w:spacing w:before="118"/>
        <w:ind w:left="0" w:firstLine="550"/>
        <w:jc w:val="both"/>
      </w:pPr>
      <w:r w:rsidRPr="005B389E">
        <w:t xml:space="preserve">Вирішення проблеми, зазначеної у пункті 1 цього Аналізу, повинно здійснюватися шляхом прийняття рішення </w:t>
      </w:r>
      <w:proofErr w:type="spellStart"/>
      <w:r w:rsidRPr="005B389E">
        <w:t>Новоушицькою</w:t>
      </w:r>
      <w:proofErr w:type="spellEnd"/>
      <w:r w:rsidRPr="005B389E">
        <w:t xml:space="preserve"> селищною радою</w:t>
      </w:r>
      <w:r>
        <w:t xml:space="preserve"> «Про мінімальну вартості </w:t>
      </w:r>
      <w:r w:rsidRPr="005B389E">
        <w:t xml:space="preserve">місячної оренди одного квадратного метра загальної площі </w:t>
      </w:r>
      <w:r w:rsidRPr="005B389E">
        <w:rPr>
          <w:spacing w:val="-4"/>
        </w:rPr>
        <w:t xml:space="preserve">нерухомого </w:t>
      </w:r>
      <w:r w:rsidRPr="005B389E">
        <w:t xml:space="preserve">майна фізичних осіб, що надається в </w:t>
      </w:r>
      <w:r w:rsidRPr="005B389E">
        <w:rPr>
          <w:spacing w:val="-5"/>
        </w:rPr>
        <w:t xml:space="preserve">оренду, </w:t>
      </w:r>
      <w:r w:rsidRPr="005B389E">
        <w:t>на території  Новоушицької селищної об’єдн</w:t>
      </w:r>
      <w:r>
        <w:t>аної територіальної громади</w:t>
      </w:r>
      <w:r w:rsidRPr="005B389E">
        <w:t xml:space="preserve">» у порядку визначеного </w:t>
      </w:r>
      <w:r w:rsidRPr="005B389E">
        <w:rPr>
          <w:spacing w:val="-3"/>
        </w:rPr>
        <w:t xml:space="preserve">Законом </w:t>
      </w:r>
      <w:r w:rsidRPr="005B389E">
        <w:rPr>
          <w:spacing w:val="-5"/>
        </w:rPr>
        <w:t xml:space="preserve">України </w:t>
      </w:r>
      <w:r w:rsidRPr="005B389E">
        <w:t xml:space="preserve">“Про засади державної регуляторної політики у сфері господарської діяльності” та інших </w:t>
      </w:r>
      <w:r w:rsidRPr="005B389E">
        <w:rPr>
          <w:spacing w:val="-4"/>
        </w:rPr>
        <w:t xml:space="preserve">законодавчих </w:t>
      </w:r>
      <w:r w:rsidRPr="005B389E">
        <w:t>актів.</w:t>
      </w:r>
    </w:p>
    <w:p w:rsidR="00B3235B" w:rsidRPr="005B389E" w:rsidRDefault="00B3235B" w:rsidP="00F87667">
      <w:pPr>
        <w:pStyle w:val="a3"/>
        <w:tabs>
          <w:tab w:val="left" w:pos="0"/>
        </w:tabs>
        <w:ind w:left="0" w:firstLine="550"/>
        <w:jc w:val="both"/>
      </w:pPr>
      <w:r w:rsidRPr="005B389E">
        <w:t>Розробка проекту рішення Новоушицької селищної ради «Про мінімальну вартість місячної оренди одного квадратного метра загальної площі нерухомого майна фізичних осіб, що надається в оренду, на території Новоушицької селищної об’єднаної територіальної громади» здійснюється за</w:t>
      </w:r>
      <w:r w:rsidRPr="005B389E">
        <w:rPr>
          <w:spacing w:val="-8"/>
        </w:rPr>
        <w:t xml:space="preserve"> </w:t>
      </w:r>
      <w:r w:rsidRPr="005B389E">
        <w:t>принципами:</w:t>
      </w:r>
    </w:p>
    <w:p w:rsidR="00B3235B" w:rsidRPr="005B389E" w:rsidRDefault="00B3235B" w:rsidP="00AC46E7">
      <w:pPr>
        <w:pStyle w:val="a3"/>
        <w:tabs>
          <w:tab w:val="left" w:pos="0"/>
        </w:tabs>
        <w:ind w:left="0" w:firstLine="550"/>
        <w:jc w:val="both"/>
      </w:pPr>
      <w:r w:rsidRPr="005B389E">
        <w:t>а) прозорості;</w:t>
      </w:r>
    </w:p>
    <w:p w:rsidR="00B3235B" w:rsidRPr="005B389E" w:rsidRDefault="00B3235B" w:rsidP="00AC46E7">
      <w:pPr>
        <w:pStyle w:val="a3"/>
        <w:tabs>
          <w:tab w:val="left" w:pos="0"/>
        </w:tabs>
        <w:ind w:left="0" w:firstLine="550"/>
        <w:jc w:val="both"/>
      </w:pPr>
      <w:r w:rsidRPr="005B389E">
        <w:t>б) ефективності;</w:t>
      </w:r>
    </w:p>
    <w:p w:rsidR="00B3235B" w:rsidRPr="005B389E" w:rsidRDefault="00B3235B" w:rsidP="00AC46E7">
      <w:pPr>
        <w:pStyle w:val="a3"/>
        <w:tabs>
          <w:tab w:val="left" w:pos="0"/>
        </w:tabs>
        <w:ind w:left="0" w:firstLine="550"/>
        <w:jc w:val="both"/>
      </w:pPr>
      <w:r w:rsidRPr="005B389E">
        <w:t>в) передбачуваності;</w:t>
      </w:r>
    </w:p>
    <w:p w:rsidR="00B3235B" w:rsidRDefault="00B3235B" w:rsidP="00AC46E7">
      <w:pPr>
        <w:pStyle w:val="a3"/>
        <w:tabs>
          <w:tab w:val="left" w:pos="0"/>
        </w:tabs>
        <w:ind w:left="0" w:firstLine="550"/>
        <w:jc w:val="both"/>
      </w:pPr>
      <w:r w:rsidRPr="005B389E">
        <w:t xml:space="preserve">г) економічної обґрунтованості; </w:t>
      </w:r>
    </w:p>
    <w:p w:rsidR="00B3235B" w:rsidRPr="005B389E" w:rsidRDefault="00B3235B" w:rsidP="00AC46E7">
      <w:pPr>
        <w:pStyle w:val="a3"/>
        <w:tabs>
          <w:tab w:val="left" w:pos="0"/>
        </w:tabs>
        <w:ind w:left="0" w:firstLine="550"/>
        <w:jc w:val="both"/>
      </w:pPr>
      <w:r w:rsidRPr="005B389E">
        <w:t>д) доцільності;</w:t>
      </w:r>
    </w:p>
    <w:p w:rsidR="00B3235B" w:rsidRDefault="00B3235B" w:rsidP="00AC46E7">
      <w:pPr>
        <w:pStyle w:val="a3"/>
        <w:tabs>
          <w:tab w:val="left" w:pos="0"/>
        </w:tabs>
        <w:ind w:left="0" w:firstLine="550"/>
        <w:jc w:val="both"/>
      </w:pPr>
      <w:r w:rsidRPr="005B389E">
        <w:t xml:space="preserve">е) адекватності і збалансованості; </w:t>
      </w:r>
    </w:p>
    <w:p w:rsidR="00B3235B" w:rsidRPr="005B389E" w:rsidRDefault="00B3235B" w:rsidP="00AC46E7">
      <w:pPr>
        <w:pStyle w:val="a3"/>
        <w:tabs>
          <w:tab w:val="left" w:pos="0"/>
        </w:tabs>
        <w:ind w:left="0" w:firstLine="550"/>
        <w:jc w:val="both"/>
      </w:pPr>
      <w:r w:rsidRPr="005B389E">
        <w:t>є) врахування громадської думки.</w:t>
      </w:r>
    </w:p>
    <w:p w:rsidR="00B3235B" w:rsidRPr="005B389E" w:rsidRDefault="00B3235B" w:rsidP="00F87667">
      <w:pPr>
        <w:pStyle w:val="a3"/>
        <w:tabs>
          <w:tab w:val="left" w:pos="0"/>
        </w:tabs>
        <w:spacing w:before="3"/>
        <w:ind w:left="0" w:firstLine="550"/>
        <w:jc w:val="both"/>
      </w:pPr>
      <w:r w:rsidRPr="005B389E">
        <w:t>Розмір мінімальної вартості місячної оренди 1 (одного) квадратного метра загальної площі нерухомого майна пропонується визначати відповідно до Методики визначення мінімальної суми орендного платежу за нерухоме майно фізичних осіб, затвердженої постановою Кабінету Міністрів України від 29.12.2010 року № 1253, та розраховується виходячи з:</w:t>
      </w:r>
    </w:p>
    <w:p w:rsidR="00B3235B" w:rsidRPr="005B389E" w:rsidRDefault="00B3235B" w:rsidP="00F87667">
      <w:pPr>
        <w:pStyle w:val="a7"/>
        <w:numPr>
          <w:ilvl w:val="0"/>
          <w:numId w:val="7"/>
        </w:numPr>
        <w:tabs>
          <w:tab w:val="left" w:pos="0"/>
          <w:tab w:val="left" w:pos="804"/>
        </w:tabs>
        <w:spacing w:before="120"/>
        <w:ind w:left="0" w:firstLine="550"/>
        <w:jc w:val="both"/>
        <w:rPr>
          <w:sz w:val="24"/>
        </w:rPr>
      </w:pPr>
      <w:r w:rsidRPr="005B389E">
        <w:rPr>
          <w:sz w:val="24"/>
        </w:rPr>
        <w:t xml:space="preserve">місцезнаходження об'єкта </w:t>
      </w:r>
      <w:r w:rsidRPr="005B389E">
        <w:rPr>
          <w:spacing w:val="-3"/>
          <w:sz w:val="24"/>
        </w:rPr>
        <w:t xml:space="preserve">нерухомого </w:t>
      </w:r>
      <w:r w:rsidRPr="005B389E">
        <w:rPr>
          <w:sz w:val="24"/>
        </w:rPr>
        <w:t xml:space="preserve">майна </w:t>
      </w:r>
      <w:r w:rsidRPr="005B389E">
        <w:rPr>
          <w:spacing w:val="-4"/>
          <w:sz w:val="24"/>
        </w:rPr>
        <w:t xml:space="preserve">(Методикою </w:t>
      </w:r>
      <w:r w:rsidRPr="005B389E">
        <w:rPr>
          <w:sz w:val="24"/>
        </w:rPr>
        <w:t xml:space="preserve">чітко визначено, що у разі розміщення </w:t>
      </w:r>
      <w:r w:rsidRPr="005B389E">
        <w:rPr>
          <w:spacing w:val="-3"/>
          <w:sz w:val="24"/>
        </w:rPr>
        <w:t xml:space="preserve">такого </w:t>
      </w:r>
      <w:r w:rsidRPr="005B389E">
        <w:rPr>
          <w:sz w:val="24"/>
        </w:rPr>
        <w:t>об'єкта у центральній, курортній, історичній або заповідній зоні населеного пункту зазначений коефіцієнт дорівнює 2, далеко від центру -</w:t>
      </w:r>
      <w:r w:rsidRPr="005B389E">
        <w:rPr>
          <w:spacing w:val="-11"/>
          <w:sz w:val="24"/>
        </w:rPr>
        <w:t xml:space="preserve"> </w:t>
      </w:r>
      <w:r w:rsidRPr="005B389E">
        <w:rPr>
          <w:sz w:val="24"/>
        </w:rPr>
        <w:t>1);</w:t>
      </w:r>
    </w:p>
    <w:p w:rsidR="00B3235B" w:rsidRPr="005B389E" w:rsidRDefault="00B3235B" w:rsidP="00F87667">
      <w:pPr>
        <w:pStyle w:val="a7"/>
        <w:numPr>
          <w:ilvl w:val="0"/>
          <w:numId w:val="7"/>
        </w:numPr>
        <w:tabs>
          <w:tab w:val="left" w:pos="0"/>
        </w:tabs>
        <w:ind w:left="0" w:firstLine="550"/>
        <w:jc w:val="both"/>
        <w:rPr>
          <w:sz w:val="24"/>
        </w:rPr>
      </w:pPr>
      <w:r w:rsidRPr="005B389E">
        <w:rPr>
          <w:sz w:val="24"/>
        </w:rPr>
        <w:t xml:space="preserve">виду функціонального використання об'єкта </w:t>
      </w:r>
      <w:r w:rsidRPr="005B389E">
        <w:rPr>
          <w:spacing w:val="-3"/>
          <w:sz w:val="24"/>
        </w:rPr>
        <w:t xml:space="preserve">нерухомого </w:t>
      </w:r>
      <w:r w:rsidRPr="005B389E">
        <w:rPr>
          <w:sz w:val="24"/>
        </w:rPr>
        <w:t xml:space="preserve">майна (безпосередньо за </w:t>
      </w:r>
      <w:r w:rsidRPr="005B389E">
        <w:rPr>
          <w:spacing w:val="-4"/>
          <w:sz w:val="24"/>
        </w:rPr>
        <w:t>Методикою).</w:t>
      </w:r>
    </w:p>
    <w:p w:rsidR="00B3235B" w:rsidRPr="005B389E" w:rsidRDefault="00B3235B" w:rsidP="00F87667">
      <w:pPr>
        <w:pStyle w:val="a3"/>
        <w:tabs>
          <w:tab w:val="left" w:pos="0"/>
        </w:tabs>
        <w:ind w:left="0" w:firstLine="550"/>
        <w:jc w:val="both"/>
        <w:rPr>
          <w:b/>
        </w:rPr>
      </w:pPr>
      <w:r w:rsidRPr="005B389E">
        <w:t xml:space="preserve">Згідно наказу Міністерства регіонального розвитку </w:t>
      </w:r>
      <w:r w:rsidRPr="005B389E">
        <w:rPr>
          <w:spacing w:val="-4"/>
        </w:rPr>
        <w:t xml:space="preserve">будівництва </w:t>
      </w:r>
      <w:r w:rsidRPr="005B389E">
        <w:t xml:space="preserve">і житлово-комунального господарства </w:t>
      </w:r>
      <w:r w:rsidRPr="005B389E">
        <w:rPr>
          <w:spacing w:val="-3"/>
        </w:rPr>
        <w:t xml:space="preserve">України </w:t>
      </w:r>
      <w:r w:rsidRPr="005B389E">
        <w:t xml:space="preserve">від 06.12.2018 року №335 «Про показники опосередкованої вартості </w:t>
      </w:r>
      <w:r w:rsidRPr="005B389E">
        <w:rPr>
          <w:spacing w:val="-4"/>
        </w:rPr>
        <w:t xml:space="preserve">спорудження </w:t>
      </w:r>
      <w:r>
        <w:t xml:space="preserve">житла за регіонами </w:t>
      </w:r>
      <w:r w:rsidRPr="005B389E">
        <w:rPr>
          <w:spacing w:val="-5"/>
        </w:rPr>
        <w:t xml:space="preserve">України </w:t>
      </w:r>
      <w:r w:rsidRPr="005B389E">
        <w:t xml:space="preserve">на 2019 рік» опосередкована  вартість  </w:t>
      </w:r>
      <w:r w:rsidRPr="005B389E">
        <w:rPr>
          <w:spacing w:val="-4"/>
        </w:rPr>
        <w:t xml:space="preserve">споруд </w:t>
      </w:r>
      <w:r w:rsidRPr="005B389E">
        <w:t>житла по Хмельницькій області  на 1 м</w:t>
      </w:r>
      <w:r>
        <w:t>²</w:t>
      </w:r>
      <w:r w:rsidRPr="005B389E">
        <w:t xml:space="preserve"> загальної площі квартир </w:t>
      </w:r>
      <w:r w:rsidRPr="005B389E">
        <w:rPr>
          <w:spacing w:val="-4"/>
        </w:rPr>
        <w:t xml:space="preserve">будинку </w:t>
      </w:r>
      <w:r w:rsidRPr="005B389E">
        <w:t xml:space="preserve">з урахуванням ПДВ у розмірі </w:t>
      </w:r>
      <w:r w:rsidRPr="005B389E">
        <w:rPr>
          <w:b/>
          <w:spacing w:val="-3"/>
        </w:rPr>
        <w:t>11404</w:t>
      </w:r>
      <w:r w:rsidRPr="005B389E">
        <w:rPr>
          <w:b/>
          <w:spacing w:val="-10"/>
        </w:rPr>
        <w:t xml:space="preserve"> </w:t>
      </w:r>
      <w:r w:rsidRPr="005B389E">
        <w:rPr>
          <w:b/>
        </w:rPr>
        <w:t>грн.</w:t>
      </w:r>
    </w:p>
    <w:p w:rsidR="00B3235B" w:rsidRPr="005B389E" w:rsidRDefault="00B3235B" w:rsidP="00F87667">
      <w:pPr>
        <w:pStyle w:val="a3"/>
        <w:tabs>
          <w:tab w:val="left" w:pos="0"/>
        </w:tabs>
        <w:ind w:left="0" w:firstLine="550"/>
        <w:jc w:val="both"/>
      </w:pPr>
      <w:r w:rsidRPr="005B389E">
        <w:t>Враховуючи запропоновані показники (коефіцієнту окупності об'єкта у разі надання його в оренду, місцезнаходження об'єкта нерухомого майна, вид функціонального використання об'єкта нерухомого майна), орієнтовна мінімальна вартість 1м² загальної площі нерухомого майна, розрахована у відповідності з проектом, вимірюється таким чином:</w:t>
      </w:r>
    </w:p>
    <w:p w:rsidR="00B3235B" w:rsidRPr="005B389E" w:rsidRDefault="00B3235B" w:rsidP="00F87667">
      <w:pPr>
        <w:pStyle w:val="a7"/>
        <w:numPr>
          <w:ilvl w:val="0"/>
          <w:numId w:val="6"/>
        </w:numPr>
        <w:tabs>
          <w:tab w:val="left" w:pos="0"/>
          <w:tab w:val="left" w:pos="1039"/>
          <w:tab w:val="left" w:pos="2779"/>
          <w:tab w:val="left" w:pos="3924"/>
          <w:tab w:val="left" w:pos="4404"/>
        </w:tabs>
        <w:ind w:left="0" w:firstLine="550"/>
        <w:jc w:val="both"/>
        <w:rPr>
          <w:b/>
          <w:sz w:val="24"/>
        </w:rPr>
      </w:pPr>
      <w:r w:rsidRPr="005B389E">
        <w:rPr>
          <w:sz w:val="24"/>
        </w:rPr>
        <w:t>мінімальна вартість місячної оренди 1м² для здійснення виробничої діяльності</w:t>
      </w:r>
      <w:r w:rsidRPr="005B389E">
        <w:rPr>
          <w:spacing w:val="-3"/>
          <w:sz w:val="24"/>
        </w:rPr>
        <w:t xml:space="preserve"> </w:t>
      </w:r>
      <w:r w:rsidRPr="005B389E">
        <w:rPr>
          <w:sz w:val="24"/>
        </w:rPr>
        <w:t>складає</w:t>
      </w:r>
      <w:r w:rsidRPr="005B389E">
        <w:rPr>
          <w:sz w:val="24"/>
        </w:rPr>
        <w:tab/>
        <w:t xml:space="preserve">від </w:t>
      </w:r>
      <w:r w:rsidRPr="005B389E">
        <w:rPr>
          <w:b/>
          <w:sz w:val="24"/>
        </w:rPr>
        <w:t>38,00 до 77,84 (грн./м²)</w:t>
      </w:r>
    </w:p>
    <w:p w:rsidR="00B3235B" w:rsidRPr="005B389E" w:rsidRDefault="00B3235B" w:rsidP="00F87667">
      <w:pPr>
        <w:pStyle w:val="a7"/>
        <w:numPr>
          <w:ilvl w:val="0"/>
          <w:numId w:val="6"/>
        </w:numPr>
        <w:tabs>
          <w:tab w:val="left" w:pos="0"/>
          <w:tab w:val="left" w:pos="946"/>
          <w:tab w:val="left" w:pos="3158"/>
          <w:tab w:val="left" w:pos="4238"/>
        </w:tabs>
        <w:ind w:left="0" w:firstLine="550"/>
        <w:jc w:val="both"/>
        <w:rPr>
          <w:sz w:val="24"/>
        </w:rPr>
      </w:pPr>
      <w:r w:rsidRPr="005B389E">
        <w:rPr>
          <w:sz w:val="24"/>
        </w:rPr>
        <w:t>мінімальна вартість місячної оренди 1м² для здійснення іншої комерційної діяльності</w:t>
      </w:r>
      <w:r w:rsidRPr="005B389E">
        <w:rPr>
          <w:spacing w:val="-2"/>
          <w:sz w:val="24"/>
        </w:rPr>
        <w:t xml:space="preserve"> </w:t>
      </w:r>
      <w:r w:rsidRPr="005B389E">
        <w:rPr>
          <w:sz w:val="24"/>
        </w:rPr>
        <w:t xml:space="preserve">складає </w:t>
      </w:r>
      <w:r w:rsidRPr="005B389E">
        <w:rPr>
          <w:b/>
          <w:sz w:val="24"/>
        </w:rPr>
        <w:t>від 57,00 до 86,50 (грн./м</w:t>
      </w:r>
      <w:r w:rsidRPr="005B389E">
        <w:rPr>
          <w:sz w:val="24"/>
        </w:rPr>
        <w:t>²)</w:t>
      </w:r>
    </w:p>
    <w:p w:rsidR="00B3235B" w:rsidRPr="005B389E" w:rsidRDefault="00B3235B" w:rsidP="00C3603D">
      <w:pPr>
        <w:pStyle w:val="a7"/>
        <w:numPr>
          <w:ilvl w:val="0"/>
          <w:numId w:val="6"/>
        </w:numPr>
        <w:tabs>
          <w:tab w:val="left" w:pos="0"/>
          <w:tab w:val="left" w:pos="993"/>
          <w:tab w:val="left" w:pos="7803"/>
        </w:tabs>
        <w:spacing w:before="1"/>
        <w:ind w:left="0" w:firstLine="567"/>
        <w:jc w:val="both"/>
      </w:pPr>
      <w:r w:rsidRPr="005B389E">
        <w:rPr>
          <w:sz w:val="24"/>
        </w:rPr>
        <w:lastRenderedPageBreak/>
        <w:t>мінімальна вартість місячної оренди 1м² для здійснення</w:t>
      </w:r>
      <w:r w:rsidRPr="00C3603D">
        <w:rPr>
          <w:spacing w:val="-7"/>
          <w:sz w:val="24"/>
        </w:rPr>
        <w:t xml:space="preserve"> </w:t>
      </w:r>
      <w:r w:rsidRPr="005B389E">
        <w:rPr>
          <w:sz w:val="24"/>
        </w:rPr>
        <w:t>некомерційної</w:t>
      </w:r>
      <w:r>
        <w:rPr>
          <w:sz w:val="24"/>
        </w:rPr>
        <w:t xml:space="preserve"> </w:t>
      </w:r>
      <w:r w:rsidRPr="00C3603D">
        <w:rPr>
          <w:sz w:val="24"/>
          <w:szCs w:val="24"/>
        </w:rPr>
        <w:t>діяльності, в</w:t>
      </w:r>
      <w:r w:rsidRPr="005B389E">
        <w:t xml:space="preserve"> </w:t>
      </w:r>
      <w:r w:rsidRPr="00C3603D">
        <w:rPr>
          <w:spacing w:val="-4"/>
          <w:sz w:val="24"/>
          <w:szCs w:val="24"/>
        </w:rPr>
        <w:t xml:space="preserve">т.ч. </w:t>
      </w:r>
      <w:r w:rsidRPr="00C3603D">
        <w:rPr>
          <w:sz w:val="24"/>
          <w:szCs w:val="24"/>
        </w:rPr>
        <w:t>для проживання фізичних</w:t>
      </w:r>
      <w:r w:rsidRPr="00C3603D">
        <w:rPr>
          <w:spacing w:val="-21"/>
          <w:sz w:val="24"/>
          <w:szCs w:val="24"/>
        </w:rPr>
        <w:t xml:space="preserve"> </w:t>
      </w:r>
      <w:r w:rsidRPr="00C3603D">
        <w:rPr>
          <w:sz w:val="24"/>
          <w:szCs w:val="24"/>
        </w:rPr>
        <w:t>осіб</w:t>
      </w:r>
      <w:r w:rsidRPr="00C3603D">
        <w:rPr>
          <w:spacing w:val="-3"/>
          <w:sz w:val="24"/>
          <w:szCs w:val="24"/>
        </w:rPr>
        <w:t xml:space="preserve"> </w:t>
      </w:r>
      <w:r w:rsidRPr="00C3603D">
        <w:rPr>
          <w:sz w:val="24"/>
          <w:szCs w:val="24"/>
        </w:rPr>
        <w:t>від</w:t>
      </w:r>
      <w:r>
        <w:t xml:space="preserve"> </w:t>
      </w:r>
      <w:r w:rsidRPr="00C3603D">
        <w:rPr>
          <w:b/>
          <w:sz w:val="24"/>
          <w:szCs w:val="24"/>
        </w:rPr>
        <w:t>19,00 до 38,00 (грн./м²)</w:t>
      </w:r>
    </w:p>
    <w:p w:rsidR="00B3235B" w:rsidRPr="005B389E" w:rsidRDefault="00B3235B" w:rsidP="00F87667">
      <w:pPr>
        <w:pStyle w:val="a3"/>
        <w:tabs>
          <w:tab w:val="left" w:pos="0"/>
        </w:tabs>
        <w:ind w:left="0" w:firstLine="550"/>
        <w:jc w:val="both"/>
      </w:pPr>
      <w:r w:rsidRPr="005B389E">
        <w:t>До мінімальної вартості місячної оренди 1 (одного) м</w:t>
      </w:r>
      <w:r>
        <w:t>²</w:t>
      </w:r>
      <w:r w:rsidRPr="005B389E">
        <w:t xml:space="preserve"> загальної площі нерухомого майна на території Новоушицької селищної об’єднаної територіальної громади відповідно до Методики передбачається застосування таких додаткових коефіцієнтів:</w:t>
      </w:r>
    </w:p>
    <w:p w:rsidR="00B3235B" w:rsidRPr="005B389E" w:rsidRDefault="00B3235B" w:rsidP="00F87667">
      <w:pPr>
        <w:pStyle w:val="a3"/>
        <w:tabs>
          <w:tab w:val="left" w:pos="0"/>
        </w:tabs>
        <w:spacing w:before="122" w:line="274" w:lineRule="exact"/>
        <w:ind w:left="0" w:firstLine="550"/>
        <w:jc w:val="both"/>
      </w:pPr>
      <w:r w:rsidRPr="005B389E">
        <w:t>коефіцієнту місцезнаходження об’єкта нерухомого майна, який дорівнює:</w:t>
      </w:r>
    </w:p>
    <w:p w:rsidR="00B3235B" w:rsidRPr="005B389E" w:rsidRDefault="00B3235B" w:rsidP="00C3603D">
      <w:pPr>
        <w:pStyle w:val="a7"/>
        <w:numPr>
          <w:ilvl w:val="0"/>
          <w:numId w:val="7"/>
        </w:numPr>
        <w:tabs>
          <w:tab w:val="left" w:pos="0"/>
        </w:tabs>
        <w:ind w:left="0" w:firstLine="550"/>
        <w:jc w:val="both"/>
        <w:rPr>
          <w:sz w:val="24"/>
          <w:szCs w:val="24"/>
        </w:rPr>
      </w:pPr>
      <w:r>
        <w:rPr>
          <w:sz w:val="24"/>
          <w:szCs w:val="24"/>
        </w:rPr>
        <w:t>ц</w:t>
      </w:r>
      <w:r w:rsidRPr="005B389E">
        <w:rPr>
          <w:sz w:val="24"/>
          <w:szCs w:val="24"/>
        </w:rPr>
        <w:t xml:space="preserve">ентральна частина </w:t>
      </w:r>
      <w:proofErr w:type="spellStart"/>
      <w:r w:rsidRPr="005B389E">
        <w:rPr>
          <w:sz w:val="24"/>
          <w:szCs w:val="24"/>
        </w:rPr>
        <w:t>смт</w:t>
      </w:r>
      <w:proofErr w:type="spellEnd"/>
      <w:r w:rsidRPr="005B389E">
        <w:rPr>
          <w:sz w:val="24"/>
          <w:szCs w:val="24"/>
        </w:rPr>
        <w:t>. Нова Ушиця : вул</w:t>
      </w:r>
      <w:r>
        <w:rPr>
          <w:sz w:val="24"/>
          <w:szCs w:val="24"/>
        </w:rPr>
        <w:t>. Подільська, вул. Українська, в</w:t>
      </w:r>
      <w:r w:rsidRPr="005B389E">
        <w:rPr>
          <w:sz w:val="24"/>
          <w:szCs w:val="24"/>
        </w:rPr>
        <w:t>ул.</w:t>
      </w:r>
      <w:r>
        <w:rPr>
          <w:sz w:val="24"/>
          <w:szCs w:val="24"/>
        </w:rPr>
        <w:t xml:space="preserve"> </w:t>
      </w:r>
      <w:r w:rsidRPr="005B389E">
        <w:rPr>
          <w:sz w:val="24"/>
          <w:szCs w:val="24"/>
        </w:rPr>
        <w:t xml:space="preserve">Шевченка, вул. </w:t>
      </w:r>
      <w:proofErr w:type="spellStart"/>
      <w:r w:rsidRPr="005B389E">
        <w:rPr>
          <w:sz w:val="24"/>
          <w:szCs w:val="24"/>
          <w:lang w:val="ru-RU"/>
        </w:rPr>
        <w:t>Ринкова</w:t>
      </w:r>
      <w:proofErr w:type="spellEnd"/>
      <w:r w:rsidRPr="005B389E">
        <w:rPr>
          <w:sz w:val="24"/>
          <w:szCs w:val="24"/>
        </w:rPr>
        <w:t xml:space="preserve">, вул. </w:t>
      </w:r>
      <w:r w:rsidRPr="005B389E">
        <w:rPr>
          <w:sz w:val="24"/>
          <w:szCs w:val="24"/>
          <w:lang w:val="ru-RU"/>
        </w:rPr>
        <w:t xml:space="preserve">Стара </w:t>
      </w:r>
      <w:proofErr w:type="spellStart"/>
      <w:r w:rsidRPr="005B389E">
        <w:rPr>
          <w:sz w:val="24"/>
          <w:szCs w:val="24"/>
          <w:lang w:val="ru-RU"/>
        </w:rPr>
        <w:t>Поштова</w:t>
      </w:r>
      <w:proofErr w:type="spellEnd"/>
      <w:r w:rsidRPr="005B389E">
        <w:rPr>
          <w:sz w:val="24"/>
          <w:szCs w:val="24"/>
        </w:rPr>
        <w:t xml:space="preserve">, </w:t>
      </w:r>
      <w:proofErr w:type="spellStart"/>
      <w:r w:rsidRPr="005B389E">
        <w:rPr>
          <w:sz w:val="24"/>
          <w:szCs w:val="24"/>
          <w:lang w:val="ru-RU"/>
        </w:rPr>
        <w:t>площа</w:t>
      </w:r>
      <w:proofErr w:type="spellEnd"/>
      <w:r w:rsidRPr="005B389E">
        <w:rPr>
          <w:sz w:val="24"/>
          <w:szCs w:val="24"/>
          <w:lang w:val="ru-RU"/>
        </w:rPr>
        <w:t xml:space="preserve"> </w:t>
      </w:r>
      <w:proofErr w:type="spellStart"/>
      <w:r w:rsidRPr="005B389E">
        <w:rPr>
          <w:sz w:val="24"/>
          <w:szCs w:val="24"/>
          <w:lang w:val="ru-RU"/>
        </w:rPr>
        <w:t>Ринкова</w:t>
      </w:r>
      <w:proofErr w:type="spellEnd"/>
      <w:r w:rsidRPr="005B389E">
        <w:rPr>
          <w:sz w:val="24"/>
          <w:szCs w:val="24"/>
        </w:rPr>
        <w:t xml:space="preserve"> – </w:t>
      </w:r>
      <w:r w:rsidRPr="005B389E">
        <w:rPr>
          <w:b/>
          <w:sz w:val="24"/>
          <w:szCs w:val="24"/>
        </w:rPr>
        <w:t>коефіцієнт 2</w:t>
      </w:r>
      <w:r w:rsidRPr="005B389E">
        <w:rPr>
          <w:sz w:val="24"/>
          <w:szCs w:val="24"/>
        </w:rPr>
        <w:t>;</w:t>
      </w:r>
    </w:p>
    <w:p w:rsidR="00B3235B" w:rsidRPr="005B389E" w:rsidRDefault="00B3235B" w:rsidP="00F87667">
      <w:pPr>
        <w:pStyle w:val="a7"/>
        <w:numPr>
          <w:ilvl w:val="0"/>
          <w:numId w:val="7"/>
        </w:numPr>
        <w:tabs>
          <w:tab w:val="left" w:pos="0"/>
          <w:tab w:val="left" w:pos="790"/>
        </w:tabs>
        <w:spacing w:before="2"/>
        <w:ind w:left="0" w:firstLine="550"/>
        <w:jc w:val="both"/>
        <w:rPr>
          <w:b/>
          <w:color w:val="000009"/>
          <w:sz w:val="24"/>
          <w:szCs w:val="24"/>
        </w:rPr>
      </w:pPr>
      <w:r w:rsidRPr="005B389E">
        <w:rPr>
          <w:sz w:val="24"/>
          <w:szCs w:val="24"/>
        </w:rPr>
        <w:t>по інших вулицях селища Н</w:t>
      </w:r>
      <w:r>
        <w:rPr>
          <w:sz w:val="24"/>
          <w:szCs w:val="24"/>
        </w:rPr>
        <w:t xml:space="preserve">ова Ушиця, села </w:t>
      </w:r>
      <w:proofErr w:type="spellStart"/>
      <w:r>
        <w:rPr>
          <w:sz w:val="24"/>
          <w:szCs w:val="24"/>
        </w:rPr>
        <w:t>Філянівка</w:t>
      </w:r>
      <w:proofErr w:type="spellEnd"/>
      <w:r>
        <w:rPr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Ка</w:t>
      </w:r>
      <w:r w:rsidRPr="005B389E">
        <w:rPr>
          <w:sz w:val="24"/>
          <w:szCs w:val="24"/>
        </w:rPr>
        <w:t>скада</w:t>
      </w:r>
      <w:proofErr w:type="spellEnd"/>
      <w:r w:rsidRPr="005B389E">
        <w:rPr>
          <w:sz w:val="24"/>
          <w:szCs w:val="24"/>
        </w:rPr>
        <w:t xml:space="preserve"> </w:t>
      </w:r>
      <w:r w:rsidRPr="005B389E">
        <w:rPr>
          <w:sz w:val="24"/>
          <w:szCs w:val="24"/>
          <w:lang w:val="ru-RU"/>
        </w:rPr>
        <w:t xml:space="preserve"> </w:t>
      </w:r>
      <w:r w:rsidRPr="005B389E">
        <w:rPr>
          <w:sz w:val="24"/>
          <w:szCs w:val="24"/>
        </w:rPr>
        <w:t xml:space="preserve">– </w:t>
      </w:r>
      <w:r w:rsidRPr="005B389E">
        <w:rPr>
          <w:b/>
          <w:sz w:val="24"/>
          <w:szCs w:val="24"/>
        </w:rPr>
        <w:t xml:space="preserve">коефіцієнт </w:t>
      </w:r>
      <w:r w:rsidRPr="005B389E">
        <w:rPr>
          <w:b/>
          <w:sz w:val="24"/>
          <w:szCs w:val="24"/>
          <w:lang w:val="ru-RU"/>
        </w:rPr>
        <w:t>1,5;</w:t>
      </w:r>
    </w:p>
    <w:p w:rsidR="00B3235B" w:rsidRPr="005B389E" w:rsidRDefault="00B3235B" w:rsidP="00F87667">
      <w:pPr>
        <w:tabs>
          <w:tab w:val="left" w:pos="0"/>
        </w:tabs>
        <w:ind w:firstLine="550"/>
        <w:jc w:val="both"/>
        <w:rPr>
          <w:color w:val="000009"/>
          <w:sz w:val="24"/>
          <w:szCs w:val="24"/>
        </w:rPr>
      </w:pPr>
      <w:r w:rsidRPr="005B389E">
        <w:rPr>
          <w:sz w:val="24"/>
          <w:szCs w:val="24"/>
        </w:rPr>
        <w:t>- села</w:t>
      </w:r>
      <w:r w:rsidRPr="005B389E">
        <w:rPr>
          <w:bCs/>
          <w:sz w:val="24"/>
          <w:szCs w:val="24"/>
        </w:rPr>
        <w:t>:</w:t>
      </w:r>
      <w:r w:rsidRPr="005B389E">
        <w:rPr>
          <w:sz w:val="24"/>
          <w:szCs w:val="24"/>
        </w:rPr>
        <w:t xml:space="preserve">Березівка, </w:t>
      </w:r>
      <w:proofErr w:type="spellStart"/>
      <w:r w:rsidRPr="005B389E">
        <w:rPr>
          <w:sz w:val="24"/>
          <w:szCs w:val="24"/>
        </w:rPr>
        <w:t>Шебутинці</w:t>
      </w:r>
      <w:proofErr w:type="spellEnd"/>
      <w:r w:rsidRPr="005B389E">
        <w:rPr>
          <w:sz w:val="24"/>
          <w:szCs w:val="24"/>
        </w:rPr>
        <w:t xml:space="preserve">, Браїлівка, </w:t>
      </w:r>
      <w:proofErr w:type="spellStart"/>
      <w:r w:rsidRPr="005B389E">
        <w:rPr>
          <w:sz w:val="24"/>
          <w:szCs w:val="24"/>
        </w:rPr>
        <w:t>Іванівка</w:t>
      </w:r>
      <w:proofErr w:type="spellEnd"/>
      <w:r w:rsidRPr="005B389E">
        <w:rPr>
          <w:sz w:val="24"/>
          <w:szCs w:val="24"/>
        </w:rPr>
        <w:t xml:space="preserve">, </w:t>
      </w:r>
      <w:proofErr w:type="spellStart"/>
      <w:r w:rsidRPr="005B389E">
        <w:rPr>
          <w:sz w:val="24"/>
          <w:szCs w:val="24"/>
        </w:rPr>
        <w:t>Цівківці</w:t>
      </w:r>
      <w:proofErr w:type="spellEnd"/>
      <w:r w:rsidRPr="005B389E">
        <w:rPr>
          <w:sz w:val="24"/>
          <w:szCs w:val="24"/>
        </w:rPr>
        <w:t xml:space="preserve">, </w:t>
      </w:r>
      <w:proofErr w:type="spellStart"/>
      <w:r w:rsidRPr="005B389E">
        <w:rPr>
          <w:sz w:val="24"/>
          <w:szCs w:val="24"/>
        </w:rPr>
        <w:t>Бучая</w:t>
      </w:r>
      <w:proofErr w:type="spellEnd"/>
      <w:r w:rsidRPr="005B389E">
        <w:rPr>
          <w:sz w:val="24"/>
          <w:szCs w:val="24"/>
        </w:rPr>
        <w:t xml:space="preserve">, </w:t>
      </w:r>
      <w:proofErr w:type="spellStart"/>
      <w:r w:rsidRPr="005B389E">
        <w:rPr>
          <w:sz w:val="24"/>
          <w:szCs w:val="24"/>
        </w:rPr>
        <w:t>Загоряни</w:t>
      </w:r>
      <w:proofErr w:type="spellEnd"/>
      <w:r w:rsidRPr="005B389E">
        <w:rPr>
          <w:sz w:val="24"/>
          <w:szCs w:val="24"/>
        </w:rPr>
        <w:t xml:space="preserve">, Глібів, </w:t>
      </w:r>
      <w:proofErr w:type="spellStart"/>
      <w:r w:rsidRPr="005B389E">
        <w:rPr>
          <w:sz w:val="24"/>
          <w:szCs w:val="24"/>
        </w:rPr>
        <w:t>Гута</w:t>
      </w:r>
      <w:r>
        <w:rPr>
          <w:sz w:val="24"/>
          <w:szCs w:val="24"/>
        </w:rPr>
        <w:t>-</w:t>
      </w:r>
      <w:proofErr w:type="spellEnd"/>
      <w:r w:rsidRPr="005B389E">
        <w:rPr>
          <w:sz w:val="24"/>
          <w:szCs w:val="24"/>
        </w:rPr>
        <w:t xml:space="preserve"> </w:t>
      </w:r>
      <w:proofErr w:type="spellStart"/>
      <w:r w:rsidRPr="005B389E">
        <w:rPr>
          <w:sz w:val="24"/>
          <w:szCs w:val="24"/>
        </w:rPr>
        <w:t>Глібівська</w:t>
      </w:r>
      <w:proofErr w:type="spellEnd"/>
      <w:r w:rsidRPr="005B389E">
        <w:rPr>
          <w:sz w:val="24"/>
          <w:szCs w:val="24"/>
        </w:rPr>
        <w:t xml:space="preserve">, </w:t>
      </w:r>
      <w:proofErr w:type="spellStart"/>
      <w:r w:rsidRPr="005B389E">
        <w:rPr>
          <w:sz w:val="24"/>
          <w:szCs w:val="24"/>
        </w:rPr>
        <w:t>Джурджівка</w:t>
      </w:r>
      <w:proofErr w:type="spellEnd"/>
      <w:r w:rsidRPr="005B389E">
        <w:rPr>
          <w:sz w:val="24"/>
          <w:szCs w:val="24"/>
        </w:rPr>
        <w:t xml:space="preserve">, </w:t>
      </w:r>
      <w:proofErr w:type="spellStart"/>
      <w:r w:rsidRPr="005B389E">
        <w:rPr>
          <w:sz w:val="24"/>
          <w:szCs w:val="24"/>
        </w:rPr>
        <w:t>Миржіївка</w:t>
      </w:r>
      <w:proofErr w:type="spellEnd"/>
      <w:r w:rsidRPr="005B389E">
        <w:rPr>
          <w:sz w:val="24"/>
          <w:szCs w:val="24"/>
        </w:rPr>
        <w:t xml:space="preserve">, Новий Глібів, Слобода,Заміхів, Виселок, </w:t>
      </w:r>
      <w:proofErr w:type="spellStart"/>
      <w:r w:rsidRPr="005B389E">
        <w:rPr>
          <w:sz w:val="24"/>
          <w:szCs w:val="24"/>
        </w:rPr>
        <w:t>Жабинці</w:t>
      </w:r>
      <w:proofErr w:type="spellEnd"/>
      <w:r w:rsidRPr="005B389E">
        <w:rPr>
          <w:sz w:val="24"/>
          <w:szCs w:val="24"/>
        </w:rPr>
        <w:t xml:space="preserve">, </w:t>
      </w:r>
      <w:proofErr w:type="spellStart"/>
      <w:r w:rsidRPr="005B389E">
        <w:rPr>
          <w:sz w:val="24"/>
          <w:szCs w:val="24"/>
        </w:rPr>
        <w:t>Івашківці</w:t>
      </w:r>
      <w:proofErr w:type="spellEnd"/>
      <w:r w:rsidRPr="005B389E">
        <w:rPr>
          <w:sz w:val="24"/>
          <w:szCs w:val="24"/>
        </w:rPr>
        <w:t xml:space="preserve">, </w:t>
      </w:r>
      <w:proofErr w:type="spellStart"/>
      <w:r w:rsidRPr="005B389E">
        <w:rPr>
          <w:sz w:val="24"/>
          <w:szCs w:val="24"/>
        </w:rPr>
        <w:t>Загродське</w:t>
      </w:r>
      <w:proofErr w:type="spellEnd"/>
      <w:r w:rsidRPr="005B389E">
        <w:rPr>
          <w:sz w:val="24"/>
          <w:szCs w:val="24"/>
        </w:rPr>
        <w:t xml:space="preserve">, </w:t>
      </w:r>
      <w:proofErr w:type="spellStart"/>
      <w:r w:rsidRPr="005B389E">
        <w:rPr>
          <w:sz w:val="24"/>
          <w:szCs w:val="24"/>
        </w:rPr>
        <w:t>Капустяни</w:t>
      </w:r>
      <w:proofErr w:type="spellEnd"/>
      <w:r w:rsidRPr="005B389E">
        <w:rPr>
          <w:sz w:val="24"/>
          <w:szCs w:val="24"/>
        </w:rPr>
        <w:t xml:space="preserve">, </w:t>
      </w:r>
      <w:proofErr w:type="spellStart"/>
      <w:r w:rsidRPr="005B389E">
        <w:rPr>
          <w:sz w:val="24"/>
          <w:szCs w:val="24"/>
        </w:rPr>
        <w:t>Глиб</w:t>
      </w:r>
      <w:r>
        <w:rPr>
          <w:sz w:val="24"/>
          <w:szCs w:val="24"/>
        </w:rPr>
        <w:t>о</w:t>
      </w:r>
      <w:r w:rsidRPr="005B389E">
        <w:rPr>
          <w:sz w:val="24"/>
          <w:szCs w:val="24"/>
        </w:rPr>
        <w:t>чок</w:t>
      </w:r>
      <w:proofErr w:type="spellEnd"/>
      <w:r w:rsidRPr="005B389E">
        <w:rPr>
          <w:sz w:val="24"/>
          <w:szCs w:val="24"/>
        </w:rPr>
        <w:t>,</w:t>
      </w:r>
      <w:r w:rsidRPr="005B389E">
        <w:rPr>
          <w:bCs/>
          <w:sz w:val="24"/>
          <w:szCs w:val="24"/>
        </w:rPr>
        <w:t xml:space="preserve"> </w:t>
      </w:r>
      <w:proofErr w:type="spellStart"/>
      <w:r w:rsidRPr="005B389E">
        <w:rPr>
          <w:sz w:val="24"/>
          <w:szCs w:val="24"/>
        </w:rPr>
        <w:t>Косиківці</w:t>
      </w:r>
      <w:proofErr w:type="spellEnd"/>
      <w:r w:rsidRPr="005B389E">
        <w:rPr>
          <w:sz w:val="24"/>
          <w:szCs w:val="24"/>
        </w:rPr>
        <w:t xml:space="preserve">, </w:t>
      </w:r>
      <w:proofErr w:type="spellStart"/>
      <w:r w:rsidRPr="005B389E">
        <w:rPr>
          <w:sz w:val="24"/>
          <w:szCs w:val="24"/>
        </w:rPr>
        <w:t>Шелестяни</w:t>
      </w:r>
      <w:proofErr w:type="spellEnd"/>
      <w:r w:rsidRPr="005B389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5B389E">
        <w:rPr>
          <w:sz w:val="24"/>
          <w:szCs w:val="24"/>
        </w:rPr>
        <w:t>Куражин</w:t>
      </w:r>
      <w:proofErr w:type="spellEnd"/>
      <w:r w:rsidRPr="005B389E">
        <w:rPr>
          <w:sz w:val="24"/>
          <w:szCs w:val="24"/>
        </w:rPr>
        <w:t xml:space="preserve">, </w:t>
      </w:r>
      <w:proofErr w:type="spellStart"/>
      <w:r w:rsidRPr="005B389E">
        <w:rPr>
          <w:sz w:val="24"/>
          <w:szCs w:val="24"/>
        </w:rPr>
        <w:t>Глибівка</w:t>
      </w:r>
      <w:proofErr w:type="spellEnd"/>
      <w:r w:rsidRPr="005B389E">
        <w:rPr>
          <w:sz w:val="24"/>
          <w:szCs w:val="24"/>
        </w:rPr>
        <w:t>, Мала Шурка,</w:t>
      </w:r>
      <w:r>
        <w:rPr>
          <w:sz w:val="24"/>
          <w:szCs w:val="24"/>
        </w:rPr>
        <w:t xml:space="preserve"> </w:t>
      </w:r>
      <w:r w:rsidRPr="005B389E">
        <w:rPr>
          <w:sz w:val="24"/>
          <w:szCs w:val="24"/>
        </w:rPr>
        <w:t>Куча,</w:t>
      </w:r>
      <w:r>
        <w:rPr>
          <w:sz w:val="24"/>
          <w:szCs w:val="24"/>
        </w:rPr>
        <w:t xml:space="preserve"> </w:t>
      </w:r>
      <w:r w:rsidRPr="005B389E">
        <w:rPr>
          <w:sz w:val="24"/>
          <w:szCs w:val="24"/>
        </w:rPr>
        <w:t xml:space="preserve">Мала Стружка, </w:t>
      </w:r>
      <w:proofErr w:type="spellStart"/>
      <w:r w:rsidRPr="005B389E">
        <w:rPr>
          <w:sz w:val="24"/>
          <w:szCs w:val="24"/>
        </w:rPr>
        <w:t>Балабанівка</w:t>
      </w:r>
      <w:proofErr w:type="spellEnd"/>
      <w:r w:rsidRPr="005B389E">
        <w:rPr>
          <w:sz w:val="24"/>
          <w:szCs w:val="24"/>
        </w:rPr>
        <w:t xml:space="preserve">, </w:t>
      </w:r>
      <w:proofErr w:type="spellStart"/>
      <w:r w:rsidRPr="005B389E">
        <w:rPr>
          <w:sz w:val="24"/>
          <w:szCs w:val="24"/>
        </w:rPr>
        <w:t>Щербівці</w:t>
      </w:r>
      <w:proofErr w:type="spellEnd"/>
      <w:r w:rsidRPr="005B389E">
        <w:rPr>
          <w:sz w:val="24"/>
          <w:szCs w:val="24"/>
        </w:rPr>
        <w:t xml:space="preserve">, Вільховець, </w:t>
      </w:r>
      <w:proofErr w:type="spellStart"/>
      <w:r w:rsidRPr="005B389E">
        <w:rPr>
          <w:sz w:val="24"/>
          <w:szCs w:val="24"/>
        </w:rPr>
        <w:t>Маціорськ</w:t>
      </w:r>
      <w:proofErr w:type="spellEnd"/>
      <w:r w:rsidRPr="005B389E">
        <w:rPr>
          <w:sz w:val="24"/>
          <w:szCs w:val="24"/>
        </w:rPr>
        <w:t xml:space="preserve">, Нова Гута, </w:t>
      </w:r>
      <w:proofErr w:type="spellStart"/>
      <w:r w:rsidRPr="005B389E">
        <w:rPr>
          <w:sz w:val="24"/>
          <w:szCs w:val="24"/>
        </w:rPr>
        <w:t>Рудківці</w:t>
      </w:r>
      <w:proofErr w:type="spellEnd"/>
      <w:r w:rsidRPr="005B389E">
        <w:rPr>
          <w:sz w:val="24"/>
          <w:szCs w:val="24"/>
        </w:rPr>
        <w:t>,Отроків,</w:t>
      </w:r>
      <w:r w:rsidRPr="005B389E">
        <w:rPr>
          <w:bCs/>
          <w:sz w:val="24"/>
          <w:szCs w:val="24"/>
        </w:rPr>
        <w:t xml:space="preserve"> А</w:t>
      </w:r>
      <w:r w:rsidRPr="005B389E">
        <w:rPr>
          <w:sz w:val="24"/>
          <w:szCs w:val="24"/>
        </w:rPr>
        <w:t xml:space="preserve">нтонівка, </w:t>
      </w:r>
      <w:proofErr w:type="spellStart"/>
      <w:r w:rsidRPr="005B389E">
        <w:rPr>
          <w:sz w:val="24"/>
          <w:szCs w:val="24"/>
        </w:rPr>
        <w:t>Кружківці</w:t>
      </w:r>
      <w:proofErr w:type="spellEnd"/>
      <w:r>
        <w:rPr>
          <w:sz w:val="24"/>
          <w:szCs w:val="24"/>
        </w:rPr>
        <w:t>,</w:t>
      </w:r>
      <w:r w:rsidRPr="005B389E">
        <w:rPr>
          <w:sz w:val="24"/>
          <w:szCs w:val="24"/>
        </w:rPr>
        <w:t xml:space="preserve"> </w:t>
      </w:r>
      <w:proofErr w:type="spellStart"/>
      <w:r w:rsidRPr="005B389E">
        <w:rPr>
          <w:sz w:val="24"/>
          <w:szCs w:val="24"/>
        </w:rPr>
        <w:t>Тимків</w:t>
      </w:r>
      <w:proofErr w:type="spellEnd"/>
      <w:r w:rsidRPr="005B389E">
        <w:rPr>
          <w:sz w:val="24"/>
          <w:szCs w:val="24"/>
        </w:rPr>
        <w:t xml:space="preserve">, </w:t>
      </w:r>
      <w:proofErr w:type="spellStart"/>
      <w:r w:rsidRPr="005B389E">
        <w:rPr>
          <w:sz w:val="24"/>
          <w:szCs w:val="24"/>
        </w:rPr>
        <w:t>Хворосна</w:t>
      </w:r>
      <w:proofErr w:type="spellEnd"/>
      <w:r w:rsidRPr="005B389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B389E">
        <w:rPr>
          <w:sz w:val="24"/>
          <w:szCs w:val="24"/>
        </w:rPr>
        <w:t>Песець,</w:t>
      </w:r>
      <w:r>
        <w:rPr>
          <w:sz w:val="24"/>
          <w:szCs w:val="24"/>
        </w:rPr>
        <w:t xml:space="preserve"> </w:t>
      </w:r>
      <w:proofErr w:type="spellStart"/>
      <w:r w:rsidRPr="005B389E">
        <w:rPr>
          <w:sz w:val="24"/>
          <w:szCs w:val="24"/>
        </w:rPr>
        <w:t>Пилипківці</w:t>
      </w:r>
      <w:proofErr w:type="spellEnd"/>
      <w:r w:rsidRPr="005B389E">
        <w:rPr>
          <w:sz w:val="24"/>
          <w:szCs w:val="24"/>
        </w:rPr>
        <w:t xml:space="preserve">, </w:t>
      </w:r>
      <w:proofErr w:type="spellStart"/>
      <w:r w:rsidRPr="005B389E">
        <w:rPr>
          <w:sz w:val="24"/>
          <w:szCs w:val="24"/>
        </w:rPr>
        <w:t>Заборознівці</w:t>
      </w:r>
      <w:proofErr w:type="spellEnd"/>
      <w:r w:rsidRPr="005B389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Пилипи-</w:t>
      </w:r>
      <w:r w:rsidRPr="005B389E">
        <w:rPr>
          <w:sz w:val="24"/>
          <w:szCs w:val="24"/>
        </w:rPr>
        <w:t>Хребтіївські</w:t>
      </w:r>
      <w:proofErr w:type="spellEnd"/>
      <w:r w:rsidRPr="005B389E">
        <w:rPr>
          <w:sz w:val="24"/>
          <w:szCs w:val="24"/>
        </w:rPr>
        <w:t xml:space="preserve">, </w:t>
      </w:r>
      <w:proofErr w:type="spellStart"/>
      <w:r w:rsidRPr="005B389E">
        <w:rPr>
          <w:sz w:val="24"/>
          <w:szCs w:val="24"/>
        </w:rPr>
        <w:t>Іванківці</w:t>
      </w:r>
      <w:proofErr w:type="spellEnd"/>
      <w:r w:rsidRPr="005B389E">
        <w:rPr>
          <w:sz w:val="24"/>
          <w:szCs w:val="24"/>
        </w:rPr>
        <w:t xml:space="preserve">, </w:t>
      </w:r>
      <w:proofErr w:type="spellStart"/>
      <w:r w:rsidRPr="005B389E">
        <w:rPr>
          <w:sz w:val="24"/>
          <w:szCs w:val="24"/>
        </w:rPr>
        <w:t>Соколівка</w:t>
      </w:r>
      <w:proofErr w:type="spellEnd"/>
      <w:r w:rsidRPr="005B389E">
        <w:rPr>
          <w:sz w:val="24"/>
          <w:szCs w:val="24"/>
        </w:rPr>
        <w:t xml:space="preserve">, </w:t>
      </w:r>
      <w:proofErr w:type="spellStart"/>
      <w:r w:rsidRPr="005B389E">
        <w:rPr>
          <w:sz w:val="24"/>
          <w:szCs w:val="24"/>
        </w:rPr>
        <w:t>Хребтіїв</w:t>
      </w:r>
      <w:proofErr w:type="spellEnd"/>
      <w:r w:rsidRPr="005B389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5B389E">
        <w:rPr>
          <w:sz w:val="24"/>
          <w:szCs w:val="24"/>
        </w:rPr>
        <w:t>Ставчани</w:t>
      </w:r>
      <w:proofErr w:type="spellEnd"/>
      <w:r w:rsidRPr="005B389E">
        <w:rPr>
          <w:sz w:val="24"/>
          <w:szCs w:val="24"/>
        </w:rPr>
        <w:t xml:space="preserve">, </w:t>
      </w:r>
      <w:proofErr w:type="spellStart"/>
      <w:r w:rsidRPr="005B389E">
        <w:rPr>
          <w:sz w:val="24"/>
          <w:szCs w:val="24"/>
        </w:rPr>
        <w:t>Любомирівка</w:t>
      </w:r>
      <w:proofErr w:type="spellEnd"/>
      <w:r w:rsidRPr="005B389E">
        <w:rPr>
          <w:sz w:val="24"/>
          <w:szCs w:val="24"/>
        </w:rPr>
        <w:t xml:space="preserve">, Слобідка, Стара Гута, Струга, – </w:t>
      </w:r>
      <w:r w:rsidRPr="005B389E">
        <w:rPr>
          <w:b/>
          <w:sz w:val="24"/>
          <w:szCs w:val="24"/>
        </w:rPr>
        <w:t>коефіцієнт</w:t>
      </w:r>
      <w:r w:rsidRPr="005B389E">
        <w:rPr>
          <w:b/>
          <w:spacing w:val="-8"/>
          <w:sz w:val="24"/>
          <w:szCs w:val="24"/>
        </w:rPr>
        <w:t xml:space="preserve"> </w:t>
      </w:r>
      <w:r w:rsidRPr="005B389E">
        <w:rPr>
          <w:b/>
          <w:sz w:val="24"/>
          <w:szCs w:val="24"/>
        </w:rPr>
        <w:t>1,0</w:t>
      </w:r>
      <w:r w:rsidRPr="005B389E">
        <w:rPr>
          <w:sz w:val="24"/>
          <w:szCs w:val="24"/>
        </w:rPr>
        <w:t>.</w:t>
      </w:r>
    </w:p>
    <w:p w:rsidR="00B3235B" w:rsidRPr="005B389E" w:rsidRDefault="00B3235B" w:rsidP="00F87667">
      <w:pPr>
        <w:tabs>
          <w:tab w:val="left" w:pos="0"/>
        </w:tabs>
        <w:spacing w:line="242" w:lineRule="auto"/>
        <w:ind w:firstLine="550"/>
        <w:jc w:val="both"/>
        <w:rPr>
          <w:sz w:val="24"/>
        </w:rPr>
      </w:pPr>
    </w:p>
    <w:p w:rsidR="00B3235B" w:rsidRPr="00D7015C" w:rsidRDefault="00B3235B" w:rsidP="00F87667">
      <w:pPr>
        <w:pStyle w:val="1"/>
        <w:numPr>
          <w:ilvl w:val="0"/>
          <w:numId w:val="1"/>
        </w:numPr>
        <w:tabs>
          <w:tab w:val="left" w:pos="0"/>
          <w:tab w:val="left" w:pos="1349"/>
        </w:tabs>
        <w:spacing w:before="93" w:line="275" w:lineRule="exact"/>
        <w:ind w:left="0" w:firstLine="550"/>
        <w:jc w:val="both"/>
      </w:pPr>
      <w:bookmarkStart w:id="15" w:name="VI._Оцінка_виконання_вимог_регуляторного"/>
      <w:bookmarkEnd w:id="15"/>
      <w:r w:rsidRPr="005B389E">
        <w:t>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</w:t>
      </w:r>
      <w:r w:rsidRPr="00D7015C">
        <w:rPr>
          <w:spacing w:val="2"/>
        </w:rPr>
        <w:t xml:space="preserve"> </w:t>
      </w:r>
      <w:r w:rsidRPr="005B389E">
        <w:t>проваджувати</w:t>
      </w:r>
      <w:r>
        <w:t xml:space="preserve"> </w:t>
      </w:r>
      <w:r w:rsidRPr="00D7015C">
        <w:t>або виконувати ці вимоги</w:t>
      </w:r>
    </w:p>
    <w:p w:rsidR="00B3235B" w:rsidRPr="005B389E" w:rsidRDefault="00B3235B" w:rsidP="00F87667">
      <w:pPr>
        <w:pStyle w:val="a3"/>
        <w:tabs>
          <w:tab w:val="left" w:pos="0"/>
        </w:tabs>
        <w:ind w:left="0" w:firstLine="550"/>
        <w:jc w:val="both"/>
      </w:pPr>
      <w:r w:rsidRPr="005B389E">
        <w:t>Прийняття зазначеного регуляторного акта повністю забезпечує досягнення цілей, передбачених пунктом 2 цього Аналізу.</w:t>
      </w:r>
    </w:p>
    <w:p w:rsidR="00B3235B" w:rsidRPr="005B389E" w:rsidRDefault="00B3235B" w:rsidP="00F87667">
      <w:pPr>
        <w:pStyle w:val="a3"/>
        <w:tabs>
          <w:tab w:val="left" w:pos="0"/>
        </w:tabs>
        <w:ind w:left="0" w:firstLine="550"/>
        <w:jc w:val="both"/>
      </w:pPr>
      <w:r w:rsidRPr="005B389E">
        <w:t xml:space="preserve">Впровадження рішення Новоушицької селищної ради </w:t>
      </w:r>
      <w:r w:rsidRPr="005B389E">
        <w:rPr>
          <w:spacing w:val="-3"/>
        </w:rPr>
        <w:t xml:space="preserve">«Про </w:t>
      </w:r>
      <w:r w:rsidRPr="005B389E">
        <w:t>мінімальну вартості місячної оренди одного квадратного метра загальної площі нерухомого майна фізичних осіб, що надається в оренду, на території Новоушицької селищної об’єднаної територіальної громади» після його прийняття має</w:t>
      </w:r>
      <w:r w:rsidRPr="005B389E">
        <w:rPr>
          <w:spacing w:val="-4"/>
        </w:rPr>
        <w:t xml:space="preserve"> </w:t>
      </w:r>
      <w:r w:rsidRPr="005B389E">
        <w:t>здійснюватися:</w:t>
      </w:r>
    </w:p>
    <w:p w:rsidR="00B3235B" w:rsidRPr="005B389E" w:rsidRDefault="00B3235B" w:rsidP="00F87667">
      <w:pPr>
        <w:pStyle w:val="a7"/>
        <w:numPr>
          <w:ilvl w:val="0"/>
          <w:numId w:val="4"/>
        </w:numPr>
        <w:tabs>
          <w:tab w:val="left" w:pos="0"/>
          <w:tab w:val="left" w:pos="1142"/>
        </w:tabs>
        <w:spacing w:before="119"/>
        <w:ind w:left="0" w:firstLine="550"/>
        <w:jc w:val="both"/>
        <w:rPr>
          <w:sz w:val="24"/>
        </w:rPr>
      </w:pPr>
      <w:proofErr w:type="spellStart"/>
      <w:r w:rsidRPr="005B389E">
        <w:rPr>
          <w:sz w:val="24"/>
        </w:rPr>
        <w:t>Новоушицькою</w:t>
      </w:r>
      <w:proofErr w:type="spellEnd"/>
      <w:r w:rsidRPr="005B389E">
        <w:rPr>
          <w:sz w:val="24"/>
        </w:rPr>
        <w:t xml:space="preserve"> селищною радою – в частині встановлення мінімальної вартості місячної оренди 1 (одного) квадратного метра загальної площі нерухомого майна на території Новоушицької селищної об’єднаної територіальної громади та оприлюднення рішення у спосіб, найбільш доступний для жителів</w:t>
      </w:r>
      <w:r w:rsidRPr="005B389E">
        <w:rPr>
          <w:spacing w:val="-7"/>
          <w:sz w:val="24"/>
        </w:rPr>
        <w:t xml:space="preserve"> </w:t>
      </w:r>
      <w:r w:rsidRPr="005B389E">
        <w:rPr>
          <w:sz w:val="24"/>
        </w:rPr>
        <w:t>міста;</w:t>
      </w:r>
    </w:p>
    <w:p w:rsidR="00B3235B" w:rsidRPr="005B389E" w:rsidRDefault="00B3235B" w:rsidP="004E1B58">
      <w:pPr>
        <w:pStyle w:val="a7"/>
        <w:numPr>
          <w:ilvl w:val="0"/>
          <w:numId w:val="4"/>
        </w:numPr>
        <w:tabs>
          <w:tab w:val="left" w:pos="0"/>
          <w:tab w:val="left" w:pos="1150"/>
        </w:tabs>
        <w:spacing w:before="121" w:line="275" w:lineRule="exact"/>
        <w:ind w:left="0" w:firstLine="550"/>
        <w:jc w:val="both"/>
        <w:rPr>
          <w:sz w:val="24"/>
        </w:rPr>
      </w:pPr>
      <w:proofErr w:type="spellStart"/>
      <w:r w:rsidRPr="004E1B58">
        <w:rPr>
          <w:sz w:val="24"/>
        </w:rPr>
        <w:t>Новоушицьк</w:t>
      </w:r>
      <w:r>
        <w:rPr>
          <w:sz w:val="24"/>
        </w:rPr>
        <w:t>им</w:t>
      </w:r>
      <w:proofErr w:type="spellEnd"/>
      <w:r w:rsidRPr="004E1B58">
        <w:rPr>
          <w:sz w:val="24"/>
        </w:rPr>
        <w:t xml:space="preserve"> відд</w:t>
      </w:r>
      <w:r>
        <w:rPr>
          <w:sz w:val="24"/>
        </w:rPr>
        <w:t>і</w:t>
      </w:r>
      <w:r w:rsidRPr="004E1B58">
        <w:rPr>
          <w:sz w:val="24"/>
        </w:rPr>
        <w:t>лення</w:t>
      </w:r>
      <w:r>
        <w:rPr>
          <w:sz w:val="24"/>
        </w:rPr>
        <w:t xml:space="preserve"> </w:t>
      </w:r>
      <w:proofErr w:type="spellStart"/>
      <w:r>
        <w:rPr>
          <w:sz w:val="24"/>
        </w:rPr>
        <w:t>Дунаєвецького</w:t>
      </w:r>
      <w:proofErr w:type="spellEnd"/>
      <w:r>
        <w:rPr>
          <w:sz w:val="24"/>
        </w:rPr>
        <w:t xml:space="preserve"> управління ГУ ДПС у Хмельницькій області,</w:t>
      </w:r>
      <w:r w:rsidRPr="005B389E">
        <w:rPr>
          <w:color w:val="333333"/>
          <w:sz w:val="24"/>
        </w:rPr>
        <w:t xml:space="preserve"> </w:t>
      </w:r>
      <w:r w:rsidRPr="005B389E">
        <w:rPr>
          <w:sz w:val="24"/>
        </w:rPr>
        <w:t>як</w:t>
      </w:r>
      <w:r>
        <w:rPr>
          <w:sz w:val="24"/>
        </w:rPr>
        <w:t>е</w:t>
      </w:r>
      <w:r w:rsidRPr="005B389E">
        <w:rPr>
          <w:sz w:val="24"/>
        </w:rPr>
        <w:t xml:space="preserve"> згідно з</w:t>
      </w:r>
      <w:r w:rsidRPr="005B389E">
        <w:rPr>
          <w:spacing w:val="48"/>
          <w:sz w:val="24"/>
        </w:rPr>
        <w:t xml:space="preserve"> </w:t>
      </w:r>
      <w:r w:rsidRPr="005B389E">
        <w:rPr>
          <w:sz w:val="24"/>
        </w:rPr>
        <w:t>підпунктом</w:t>
      </w:r>
      <w:r>
        <w:rPr>
          <w:sz w:val="24"/>
        </w:rPr>
        <w:t xml:space="preserve"> </w:t>
      </w:r>
      <w:r w:rsidRPr="005B389E">
        <w:rPr>
          <w:sz w:val="24"/>
        </w:rPr>
        <w:t>пункту 168.4 статті 168 Податкового кодексу України має здійснювати контроль за правильністю та своєчасністю сплати податку на доходи фізичних осіб.</w:t>
      </w:r>
    </w:p>
    <w:p w:rsidR="00B3235B" w:rsidRPr="005B389E" w:rsidRDefault="00B3235B" w:rsidP="00F87667">
      <w:pPr>
        <w:pStyle w:val="a3"/>
        <w:tabs>
          <w:tab w:val="left" w:pos="0"/>
        </w:tabs>
        <w:spacing w:before="8"/>
        <w:ind w:left="0" w:firstLine="550"/>
        <w:jc w:val="both"/>
        <w:rPr>
          <w:sz w:val="34"/>
        </w:rPr>
      </w:pPr>
    </w:p>
    <w:p w:rsidR="00B3235B" w:rsidRPr="005B389E" w:rsidRDefault="00B3235B" w:rsidP="00F87667">
      <w:pPr>
        <w:pStyle w:val="1"/>
        <w:numPr>
          <w:ilvl w:val="0"/>
          <w:numId w:val="1"/>
        </w:numPr>
        <w:tabs>
          <w:tab w:val="left" w:pos="0"/>
          <w:tab w:val="left" w:pos="1596"/>
        </w:tabs>
        <w:ind w:left="0" w:firstLine="550"/>
        <w:jc w:val="both"/>
      </w:pPr>
      <w:bookmarkStart w:id="16" w:name="VII._Обґрунтування_запропонованого_строк"/>
      <w:bookmarkEnd w:id="16"/>
      <w:r w:rsidRPr="005B389E">
        <w:t>Обґрунтування запропонованого строку дії регуляторного</w:t>
      </w:r>
      <w:r w:rsidRPr="005B389E">
        <w:rPr>
          <w:spacing w:val="-19"/>
        </w:rPr>
        <w:t xml:space="preserve"> </w:t>
      </w:r>
      <w:r w:rsidRPr="005B389E">
        <w:t>акта</w:t>
      </w:r>
    </w:p>
    <w:p w:rsidR="00B3235B" w:rsidRPr="005B389E" w:rsidRDefault="00B3235B" w:rsidP="00F87667">
      <w:pPr>
        <w:pStyle w:val="a3"/>
        <w:tabs>
          <w:tab w:val="left" w:pos="0"/>
        </w:tabs>
        <w:spacing w:before="7"/>
        <w:ind w:left="0" w:firstLine="550"/>
        <w:jc w:val="both"/>
        <w:rPr>
          <w:b/>
          <w:sz w:val="23"/>
        </w:rPr>
      </w:pPr>
    </w:p>
    <w:p w:rsidR="00B3235B" w:rsidRPr="005B389E" w:rsidRDefault="00B3235B" w:rsidP="00F87667">
      <w:pPr>
        <w:pStyle w:val="a3"/>
        <w:tabs>
          <w:tab w:val="left" w:pos="0"/>
        </w:tabs>
        <w:ind w:left="0" w:firstLine="550"/>
        <w:jc w:val="both"/>
      </w:pPr>
      <w:r w:rsidRPr="005B389E">
        <w:t xml:space="preserve">Прийняття цього </w:t>
      </w:r>
      <w:proofErr w:type="spellStart"/>
      <w:r w:rsidRPr="005B389E">
        <w:t>про</w:t>
      </w:r>
      <w:r>
        <w:t>є</w:t>
      </w:r>
      <w:r w:rsidRPr="005B389E">
        <w:t>кту</w:t>
      </w:r>
      <w:proofErr w:type="spellEnd"/>
      <w:r w:rsidRPr="005B389E">
        <w:t xml:space="preserve"> приведе до поступового зростання  </w:t>
      </w:r>
      <w:r w:rsidRPr="005B389E">
        <w:rPr>
          <w:spacing w:val="-4"/>
        </w:rPr>
        <w:t xml:space="preserve">доходів </w:t>
      </w:r>
      <w:r w:rsidRPr="005B389E">
        <w:rPr>
          <w:spacing w:val="52"/>
        </w:rPr>
        <w:t xml:space="preserve"> </w:t>
      </w:r>
      <w:r w:rsidRPr="005B389E">
        <w:t xml:space="preserve">та дозволить забезпечити місцевий </w:t>
      </w:r>
      <w:r w:rsidRPr="005B389E">
        <w:rPr>
          <w:spacing w:val="-4"/>
        </w:rPr>
        <w:t>бюджет додатковими</w:t>
      </w:r>
      <w:r w:rsidRPr="005B389E">
        <w:rPr>
          <w:spacing w:val="52"/>
        </w:rPr>
        <w:t xml:space="preserve"> </w:t>
      </w:r>
      <w:r w:rsidRPr="005B389E">
        <w:t>фінансовими ресурсами.</w:t>
      </w:r>
    </w:p>
    <w:p w:rsidR="00B3235B" w:rsidRPr="005B389E" w:rsidRDefault="00B3235B" w:rsidP="00F87667">
      <w:pPr>
        <w:pStyle w:val="a3"/>
        <w:tabs>
          <w:tab w:val="left" w:pos="0"/>
        </w:tabs>
        <w:spacing w:before="1"/>
        <w:ind w:left="0" w:firstLine="550"/>
        <w:jc w:val="both"/>
      </w:pPr>
      <w:r w:rsidRPr="005B389E">
        <w:t>За результатами прийняття зазначеного рішення Новоушицької селищної ради мають бути досягнуто цілі, передбачені у пункті 2 цього Аналізу та забезпечене</w:t>
      </w:r>
      <w:r w:rsidRPr="005B389E">
        <w:rPr>
          <w:spacing w:val="-8"/>
        </w:rPr>
        <w:t xml:space="preserve"> </w:t>
      </w:r>
      <w:r w:rsidRPr="005B389E">
        <w:t>наступне:</w:t>
      </w:r>
    </w:p>
    <w:p w:rsidR="00B3235B" w:rsidRPr="005B389E" w:rsidRDefault="00B3235B" w:rsidP="00F87667">
      <w:pPr>
        <w:pStyle w:val="a7"/>
        <w:numPr>
          <w:ilvl w:val="3"/>
          <w:numId w:val="3"/>
        </w:numPr>
        <w:tabs>
          <w:tab w:val="left" w:pos="0"/>
          <w:tab w:val="left" w:pos="2473"/>
          <w:tab w:val="left" w:pos="6019"/>
        </w:tabs>
        <w:spacing w:before="121" w:line="277" w:lineRule="exact"/>
        <w:ind w:left="0" w:firstLine="550"/>
        <w:jc w:val="both"/>
        <w:rPr>
          <w:sz w:val="24"/>
        </w:rPr>
      </w:pPr>
      <w:r w:rsidRPr="005B389E">
        <w:rPr>
          <w:sz w:val="24"/>
        </w:rPr>
        <w:t>Легалізація у</w:t>
      </w:r>
      <w:r w:rsidRPr="005B389E">
        <w:rPr>
          <w:spacing w:val="-11"/>
          <w:sz w:val="24"/>
        </w:rPr>
        <w:t xml:space="preserve"> </w:t>
      </w:r>
      <w:r w:rsidRPr="005B389E">
        <w:rPr>
          <w:sz w:val="24"/>
        </w:rPr>
        <w:t>громаді</w:t>
      </w:r>
      <w:r w:rsidRPr="005B389E">
        <w:rPr>
          <w:spacing w:val="-3"/>
          <w:sz w:val="24"/>
        </w:rPr>
        <w:t xml:space="preserve"> </w:t>
      </w:r>
      <w:r w:rsidRPr="005B389E">
        <w:rPr>
          <w:sz w:val="24"/>
        </w:rPr>
        <w:t>діяльності</w:t>
      </w:r>
      <w:r>
        <w:rPr>
          <w:sz w:val="24"/>
        </w:rPr>
        <w:t xml:space="preserve"> </w:t>
      </w:r>
      <w:r w:rsidRPr="005B389E">
        <w:rPr>
          <w:sz w:val="24"/>
        </w:rPr>
        <w:t>фізичних</w:t>
      </w:r>
      <w:r w:rsidRPr="005B389E">
        <w:rPr>
          <w:spacing w:val="2"/>
          <w:sz w:val="24"/>
        </w:rPr>
        <w:t xml:space="preserve"> </w:t>
      </w:r>
      <w:r w:rsidRPr="005B389E">
        <w:rPr>
          <w:sz w:val="24"/>
        </w:rPr>
        <w:t>осіб</w:t>
      </w:r>
    </w:p>
    <w:p w:rsidR="00B3235B" w:rsidRPr="005B389E" w:rsidRDefault="00B3235B" w:rsidP="00F87667">
      <w:pPr>
        <w:pStyle w:val="a7"/>
        <w:numPr>
          <w:ilvl w:val="3"/>
          <w:numId w:val="3"/>
        </w:numPr>
        <w:tabs>
          <w:tab w:val="left" w:pos="0"/>
          <w:tab w:val="left" w:pos="2473"/>
        </w:tabs>
        <w:spacing w:line="276" w:lineRule="exact"/>
        <w:ind w:left="0" w:firstLine="550"/>
        <w:jc w:val="both"/>
        <w:rPr>
          <w:sz w:val="24"/>
        </w:rPr>
      </w:pPr>
      <w:r w:rsidRPr="005B389E">
        <w:rPr>
          <w:sz w:val="24"/>
        </w:rPr>
        <w:t>Нормативно-правове врегулювання даного</w:t>
      </w:r>
      <w:r w:rsidRPr="005B389E">
        <w:rPr>
          <w:spacing w:val="-4"/>
          <w:sz w:val="24"/>
        </w:rPr>
        <w:t xml:space="preserve"> </w:t>
      </w:r>
      <w:r w:rsidRPr="005B389E">
        <w:rPr>
          <w:sz w:val="24"/>
        </w:rPr>
        <w:t>питання</w:t>
      </w:r>
    </w:p>
    <w:p w:rsidR="00B3235B" w:rsidRPr="005B389E" w:rsidRDefault="00B3235B" w:rsidP="00F87667">
      <w:pPr>
        <w:pStyle w:val="a7"/>
        <w:numPr>
          <w:ilvl w:val="3"/>
          <w:numId w:val="3"/>
        </w:numPr>
        <w:tabs>
          <w:tab w:val="left" w:pos="0"/>
          <w:tab w:val="left" w:pos="2473"/>
        </w:tabs>
        <w:spacing w:line="277" w:lineRule="exact"/>
        <w:ind w:left="0" w:firstLine="550"/>
        <w:jc w:val="both"/>
        <w:rPr>
          <w:sz w:val="24"/>
        </w:rPr>
      </w:pPr>
      <w:r w:rsidRPr="005B389E">
        <w:rPr>
          <w:sz w:val="24"/>
        </w:rPr>
        <w:t>Стабільність цін на послуги оренди</w:t>
      </w:r>
      <w:r w:rsidRPr="005B389E">
        <w:rPr>
          <w:spacing w:val="-4"/>
          <w:sz w:val="24"/>
        </w:rPr>
        <w:t xml:space="preserve"> </w:t>
      </w:r>
      <w:r w:rsidRPr="005B389E">
        <w:rPr>
          <w:sz w:val="24"/>
        </w:rPr>
        <w:t>нерухомості</w:t>
      </w:r>
    </w:p>
    <w:p w:rsidR="00B3235B" w:rsidRPr="005B389E" w:rsidRDefault="00B3235B" w:rsidP="00F87667">
      <w:pPr>
        <w:pStyle w:val="a3"/>
        <w:tabs>
          <w:tab w:val="left" w:pos="0"/>
        </w:tabs>
        <w:spacing w:before="10"/>
        <w:ind w:left="0" w:firstLine="550"/>
        <w:jc w:val="both"/>
      </w:pPr>
    </w:p>
    <w:p w:rsidR="00B3235B" w:rsidRPr="005B389E" w:rsidRDefault="00B3235B" w:rsidP="00F87667">
      <w:pPr>
        <w:pStyle w:val="a3"/>
        <w:tabs>
          <w:tab w:val="left" w:pos="0"/>
        </w:tabs>
        <w:spacing w:before="10"/>
        <w:ind w:left="0" w:firstLine="550"/>
        <w:jc w:val="both"/>
      </w:pPr>
    </w:p>
    <w:p w:rsidR="00B3235B" w:rsidRPr="005B389E" w:rsidRDefault="00B3235B" w:rsidP="00F87667">
      <w:pPr>
        <w:pStyle w:val="1"/>
        <w:numPr>
          <w:ilvl w:val="0"/>
          <w:numId w:val="1"/>
        </w:numPr>
        <w:tabs>
          <w:tab w:val="left" w:pos="0"/>
          <w:tab w:val="left" w:pos="1586"/>
        </w:tabs>
        <w:ind w:left="0" w:firstLine="550"/>
        <w:jc w:val="both"/>
      </w:pPr>
      <w:bookmarkStart w:id="17" w:name="VIII._Визначення_показників_результативн"/>
      <w:bookmarkEnd w:id="17"/>
      <w:r w:rsidRPr="005B389E">
        <w:t>Визначення показників результативності дії регуляторного</w:t>
      </w:r>
      <w:r w:rsidRPr="005B389E">
        <w:rPr>
          <w:spacing w:val="-22"/>
        </w:rPr>
        <w:t xml:space="preserve"> </w:t>
      </w:r>
      <w:r w:rsidRPr="005B389E">
        <w:t>акта</w:t>
      </w:r>
    </w:p>
    <w:p w:rsidR="00B3235B" w:rsidRPr="005B389E" w:rsidRDefault="00B3235B" w:rsidP="00F87667">
      <w:pPr>
        <w:pStyle w:val="a3"/>
        <w:tabs>
          <w:tab w:val="left" w:pos="0"/>
        </w:tabs>
        <w:spacing w:before="7"/>
        <w:ind w:left="0" w:firstLine="550"/>
        <w:jc w:val="both"/>
        <w:rPr>
          <w:b/>
          <w:sz w:val="23"/>
        </w:rPr>
      </w:pPr>
    </w:p>
    <w:p w:rsidR="00B3235B" w:rsidRPr="005B389E" w:rsidRDefault="00B3235B" w:rsidP="00F87667">
      <w:pPr>
        <w:pStyle w:val="a3"/>
        <w:tabs>
          <w:tab w:val="left" w:pos="0"/>
        </w:tabs>
        <w:ind w:left="0" w:firstLine="550"/>
        <w:jc w:val="both"/>
      </w:pPr>
      <w:r w:rsidRPr="005B389E">
        <w:t xml:space="preserve">Прогнозними показниками результативності дії рішення Новоушицької селищної ради </w:t>
      </w:r>
      <w:r w:rsidRPr="005B389E">
        <w:rPr>
          <w:spacing w:val="-3"/>
        </w:rPr>
        <w:t xml:space="preserve">«Про </w:t>
      </w:r>
      <w:r>
        <w:t>мінімальну варті</w:t>
      </w:r>
      <w:r w:rsidRPr="005B389E">
        <w:t>сть місячної оренди одного  квадратного метра загальної площі нерухомого майна фізичних осіб, що надається в оренду на території Новоушицької селищної об’єднаної територіальної громади»</w:t>
      </w:r>
      <w:r w:rsidRPr="005B389E">
        <w:rPr>
          <w:spacing w:val="-13"/>
        </w:rPr>
        <w:t xml:space="preserve"> </w:t>
      </w:r>
      <w:r w:rsidRPr="005B389E">
        <w:t>є:</w:t>
      </w:r>
    </w:p>
    <w:p w:rsidR="00B3235B" w:rsidRPr="005B389E" w:rsidRDefault="00B3235B" w:rsidP="00F87667">
      <w:pPr>
        <w:pStyle w:val="a7"/>
        <w:numPr>
          <w:ilvl w:val="0"/>
          <w:numId w:val="2"/>
        </w:numPr>
        <w:tabs>
          <w:tab w:val="left" w:pos="0"/>
          <w:tab w:val="left" w:pos="900"/>
        </w:tabs>
        <w:spacing w:before="120"/>
        <w:ind w:left="0" w:firstLine="550"/>
        <w:jc w:val="both"/>
        <w:rPr>
          <w:sz w:val="24"/>
        </w:rPr>
      </w:pPr>
      <w:r w:rsidRPr="005B389E">
        <w:rPr>
          <w:sz w:val="24"/>
        </w:rPr>
        <w:lastRenderedPageBreak/>
        <w:t xml:space="preserve">кількість фізичних осіб , які сплачують </w:t>
      </w:r>
      <w:r w:rsidRPr="005B389E">
        <w:rPr>
          <w:spacing w:val="-4"/>
          <w:sz w:val="24"/>
        </w:rPr>
        <w:t>податок:</w:t>
      </w:r>
    </w:p>
    <w:p w:rsidR="00B3235B" w:rsidRPr="005B389E" w:rsidRDefault="00B3235B" w:rsidP="00F87667">
      <w:pPr>
        <w:pStyle w:val="a7"/>
        <w:numPr>
          <w:ilvl w:val="0"/>
          <w:numId w:val="2"/>
        </w:numPr>
        <w:tabs>
          <w:tab w:val="left" w:pos="0"/>
          <w:tab w:val="left" w:pos="900"/>
        </w:tabs>
        <w:ind w:left="0" w:firstLine="550"/>
        <w:jc w:val="both"/>
        <w:rPr>
          <w:sz w:val="24"/>
        </w:rPr>
      </w:pPr>
      <w:r w:rsidRPr="005B389E">
        <w:rPr>
          <w:sz w:val="24"/>
        </w:rPr>
        <w:t xml:space="preserve">надходження від сплати </w:t>
      </w:r>
      <w:r w:rsidRPr="005B389E">
        <w:rPr>
          <w:spacing w:val="-3"/>
          <w:sz w:val="24"/>
        </w:rPr>
        <w:t xml:space="preserve">податку </w:t>
      </w:r>
      <w:r w:rsidRPr="005B389E">
        <w:rPr>
          <w:sz w:val="24"/>
        </w:rPr>
        <w:t xml:space="preserve">на </w:t>
      </w:r>
      <w:r w:rsidRPr="005B389E">
        <w:rPr>
          <w:spacing w:val="-4"/>
          <w:sz w:val="24"/>
        </w:rPr>
        <w:t xml:space="preserve">доходи </w:t>
      </w:r>
      <w:r w:rsidRPr="005B389E">
        <w:rPr>
          <w:sz w:val="24"/>
        </w:rPr>
        <w:t>фізичних</w:t>
      </w:r>
      <w:r w:rsidRPr="005B389E">
        <w:rPr>
          <w:spacing w:val="-18"/>
          <w:sz w:val="24"/>
        </w:rPr>
        <w:t xml:space="preserve"> </w:t>
      </w:r>
      <w:r w:rsidRPr="005B389E">
        <w:rPr>
          <w:sz w:val="24"/>
        </w:rPr>
        <w:t>осіб.</w:t>
      </w:r>
    </w:p>
    <w:p w:rsidR="00B3235B" w:rsidRPr="005B389E" w:rsidRDefault="00B3235B" w:rsidP="00F87667">
      <w:pPr>
        <w:pStyle w:val="a7"/>
        <w:numPr>
          <w:ilvl w:val="0"/>
          <w:numId w:val="2"/>
        </w:numPr>
        <w:tabs>
          <w:tab w:val="left" w:pos="0"/>
          <w:tab w:val="left" w:pos="910"/>
          <w:tab w:val="left" w:pos="2551"/>
        </w:tabs>
        <w:ind w:left="0" w:firstLine="550"/>
        <w:jc w:val="both"/>
        <w:rPr>
          <w:sz w:val="24"/>
        </w:rPr>
      </w:pPr>
      <w:r w:rsidRPr="005B389E">
        <w:rPr>
          <w:sz w:val="24"/>
        </w:rPr>
        <w:t>Встановлення</w:t>
      </w:r>
      <w:r>
        <w:rPr>
          <w:sz w:val="24"/>
        </w:rPr>
        <w:t xml:space="preserve"> </w:t>
      </w:r>
      <w:r w:rsidRPr="005B389E">
        <w:rPr>
          <w:sz w:val="24"/>
        </w:rPr>
        <w:t xml:space="preserve">Методики визначення мінімальної </w:t>
      </w:r>
      <w:r w:rsidRPr="005B389E">
        <w:rPr>
          <w:spacing w:val="-4"/>
          <w:sz w:val="24"/>
        </w:rPr>
        <w:t xml:space="preserve">суми </w:t>
      </w:r>
      <w:r w:rsidRPr="005B389E">
        <w:rPr>
          <w:sz w:val="24"/>
        </w:rPr>
        <w:t xml:space="preserve">орендного платежу за </w:t>
      </w:r>
      <w:r w:rsidRPr="005B389E">
        <w:rPr>
          <w:spacing w:val="-3"/>
          <w:sz w:val="24"/>
        </w:rPr>
        <w:t xml:space="preserve">нерухоме </w:t>
      </w:r>
      <w:r w:rsidRPr="005B389E">
        <w:rPr>
          <w:sz w:val="24"/>
        </w:rPr>
        <w:t>майно фізичних</w:t>
      </w:r>
      <w:r w:rsidRPr="005B389E">
        <w:rPr>
          <w:spacing w:val="-5"/>
          <w:sz w:val="24"/>
        </w:rPr>
        <w:t xml:space="preserve"> </w:t>
      </w:r>
      <w:r w:rsidRPr="005B389E">
        <w:rPr>
          <w:sz w:val="24"/>
        </w:rPr>
        <w:t>осіб.</w:t>
      </w:r>
    </w:p>
    <w:p w:rsidR="00B3235B" w:rsidRPr="005B389E" w:rsidRDefault="00B3235B">
      <w:pPr>
        <w:rPr>
          <w:sz w:val="24"/>
        </w:rPr>
      </w:pPr>
    </w:p>
    <w:p w:rsidR="00B3235B" w:rsidRPr="005B389E" w:rsidRDefault="00B3235B" w:rsidP="00F87667">
      <w:pPr>
        <w:pStyle w:val="1"/>
        <w:numPr>
          <w:ilvl w:val="0"/>
          <w:numId w:val="1"/>
        </w:numPr>
        <w:tabs>
          <w:tab w:val="left" w:pos="1087"/>
        </w:tabs>
        <w:spacing w:before="83" w:line="235" w:lineRule="auto"/>
        <w:ind w:left="0" w:firstLine="440"/>
        <w:jc w:val="both"/>
      </w:pPr>
      <w:bookmarkStart w:id="18" w:name="IX._Визначення_заходів,_за_допомогою_яки"/>
      <w:bookmarkEnd w:id="18"/>
      <w:r w:rsidRPr="005B389E">
        <w:t xml:space="preserve">Визначення </w:t>
      </w:r>
      <w:r w:rsidRPr="005B389E">
        <w:rPr>
          <w:spacing w:val="-3"/>
        </w:rPr>
        <w:t xml:space="preserve">заходів, </w:t>
      </w:r>
      <w:r w:rsidRPr="005B389E">
        <w:t xml:space="preserve">за </w:t>
      </w:r>
      <w:r w:rsidRPr="005B389E">
        <w:rPr>
          <w:spacing w:val="-3"/>
        </w:rPr>
        <w:t xml:space="preserve">допомогою </w:t>
      </w:r>
      <w:r w:rsidRPr="005B389E">
        <w:t>яких здійснюватиметься відстеження результативності дії регуляторного</w:t>
      </w:r>
      <w:r w:rsidRPr="005B389E">
        <w:rPr>
          <w:spacing w:val="-9"/>
        </w:rPr>
        <w:t xml:space="preserve"> </w:t>
      </w:r>
      <w:r w:rsidRPr="005B389E">
        <w:t>акта</w:t>
      </w:r>
    </w:p>
    <w:p w:rsidR="00B3235B" w:rsidRPr="005B389E" w:rsidRDefault="00B3235B" w:rsidP="00F87667">
      <w:pPr>
        <w:pStyle w:val="a3"/>
        <w:ind w:left="0" w:firstLine="440"/>
        <w:jc w:val="both"/>
        <w:rPr>
          <w:b/>
        </w:rPr>
      </w:pPr>
    </w:p>
    <w:p w:rsidR="00B3235B" w:rsidRPr="005B389E" w:rsidRDefault="00B3235B" w:rsidP="00F87667">
      <w:pPr>
        <w:pStyle w:val="a3"/>
        <w:tabs>
          <w:tab w:val="left" w:pos="3091"/>
        </w:tabs>
        <w:ind w:left="0" w:firstLine="550"/>
        <w:jc w:val="both"/>
      </w:pPr>
      <w:r w:rsidRPr="005B389E">
        <w:t>Відстеження результативності дії акта буде здійснюватись шляхом аналізу</w:t>
      </w:r>
      <w:r w:rsidRPr="005B389E">
        <w:rPr>
          <w:spacing w:val="-2"/>
        </w:rPr>
        <w:t xml:space="preserve"> </w:t>
      </w:r>
      <w:r w:rsidRPr="005B389E">
        <w:t xml:space="preserve">інформації наданої </w:t>
      </w:r>
      <w:proofErr w:type="spellStart"/>
      <w:r w:rsidRPr="004E1B58">
        <w:t>Новоушицьк</w:t>
      </w:r>
      <w:r>
        <w:t>им</w:t>
      </w:r>
      <w:proofErr w:type="spellEnd"/>
      <w:r w:rsidRPr="004E1B58">
        <w:t xml:space="preserve"> відд</w:t>
      </w:r>
      <w:r>
        <w:t>і</w:t>
      </w:r>
      <w:r w:rsidRPr="004E1B58">
        <w:t>лення</w:t>
      </w:r>
      <w:r>
        <w:t xml:space="preserve">м </w:t>
      </w:r>
      <w:proofErr w:type="spellStart"/>
      <w:r>
        <w:t>Дунаєвецького</w:t>
      </w:r>
      <w:proofErr w:type="spellEnd"/>
      <w:r>
        <w:t xml:space="preserve"> управління ГУ ДПС у Хмельницькій області</w:t>
      </w:r>
      <w:r w:rsidRPr="005B389E">
        <w:t>, щодо кількості фізичних осіб, які надають в оренду нерухоме майно та щодо надходжень до місцевих бюджетів податку на доходи фізичних осіб від оподаткування зазначеного виду</w:t>
      </w:r>
      <w:r w:rsidRPr="005B389E">
        <w:rPr>
          <w:spacing w:val="-10"/>
        </w:rPr>
        <w:t xml:space="preserve"> </w:t>
      </w:r>
      <w:r w:rsidRPr="005B389E">
        <w:t>доходів.</w:t>
      </w:r>
    </w:p>
    <w:p w:rsidR="00B3235B" w:rsidRPr="005B389E" w:rsidRDefault="00B3235B" w:rsidP="00F87667">
      <w:pPr>
        <w:pStyle w:val="a3"/>
        <w:tabs>
          <w:tab w:val="left" w:pos="2498"/>
          <w:tab w:val="left" w:pos="4022"/>
          <w:tab w:val="left" w:pos="6043"/>
          <w:tab w:val="left" w:pos="7801"/>
          <w:tab w:val="left" w:pos="8499"/>
        </w:tabs>
        <w:ind w:left="0" w:firstLine="550"/>
        <w:jc w:val="both"/>
      </w:pPr>
      <w:r w:rsidRPr="005B389E">
        <w:t>Базове відстеження результативності регуляторного</w:t>
      </w:r>
      <w:r>
        <w:t xml:space="preserve"> </w:t>
      </w:r>
      <w:r w:rsidRPr="005B389E">
        <w:t xml:space="preserve">акта </w:t>
      </w:r>
      <w:r w:rsidRPr="005B389E">
        <w:rPr>
          <w:spacing w:val="-9"/>
        </w:rPr>
        <w:t xml:space="preserve">буде </w:t>
      </w:r>
      <w:r w:rsidRPr="005B389E">
        <w:t>здійснено через 3 місяця після набрання чинності даного регуляторного</w:t>
      </w:r>
      <w:r w:rsidRPr="005B389E">
        <w:rPr>
          <w:spacing w:val="-35"/>
        </w:rPr>
        <w:t xml:space="preserve"> </w:t>
      </w:r>
      <w:r w:rsidRPr="005B389E">
        <w:t>акту.</w:t>
      </w:r>
    </w:p>
    <w:p w:rsidR="00B3235B" w:rsidRPr="005B389E" w:rsidRDefault="00B3235B" w:rsidP="00F87667">
      <w:pPr>
        <w:pStyle w:val="a3"/>
        <w:tabs>
          <w:tab w:val="left" w:pos="4454"/>
          <w:tab w:val="left" w:pos="5604"/>
        </w:tabs>
        <w:ind w:left="0" w:firstLine="550"/>
        <w:jc w:val="both"/>
      </w:pPr>
      <w:r w:rsidRPr="005B389E">
        <w:t xml:space="preserve">Повторне відстеження результативності регуляторного акта </w:t>
      </w:r>
      <w:r w:rsidRPr="005B389E">
        <w:rPr>
          <w:spacing w:val="-7"/>
        </w:rPr>
        <w:t xml:space="preserve">буде </w:t>
      </w:r>
      <w:r w:rsidRPr="005B389E">
        <w:t>здійснено через рік</w:t>
      </w:r>
      <w:r w:rsidRPr="005B389E">
        <w:rPr>
          <w:spacing w:val="-9"/>
        </w:rPr>
        <w:t xml:space="preserve"> </w:t>
      </w:r>
      <w:r w:rsidRPr="005B389E">
        <w:t>після</w:t>
      </w:r>
      <w:r w:rsidRPr="005B389E">
        <w:rPr>
          <w:spacing w:val="-1"/>
        </w:rPr>
        <w:t xml:space="preserve"> </w:t>
      </w:r>
      <w:r w:rsidRPr="005B389E">
        <w:t>набрання чинності даного регуляторного</w:t>
      </w:r>
      <w:r w:rsidRPr="005B389E">
        <w:rPr>
          <w:spacing w:val="-22"/>
        </w:rPr>
        <w:t xml:space="preserve"> </w:t>
      </w:r>
      <w:r w:rsidRPr="005B389E">
        <w:rPr>
          <w:spacing w:val="-12"/>
        </w:rPr>
        <w:t>акту.</w:t>
      </w:r>
    </w:p>
    <w:p w:rsidR="00B3235B" w:rsidRPr="005B389E" w:rsidRDefault="00B3235B" w:rsidP="00F87667">
      <w:pPr>
        <w:pStyle w:val="a3"/>
        <w:ind w:left="0" w:firstLine="440"/>
        <w:jc w:val="both"/>
        <w:rPr>
          <w:sz w:val="26"/>
        </w:rPr>
      </w:pPr>
    </w:p>
    <w:p w:rsidR="00B3235B" w:rsidRPr="005B389E" w:rsidRDefault="00B3235B" w:rsidP="00F87667">
      <w:pPr>
        <w:pStyle w:val="a3"/>
        <w:spacing w:before="1"/>
        <w:ind w:left="0" w:firstLine="440"/>
        <w:jc w:val="both"/>
        <w:rPr>
          <w:sz w:val="22"/>
        </w:rPr>
      </w:pPr>
    </w:p>
    <w:p w:rsidR="00B3235B" w:rsidRPr="005B389E" w:rsidRDefault="00B3235B" w:rsidP="00F87667">
      <w:pPr>
        <w:pStyle w:val="a3"/>
        <w:ind w:left="0" w:firstLine="440"/>
        <w:jc w:val="both"/>
      </w:pPr>
      <w:r w:rsidRPr="005B389E">
        <w:t xml:space="preserve">Начальник відділу економіки, </w:t>
      </w:r>
    </w:p>
    <w:p w:rsidR="00B3235B" w:rsidRPr="005B389E" w:rsidRDefault="00B3235B" w:rsidP="00F87667">
      <w:pPr>
        <w:pStyle w:val="a3"/>
        <w:ind w:left="0" w:firstLine="440"/>
        <w:jc w:val="both"/>
      </w:pPr>
      <w:r>
        <w:t>інвестицій та і</w:t>
      </w:r>
      <w:r w:rsidRPr="005B389E">
        <w:t xml:space="preserve">нформаційного забезпечення </w:t>
      </w:r>
    </w:p>
    <w:p w:rsidR="00B3235B" w:rsidRPr="005B389E" w:rsidRDefault="00B3235B" w:rsidP="00F87667">
      <w:pPr>
        <w:pStyle w:val="a3"/>
        <w:tabs>
          <w:tab w:val="left" w:pos="6660"/>
        </w:tabs>
        <w:ind w:left="0" w:firstLine="440"/>
        <w:jc w:val="both"/>
      </w:pPr>
      <w:r w:rsidRPr="005B389E">
        <w:t>Новоушицької</w:t>
      </w:r>
      <w:r w:rsidRPr="005B389E">
        <w:rPr>
          <w:spacing w:val="-8"/>
        </w:rPr>
        <w:t xml:space="preserve"> </w:t>
      </w:r>
      <w:r w:rsidRPr="005B389E">
        <w:t>селищної</w:t>
      </w:r>
      <w:r w:rsidRPr="005B389E">
        <w:rPr>
          <w:spacing w:val="-7"/>
        </w:rPr>
        <w:t xml:space="preserve"> </w:t>
      </w:r>
      <w:r w:rsidRPr="005B389E">
        <w:t>ради</w:t>
      </w:r>
      <w:r w:rsidRPr="005B389E">
        <w:tab/>
      </w:r>
      <w:proofErr w:type="spellStart"/>
      <w:r w:rsidRPr="005B389E">
        <w:rPr>
          <w:spacing w:val="-5"/>
        </w:rPr>
        <w:t>Тарадайко</w:t>
      </w:r>
      <w:proofErr w:type="spellEnd"/>
      <w:r w:rsidRPr="005B389E">
        <w:rPr>
          <w:spacing w:val="-5"/>
        </w:rPr>
        <w:t xml:space="preserve"> О.І.</w:t>
      </w:r>
    </w:p>
    <w:p w:rsidR="00B3235B" w:rsidRPr="005B389E" w:rsidRDefault="00B3235B" w:rsidP="00F87667">
      <w:pPr>
        <w:pStyle w:val="a3"/>
        <w:ind w:left="0" w:firstLine="440"/>
        <w:jc w:val="both"/>
      </w:pPr>
    </w:p>
    <w:p w:rsidR="00B3235B" w:rsidRPr="005B389E" w:rsidRDefault="00B3235B" w:rsidP="00F87667">
      <w:pPr>
        <w:pStyle w:val="a3"/>
        <w:ind w:left="0" w:firstLine="440"/>
        <w:jc w:val="both"/>
      </w:pPr>
      <w:r w:rsidRPr="005B389E">
        <w:t>Спеціаліст юридичного відділу</w:t>
      </w:r>
    </w:p>
    <w:p w:rsidR="00B3235B" w:rsidRPr="004E1B58" w:rsidRDefault="00B3235B" w:rsidP="00F87667">
      <w:pPr>
        <w:pStyle w:val="a3"/>
        <w:tabs>
          <w:tab w:val="left" w:pos="6780"/>
        </w:tabs>
        <w:ind w:left="0" w:firstLine="440"/>
        <w:jc w:val="both"/>
      </w:pPr>
      <w:r w:rsidRPr="005B389E">
        <w:t>Новоушицької</w:t>
      </w:r>
      <w:r w:rsidRPr="005B389E">
        <w:rPr>
          <w:spacing w:val="-8"/>
        </w:rPr>
        <w:t xml:space="preserve"> </w:t>
      </w:r>
      <w:r w:rsidRPr="005B389E">
        <w:t>селищної</w:t>
      </w:r>
      <w:r w:rsidRPr="005B389E">
        <w:rPr>
          <w:spacing w:val="-7"/>
        </w:rPr>
        <w:t xml:space="preserve"> </w:t>
      </w:r>
      <w:r w:rsidRPr="005B389E">
        <w:t>ради</w:t>
      </w:r>
      <w:r w:rsidRPr="005B389E">
        <w:tab/>
      </w:r>
      <w:r w:rsidRPr="005B389E">
        <w:rPr>
          <w:spacing w:val="-6"/>
        </w:rPr>
        <w:t xml:space="preserve">Гірняк </w:t>
      </w:r>
      <w:r w:rsidRPr="005B389E">
        <w:t>О.</w:t>
      </w:r>
      <w:r w:rsidRPr="005B389E">
        <w:rPr>
          <w:spacing w:val="7"/>
        </w:rPr>
        <w:t xml:space="preserve"> </w:t>
      </w:r>
      <w:r w:rsidRPr="005B389E">
        <w:t>С.</w:t>
      </w:r>
    </w:p>
    <w:p w:rsidR="00B3235B" w:rsidRPr="004E1B58" w:rsidRDefault="00B3235B" w:rsidP="00F87667">
      <w:pPr>
        <w:pStyle w:val="a3"/>
        <w:tabs>
          <w:tab w:val="left" w:pos="6780"/>
        </w:tabs>
        <w:ind w:left="0" w:firstLine="440"/>
        <w:jc w:val="both"/>
      </w:pPr>
    </w:p>
    <w:p w:rsidR="00B3235B" w:rsidRPr="004E1B58" w:rsidRDefault="00B3235B" w:rsidP="00F87667">
      <w:pPr>
        <w:pStyle w:val="a3"/>
        <w:tabs>
          <w:tab w:val="left" w:pos="6780"/>
        </w:tabs>
        <w:ind w:left="0" w:firstLine="440"/>
        <w:jc w:val="both"/>
      </w:pPr>
    </w:p>
    <w:p w:rsidR="00B3235B" w:rsidRPr="004E1B58" w:rsidRDefault="00B3235B" w:rsidP="00F87667">
      <w:pPr>
        <w:pStyle w:val="a3"/>
        <w:tabs>
          <w:tab w:val="left" w:pos="6780"/>
        </w:tabs>
        <w:ind w:left="0" w:firstLine="440"/>
        <w:jc w:val="both"/>
      </w:pPr>
    </w:p>
    <w:p w:rsidR="00B3235B" w:rsidRPr="004E1B58" w:rsidRDefault="00B3235B" w:rsidP="00F87667">
      <w:pPr>
        <w:pStyle w:val="a3"/>
        <w:tabs>
          <w:tab w:val="left" w:pos="6780"/>
        </w:tabs>
        <w:ind w:left="0" w:firstLine="440"/>
        <w:jc w:val="both"/>
      </w:pPr>
    </w:p>
    <w:p w:rsidR="00B3235B" w:rsidRPr="005B389E" w:rsidRDefault="00B3235B" w:rsidP="005B389E">
      <w:pPr>
        <w:spacing w:before="100" w:beforeAutospacing="1" w:after="100" w:afterAutospacing="1"/>
        <w:jc w:val="center"/>
        <w:outlineLvl w:val="2"/>
        <w:rPr>
          <w:b/>
          <w:bCs/>
          <w:sz w:val="24"/>
          <w:szCs w:val="24"/>
        </w:rPr>
      </w:pPr>
      <w:r w:rsidRPr="005B389E">
        <w:rPr>
          <w:b/>
          <w:bCs/>
          <w:sz w:val="24"/>
          <w:szCs w:val="24"/>
        </w:rPr>
        <w:t>ТЕСТ</w:t>
      </w:r>
      <w:r w:rsidRPr="005B389E">
        <w:rPr>
          <w:b/>
          <w:bCs/>
          <w:sz w:val="24"/>
          <w:szCs w:val="24"/>
        </w:rPr>
        <w:br/>
        <w:t>малого підприємництва (М-Тест)</w:t>
      </w:r>
    </w:p>
    <w:p w:rsidR="00B3235B" w:rsidRPr="005B389E" w:rsidRDefault="00B3235B" w:rsidP="002471CE">
      <w:pPr>
        <w:spacing w:before="100" w:beforeAutospacing="1" w:after="100" w:afterAutospacing="1"/>
        <w:ind w:firstLine="426"/>
        <w:jc w:val="both"/>
        <w:rPr>
          <w:b/>
          <w:sz w:val="24"/>
          <w:szCs w:val="24"/>
          <w:lang w:eastAsia="ru-RU"/>
        </w:rPr>
      </w:pPr>
      <w:r w:rsidRPr="005B389E">
        <w:rPr>
          <w:b/>
          <w:sz w:val="24"/>
          <w:szCs w:val="24"/>
          <w:lang w:eastAsia="ru-RU"/>
        </w:rPr>
        <w:t xml:space="preserve">1. Консультації з представниками </w:t>
      </w:r>
      <w:proofErr w:type="spellStart"/>
      <w:r w:rsidRPr="005B389E">
        <w:rPr>
          <w:b/>
          <w:sz w:val="24"/>
          <w:szCs w:val="24"/>
          <w:lang w:eastAsia="ru-RU"/>
        </w:rPr>
        <w:t>мікро-</w:t>
      </w:r>
      <w:proofErr w:type="spellEnd"/>
      <w:r w:rsidRPr="005B389E">
        <w:rPr>
          <w:b/>
          <w:sz w:val="24"/>
          <w:szCs w:val="24"/>
          <w:lang w:eastAsia="ru-RU"/>
        </w:rPr>
        <w:t xml:space="preserve"> та малого підприємництва щодо оцінки впливу регулювання</w:t>
      </w:r>
    </w:p>
    <w:p w:rsidR="00B3235B" w:rsidRPr="005B389E" w:rsidRDefault="00B3235B" w:rsidP="002471CE">
      <w:pPr>
        <w:spacing w:before="100" w:beforeAutospacing="1" w:after="100" w:afterAutospacing="1"/>
        <w:ind w:firstLine="426"/>
        <w:jc w:val="both"/>
        <w:rPr>
          <w:sz w:val="24"/>
          <w:szCs w:val="24"/>
          <w:lang w:eastAsia="ru-RU"/>
        </w:rPr>
      </w:pPr>
      <w:r w:rsidRPr="005B389E">
        <w:rPr>
          <w:sz w:val="24"/>
          <w:szCs w:val="24"/>
          <w:lang w:eastAsia="ru-RU"/>
        </w:rPr>
        <w:t>Консультації щодо визначення впливу запропонованого регулювання на суб'єктів малого підприємництва та визначення детального переліку процедур, виконання яких необхідно для здійснення регулювання.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9"/>
        <w:gridCol w:w="3953"/>
        <w:gridCol w:w="1633"/>
        <w:gridCol w:w="2516"/>
      </w:tblGrid>
      <w:tr w:rsidR="00B3235B" w:rsidRPr="005B389E" w:rsidTr="00D7015C">
        <w:tc>
          <w:tcPr>
            <w:tcW w:w="858" w:type="pct"/>
            <w:vAlign w:val="center"/>
          </w:tcPr>
          <w:p w:rsidR="00B3235B" w:rsidRPr="00756685" w:rsidRDefault="00B3235B" w:rsidP="00D7015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>Порядковий номер</w:t>
            </w:r>
          </w:p>
        </w:tc>
        <w:tc>
          <w:tcPr>
            <w:tcW w:w="2021" w:type="pct"/>
            <w:vAlign w:val="center"/>
          </w:tcPr>
          <w:p w:rsidR="00B3235B" w:rsidRPr="00756685" w:rsidRDefault="00B3235B" w:rsidP="00D7015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 xml:space="preserve">Вид консультації (публічні консультації прямі (круглі столи, наради, робочі зустрічі тощо), </w:t>
            </w:r>
            <w:proofErr w:type="spellStart"/>
            <w:r w:rsidRPr="00756685">
              <w:rPr>
                <w:sz w:val="24"/>
                <w:szCs w:val="24"/>
                <w:lang w:eastAsia="ru-RU"/>
              </w:rPr>
              <w:t>інтернет-консультації</w:t>
            </w:r>
            <w:proofErr w:type="spellEnd"/>
            <w:r w:rsidRPr="00756685">
              <w:rPr>
                <w:sz w:val="24"/>
                <w:szCs w:val="24"/>
                <w:lang w:eastAsia="ru-RU"/>
              </w:rPr>
              <w:t xml:space="preserve"> прямі (</w:t>
            </w:r>
            <w:proofErr w:type="spellStart"/>
            <w:r w:rsidRPr="00756685">
              <w:rPr>
                <w:sz w:val="24"/>
                <w:szCs w:val="24"/>
                <w:lang w:eastAsia="ru-RU"/>
              </w:rPr>
              <w:t>інтернет-форуми</w:t>
            </w:r>
            <w:proofErr w:type="spellEnd"/>
            <w:r w:rsidRPr="00756685">
              <w:rPr>
                <w:sz w:val="24"/>
                <w:szCs w:val="24"/>
                <w:lang w:eastAsia="ru-RU"/>
              </w:rPr>
              <w:t>, соціальні мережі тощо), запити (до підприємців, експертів, науковців тощо)</w:t>
            </w:r>
          </w:p>
        </w:tc>
        <w:tc>
          <w:tcPr>
            <w:tcW w:w="835" w:type="pct"/>
            <w:vAlign w:val="center"/>
          </w:tcPr>
          <w:p w:rsidR="00B3235B" w:rsidRPr="00756685" w:rsidRDefault="00B3235B" w:rsidP="00D7015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>Кількість учасників консультацій, осіб</w:t>
            </w:r>
          </w:p>
        </w:tc>
        <w:tc>
          <w:tcPr>
            <w:tcW w:w="1286" w:type="pct"/>
            <w:vAlign w:val="center"/>
          </w:tcPr>
          <w:p w:rsidR="00B3235B" w:rsidRPr="00756685" w:rsidRDefault="00B3235B" w:rsidP="00D7015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>Основні результати консультацій (опис)</w:t>
            </w:r>
          </w:p>
        </w:tc>
      </w:tr>
      <w:tr w:rsidR="00B3235B" w:rsidRPr="005B389E" w:rsidTr="00D7015C">
        <w:tc>
          <w:tcPr>
            <w:tcW w:w="858" w:type="pct"/>
            <w:vAlign w:val="center"/>
          </w:tcPr>
          <w:p w:rsidR="00B3235B" w:rsidRPr="00756685" w:rsidRDefault="00B3235B" w:rsidP="00D7015C">
            <w:pPr>
              <w:suppressLineNumbers/>
              <w:suppressAutoHyphens/>
              <w:spacing w:before="150" w:after="150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21" w:type="pct"/>
            <w:vAlign w:val="center"/>
          </w:tcPr>
          <w:p w:rsidR="00B3235B" w:rsidRPr="00756685" w:rsidRDefault="00B3235B" w:rsidP="00D7015C">
            <w:pPr>
              <w:suppressLineNumbers/>
              <w:suppressAutoHyphens/>
              <w:spacing w:before="150" w:after="150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>Круглий стіл</w:t>
            </w:r>
          </w:p>
          <w:p w:rsidR="00B3235B" w:rsidRPr="00756685" w:rsidRDefault="00B3235B" w:rsidP="00D7015C">
            <w:pPr>
              <w:suppressLineNumbers/>
              <w:suppressAutoHyphens/>
              <w:spacing w:before="150"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Align w:val="center"/>
          </w:tcPr>
          <w:p w:rsidR="00B3235B" w:rsidRPr="00756685" w:rsidRDefault="00B3235B" w:rsidP="00D7015C">
            <w:pPr>
              <w:suppressLineNumbers/>
              <w:suppressAutoHyphens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6" w:type="pct"/>
            <w:vAlign w:val="center"/>
          </w:tcPr>
          <w:p w:rsidR="00B3235B" w:rsidRPr="00756685" w:rsidRDefault="00B3235B" w:rsidP="00D7015C">
            <w:pPr>
              <w:suppressLineNumbers/>
              <w:suppressAutoHyphens/>
              <w:spacing w:before="150" w:after="150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 xml:space="preserve">Доведено до відома основні аспекти </w:t>
            </w:r>
            <w:r w:rsidRPr="00D7015C">
              <w:rPr>
                <w:lang w:eastAsia="ru-RU"/>
              </w:rPr>
              <w:t>проекту</w:t>
            </w:r>
            <w:r w:rsidRPr="00756685">
              <w:rPr>
                <w:sz w:val="24"/>
                <w:szCs w:val="24"/>
                <w:lang w:eastAsia="ru-RU"/>
              </w:rPr>
              <w:t xml:space="preserve"> </w:t>
            </w:r>
            <w:r w:rsidRPr="00D7015C">
              <w:rPr>
                <w:lang w:eastAsia="ru-RU"/>
              </w:rPr>
              <w:t>регуляторного</w:t>
            </w:r>
            <w:r w:rsidRPr="00756685">
              <w:rPr>
                <w:sz w:val="24"/>
                <w:szCs w:val="24"/>
                <w:lang w:eastAsia="ru-RU"/>
              </w:rPr>
              <w:t xml:space="preserve"> акту, надані роз'яснення щодо ставок, </w:t>
            </w:r>
            <w:r w:rsidRPr="00D7015C">
              <w:rPr>
                <w:lang w:eastAsia="ru-RU"/>
              </w:rPr>
              <w:t>які пропонується</w:t>
            </w:r>
            <w:r w:rsidRPr="00756685">
              <w:rPr>
                <w:sz w:val="24"/>
                <w:szCs w:val="24"/>
                <w:lang w:eastAsia="ru-RU"/>
              </w:rPr>
              <w:t xml:space="preserve"> </w:t>
            </w:r>
            <w:r w:rsidRPr="00756685">
              <w:rPr>
                <w:sz w:val="24"/>
                <w:szCs w:val="24"/>
                <w:lang w:eastAsia="ru-RU"/>
              </w:rPr>
              <w:lastRenderedPageBreak/>
              <w:t xml:space="preserve">затвердити.   </w:t>
            </w:r>
          </w:p>
        </w:tc>
      </w:tr>
      <w:tr w:rsidR="00B3235B" w:rsidRPr="005B389E" w:rsidTr="00D7015C">
        <w:tc>
          <w:tcPr>
            <w:tcW w:w="858" w:type="pct"/>
            <w:vAlign w:val="center"/>
          </w:tcPr>
          <w:p w:rsidR="00B3235B" w:rsidRPr="00756685" w:rsidRDefault="00B3235B" w:rsidP="00D7015C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21" w:type="pct"/>
            <w:vAlign w:val="center"/>
          </w:tcPr>
          <w:p w:rsidR="00B3235B" w:rsidRPr="00756685" w:rsidRDefault="00B3235B" w:rsidP="00D7015C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>У телефонному та усному режимі</w:t>
            </w:r>
          </w:p>
        </w:tc>
        <w:tc>
          <w:tcPr>
            <w:tcW w:w="835" w:type="pct"/>
            <w:vAlign w:val="center"/>
          </w:tcPr>
          <w:p w:rsidR="00B3235B" w:rsidRPr="00756685" w:rsidRDefault="00B3235B" w:rsidP="00D7015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6" w:type="pct"/>
          </w:tcPr>
          <w:p w:rsidR="00B3235B" w:rsidRPr="00756685" w:rsidRDefault="00B3235B" w:rsidP="0075668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 xml:space="preserve">Уточнення процедур у результаті консультацій:  інспектор ДФС повинен виконати такі процедури:здійснити контроль щодо надання декларацій про майновий стан та доходи, підготувати звіт за результатами регулювання. </w:t>
            </w:r>
          </w:p>
        </w:tc>
      </w:tr>
    </w:tbl>
    <w:p w:rsidR="00B3235B" w:rsidRPr="005B389E" w:rsidRDefault="00B3235B" w:rsidP="002471CE">
      <w:pPr>
        <w:spacing w:before="120" w:after="120"/>
        <w:ind w:firstLine="426"/>
        <w:jc w:val="both"/>
        <w:rPr>
          <w:b/>
          <w:sz w:val="24"/>
          <w:szCs w:val="24"/>
          <w:lang w:eastAsia="ru-RU"/>
        </w:rPr>
      </w:pPr>
      <w:r w:rsidRPr="005B389E">
        <w:rPr>
          <w:b/>
          <w:sz w:val="24"/>
          <w:szCs w:val="24"/>
          <w:lang w:eastAsia="ru-RU"/>
        </w:rPr>
        <w:t>2. Вимірювання впливу регулювання на суб'єктів малого підприємництва (</w:t>
      </w:r>
      <w:proofErr w:type="spellStart"/>
      <w:r w:rsidRPr="005B389E">
        <w:rPr>
          <w:b/>
          <w:sz w:val="24"/>
          <w:szCs w:val="24"/>
          <w:lang w:eastAsia="ru-RU"/>
        </w:rPr>
        <w:t>мікро-</w:t>
      </w:r>
      <w:proofErr w:type="spellEnd"/>
      <w:r w:rsidRPr="005B389E">
        <w:rPr>
          <w:b/>
          <w:sz w:val="24"/>
          <w:szCs w:val="24"/>
          <w:lang w:eastAsia="ru-RU"/>
        </w:rPr>
        <w:t xml:space="preserve"> та малі):</w:t>
      </w:r>
    </w:p>
    <w:p w:rsidR="00B3235B" w:rsidRPr="005B389E" w:rsidRDefault="00B3235B" w:rsidP="005B389E">
      <w:pPr>
        <w:spacing w:before="120" w:after="1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val="ru-RU" w:eastAsia="ru-RU"/>
        </w:rPr>
        <w:t xml:space="preserve">- </w:t>
      </w:r>
      <w:r w:rsidRPr="005B389E">
        <w:rPr>
          <w:sz w:val="24"/>
          <w:szCs w:val="24"/>
          <w:lang w:eastAsia="ru-RU"/>
        </w:rPr>
        <w:t>кількість суб'єктів малого підприємництва, на яких поширюється регулювання: відсутні;</w:t>
      </w:r>
    </w:p>
    <w:p w:rsidR="00B3235B" w:rsidRPr="005B389E" w:rsidRDefault="00B3235B" w:rsidP="005B389E">
      <w:pPr>
        <w:spacing w:before="120" w:after="120"/>
        <w:jc w:val="both"/>
        <w:rPr>
          <w:sz w:val="24"/>
          <w:szCs w:val="24"/>
          <w:lang w:eastAsia="ru-RU"/>
        </w:rPr>
      </w:pPr>
      <w:r w:rsidRPr="005B389E">
        <w:rPr>
          <w:sz w:val="24"/>
          <w:szCs w:val="24"/>
          <w:lang w:eastAsia="ru-RU"/>
        </w:rPr>
        <w:t>- питома вага суб'єктів малого підприємництва у загальній кількості суб'єктів господарювання, на яких проблема справляє вплив 100 (відсотків) (відповідно до таблиці "Оцінка впливу на сферу інтересів суб'єктів господарювання" додатка 1 до Методики проведення аналізу впливу регуляторного акту).</w:t>
      </w:r>
    </w:p>
    <w:p w:rsidR="00B3235B" w:rsidRPr="005B389E" w:rsidRDefault="00B3235B" w:rsidP="002471CE">
      <w:pPr>
        <w:spacing w:before="120" w:after="120"/>
        <w:ind w:firstLine="426"/>
        <w:jc w:val="both"/>
        <w:rPr>
          <w:b/>
          <w:sz w:val="24"/>
          <w:szCs w:val="24"/>
          <w:lang w:eastAsia="ru-RU"/>
        </w:rPr>
      </w:pPr>
      <w:r w:rsidRPr="005B389E">
        <w:rPr>
          <w:b/>
          <w:sz w:val="24"/>
          <w:szCs w:val="24"/>
          <w:lang w:eastAsia="ru-RU"/>
        </w:rPr>
        <w:t>3. Розрахунок витрат суб'єктів малого підприємництва на виконання вимог регулювання</w:t>
      </w:r>
    </w:p>
    <w:p w:rsidR="00B3235B" w:rsidRPr="005B389E" w:rsidRDefault="00B3235B" w:rsidP="005B389E">
      <w:pPr>
        <w:pStyle w:val="a8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2"/>
        <w:gridCol w:w="4037"/>
        <w:gridCol w:w="4096"/>
      </w:tblGrid>
      <w:tr w:rsidR="00B3235B" w:rsidRPr="005B389E" w:rsidTr="002471CE">
        <w:tc>
          <w:tcPr>
            <w:tcW w:w="845" w:type="pct"/>
            <w:vAlign w:val="center"/>
          </w:tcPr>
          <w:p w:rsidR="00B3235B" w:rsidRPr="002471CE" w:rsidRDefault="00B3235B" w:rsidP="002471CE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2471CE">
              <w:rPr>
                <w:b/>
                <w:sz w:val="24"/>
                <w:szCs w:val="24"/>
                <w:lang w:eastAsia="ru-RU"/>
              </w:rPr>
              <w:t>Порядковий номер</w:t>
            </w:r>
          </w:p>
        </w:tc>
        <w:tc>
          <w:tcPr>
            <w:tcW w:w="2040" w:type="pct"/>
            <w:vAlign w:val="center"/>
          </w:tcPr>
          <w:p w:rsidR="00B3235B" w:rsidRPr="002471CE" w:rsidRDefault="00B3235B" w:rsidP="002471CE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2471CE">
              <w:rPr>
                <w:b/>
                <w:sz w:val="24"/>
                <w:szCs w:val="24"/>
                <w:lang w:eastAsia="ru-RU"/>
              </w:rPr>
              <w:t>Найменування оцінки</w:t>
            </w:r>
          </w:p>
        </w:tc>
        <w:tc>
          <w:tcPr>
            <w:tcW w:w="2026" w:type="pct"/>
            <w:vAlign w:val="center"/>
          </w:tcPr>
          <w:p w:rsidR="00B3235B" w:rsidRPr="002471CE" w:rsidRDefault="00B3235B" w:rsidP="002471CE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2471CE">
              <w:rPr>
                <w:b/>
                <w:sz w:val="24"/>
                <w:szCs w:val="24"/>
                <w:lang w:eastAsia="ru-RU"/>
              </w:rPr>
              <w:t>У перший рік (стартовий рік впровадження регулювання)</w:t>
            </w:r>
          </w:p>
        </w:tc>
      </w:tr>
      <w:tr w:rsidR="00B3235B" w:rsidRPr="005B389E" w:rsidTr="00384513">
        <w:tc>
          <w:tcPr>
            <w:tcW w:w="845" w:type="pct"/>
            <w:vAlign w:val="center"/>
          </w:tcPr>
          <w:p w:rsidR="00B3235B" w:rsidRPr="00756685" w:rsidRDefault="00B3235B" w:rsidP="002471C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pct"/>
          </w:tcPr>
          <w:p w:rsidR="00B3235B" w:rsidRPr="00756685" w:rsidRDefault="00B3235B" w:rsidP="00756685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2026" w:type="pct"/>
            <w:vAlign w:val="center"/>
          </w:tcPr>
          <w:p w:rsidR="00B3235B" w:rsidRPr="00756685" w:rsidRDefault="00B3235B" w:rsidP="0038451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B3235B" w:rsidRPr="005B389E" w:rsidTr="00384513">
        <w:tc>
          <w:tcPr>
            <w:tcW w:w="845" w:type="pct"/>
            <w:vAlign w:val="center"/>
          </w:tcPr>
          <w:p w:rsidR="00B3235B" w:rsidRPr="00756685" w:rsidRDefault="00B3235B" w:rsidP="002471C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pct"/>
          </w:tcPr>
          <w:p w:rsidR="00B3235B" w:rsidRPr="00756685" w:rsidRDefault="00B3235B" w:rsidP="00756685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2026" w:type="pct"/>
            <w:vAlign w:val="center"/>
          </w:tcPr>
          <w:p w:rsidR="00B3235B" w:rsidRPr="00756685" w:rsidRDefault="00B3235B" w:rsidP="0038451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B3235B" w:rsidRPr="005B389E" w:rsidTr="00384513">
        <w:tc>
          <w:tcPr>
            <w:tcW w:w="845" w:type="pct"/>
            <w:vAlign w:val="center"/>
          </w:tcPr>
          <w:p w:rsidR="00B3235B" w:rsidRPr="00756685" w:rsidRDefault="00B3235B" w:rsidP="002471C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0" w:type="pct"/>
          </w:tcPr>
          <w:p w:rsidR="00B3235B" w:rsidRPr="00756685" w:rsidRDefault="00B3235B" w:rsidP="00756685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2026" w:type="pct"/>
            <w:vAlign w:val="center"/>
          </w:tcPr>
          <w:p w:rsidR="00B3235B" w:rsidRPr="00756685" w:rsidRDefault="00B3235B" w:rsidP="0038451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B3235B" w:rsidRPr="005B389E" w:rsidTr="00384513">
        <w:tc>
          <w:tcPr>
            <w:tcW w:w="845" w:type="pct"/>
            <w:vAlign w:val="center"/>
          </w:tcPr>
          <w:p w:rsidR="00B3235B" w:rsidRPr="00756685" w:rsidRDefault="00B3235B" w:rsidP="002471C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0" w:type="pct"/>
          </w:tcPr>
          <w:p w:rsidR="00B3235B" w:rsidRPr="00756685" w:rsidRDefault="00B3235B" w:rsidP="00756685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>Процедури обслуговування обладнання (технічне обслуговування)</w:t>
            </w:r>
          </w:p>
        </w:tc>
        <w:tc>
          <w:tcPr>
            <w:tcW w:w="2026" w:type="pct"/>
            <w:vAlign w:val="center"/>
          </w:tcPr>
          <w:p w:rsidR="00B3235B" w:rsidRPr="00756685" w:rsidRDefault="00B3235B" w:rsidP="0038451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B3235B" w:rsidRPr="005B389E" w:rsidTr="00384513">
        <w:tc>
          <w:tcPr>
            <w:tcW w:w="845" w:type="pct"/>
            <w:vAlign w:val="center"/>
          </w:tcPr>
          <w:p w:rsidR="00B3235B" w:rsidRPr="00756685" w:rsidRDefault="00B3235B" w:rsidP="002471C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0" w:type="pct"/>
          </w:tcPr>
          <w:p w:rsidR="00B3235B" w:rsidRPr="00756685" w:rsidRDefault="00B3235B" w:rsidP="00756685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>Інші процедури (уточнити) (сплата податку)</w:t>
            </w:r>
          </w:p>
        </w:tc>
        <w:tc>
          <w:tcPr>
            <w:tcW w:w="2026" w:type="pct"/>
            <w:vAlign w:val="center"/>
          </w:tcPr>
          <w:p w:rsidR="00B3235B" w:rsidRPr="00756685" w:rsidRDefault="00B3235B" w:rsidP="0038451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B3235B" w:rsidRPr="005B389E" w:rsidTr="00384513">
        <w:tc>
          <w:tcPr>
            <w:tcW w:w="845" w:type="pct"/>
            <w:vAlign w:val="center"/>
          </w:tcPr>
          <w:p w:rsidR="00B3235B" w:rsidRPr="00756685" w:rsidRDefault="00B3235B" w:rsidP="002471C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0" w:type="pct"/>
          </w:tcPr>
          <w:p w:rsidR="00B3235B" w:rsidRPr="00756685" w:rsidRDefault="00B3235B" w:rsidP="00756685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>Разом, гривень</w:t>
            </w:r>
          </w:p>
        </w:tc>
        <w:tc>
          <w:tcPr>
            <w:tcW w:w="2026" w:type="pct"/>
            <w:vAlign w:val="center"/>
          </w:tcPr>
          <w:p w:rsidR="00B3235B" w:rsidRPr="00756685" w:rsidRDefault="00B3235B" w:rsidP="0038451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B3235B" w:rsidRPr="005B389E" w:rsidTr="00384513">
        <w:tc>
          <w:tcPr>
            <w:tcW w:w="845" w:type="pct"/>
            <w:vAlign w:val="center"/>
          </w:tcPr>
          <w:p w:rsidR="00B3235B" w:rsidRPr="00756685" w:rsidRDefault="00B3235B" w:rsidP="002471C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0" w:type="pct"/>
          </w:tcPr>
          <w:p w:rsidR="00B3235B" w:rsidRPr="00756685" w:rsidRDefault="00B3235B" w:rsidP="00756685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>Кількість суб'єктів господарювання, що повинні виконати вимоги регулювання, одиниць</w:t>
            </w:r>
          </w:p>
        </w:tc>
        <w:tc>
          <w:tcPr>
            <w:tcW w:w="2026" w:type="pct"/>
            <w:vAlign w:val="center"/>
          </w:tcPr>
          <w:p w:rsidR="00B3235B" w:rsidRPr="00756685" w:rsidRDefault="00B3235B" w:rsidP="0038451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B3235B" w:rsidRPr="005B389E" w:rsidTr="00384513">
        <w:tc>
          <w:tcPr>
            <w:tcW w:w="845" w:type="pct"/>
            <w:vAlign w:val="center"/>
          </w:tcPr>
          <w:p w:rsidR="00B3235B" w:rsidRPr="00756685" w:rsidRDefault="00B3235B" w:rsidP="002471C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0" w:type="pct"/>
          </w:tcPr>
          <w:p w:rsidR="00B3235B" w:rsidRPr="00756685" w:rsidRDefault="00B3235B" w:rsidP="00756685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>Сумарно, гривень</w:t>
            </w:r>
          </w:p>
        </w:tc>
        <w:tc>
          <w:tcPr>
            <w:tcW w:w="2026" w:type="pct"/>
            <w:vAlign w:val="center"/>
          </w:tcPr>
          <w:p w:rsidR="00B3235B" w:rsidRPr="00756685" w:rsidRDefault="00B3235B" w:rsidP="0038451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B3235B" w:rsidRPr="005B389E" w:rsidTr="002471CE">
        <w:tc>
          <w:tcPr>
            <w:tcW w:w="4955" w:type="pct"/>
            <w:gridSpan w:val="3"/>
            <w:vAlign w:val="center"/>
          </w:tcPr>
          <w:p w:rsidR="00B3235B" w:rsidRPr="00756685" w:rsidRDefault="00B3235B" w:rsidP="002471CE">
            <w:pPr>
              <w:pStyle w:val="a8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5668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B3235B" w:rsidRPr="005B389E" w:rsidTr="00384513">
        <w:tc>
          <w:tcPr>
            <w:tcW w:w="845" w:type="pct"/>
            <w:vAlign w:val="center"/>
          </w:tcPr>
          <w:p w:rsidR="00B3235B" w:rsidRPr="00756685" w:rsidRDefault="00B3235B" w:rsidP="002471C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0" w:type="pct"/>
          </w:tcPr>
          <w:p w:rsidR="00B3235B" w:rsidRPr="00756685" w:rsidRDefault="00B3235B" w:rsidP="00756685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>Процедури отримання первинної інформації про вимоги регулювання</w:t>
            </w:r>
            <w:r w:rsidRPr="00756685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2026" w:type="pct"/>
            <w:vAlign w:val="center"/>
          </w:tcPr>
          <w:p w:rsidR="00B3235B" w:rsidRPr="00756685" w:rsidRDefault="00B3235B" w:rsidP="00384513">
            <w:pPr>
              <w:jc w:val="center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B3235B" w:rsidRPr="005B389E" w:rsidTr="00384513">
        <w:tc>
          <w:tcPr>
            <w:tcW w:w="845" w:type="pct"/>
            <w:vAlign w:val="center"/>
          </w:tcPr>
          <w:p w:rsidR="00B3235B" w:rsidRPr="00756685" w:rsidRDefault="00B3235B" w:rsidP="002471C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0" w:type="pct"/>
          </w:tcPr>
          <w:p w:rsidR="00B3235B" w:rsidRPr="00756685" w:rsidRDefault="00B3235B" w:rsidP="00756685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>Процедури організації виконання вимог регулювання</w:t>
            </w:r>
          </w:p>
        </w:tc>
        <w:tc>
          <w:tcPr>
            <w:tcW w:w="2026" w:type="pct"/>
            <w:vAlign w:val="center"/>
          </w:tcPr>
          <w:p w:rsidR="00B3235B" w:rsidRPr="00756685" w:rsidRDefault="00B3235B" w:rsidP="0038451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B3235B" w:rsidRPr="005B389E" w:rsidTr="00384513">
        <w:tc>
          <w:tcPr>
            <w:tcW w:w="845" w:type="pct"/>
            <w:vAlign w:val="center"/>
          </w:tcPr>
          <w:p w:rsidR="00B3235B" w:rsidRPr="00756685" w:rsidRDefault="00B3235B" w:rsidP="002471C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040" w:type="pct"/>
          </w:tcPr>
          <w:p w:rsidR="00B3235B" w:rsidRPr="00756685" w:rsidRDefault="00B3235B" w:rsidP="00756685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>Процедури офіційного звітування</w:t>
            </w:r>
          </w:p>
        </w:tc>
        <w:tc>
          <w:tcPr>
            <w:tcW w:w="2026" w:type="pct"/>
            <w:vAlign w:val="center"/>
          </w:tcPr>
          <w:p w:rsidR="00B3235B" w:rsidRPr="00756685" w:rsidRDefault="00B3235B" w:rsidP="003845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B3235B" w:rsidRPr="005B389E" w:rsidTr="00384513">
        <w:tc>
          <w:tcPr>
            <w:tcW w:w="845" w:type="pct"/>
            <w:vAlign w:val="center"/>
          </w:tcPr>
          <w:p w:rsidR="00B3235B" w:rsidRPr="00756685" w:rsidRDefault="00B3235B" w:rsidP="002471C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40" w:type="pct"/>
          </w:tcPr>
          <w:p w:rsidR="00B3235B" w:rsidRPr="00756685" w:rsidRDefault="00B3235B" w:rsidP="00756685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>Процедури щодо забезпечення процесу перевірок</w:t>
            </w:r>
          </w:p>
        </w:tc>
        <w:tc>
          <w:tcPr>
            <w:tcW w:w="2026" w:type="pct"/>
            <w:vAlign w:val="center"/>
          </w:tcPr>
          <w:p w:rsidR="00B3235B" w:rsidRPr="00756685" w:rsidRDefault="00B3235B" w:rsidP="0038451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B3235B" w:rsidRPr="005B389E" w:rsidTr="00384513">
        <w:tc>
          <w:tcPr>
            <w:tcW w:w="845" w:type="pct"/>
            <w:vAlign w:val="center"/>
          </w:tcPr>
          <w:p w:rsidR="00B3235B" w:rsidRPr="00756685" w:rsidRDefault="00B3235B" w:rsidP="002471C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0" w:type="pct"/>
          </w:tcPr>
          <w:p w:rsidR="00B3235B" w:rsidRPr="00756685" w:rsidRDefault="00B3235B" w:rsidP="00756685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>Інші процедури (уточнити)</w:t>
            </w:r>
          </w:p>
        </w:tc>
        <w:tc>
          <w:tcPr>
            <w:tcW w:w="2026" w:type="pct"/>
            <w:vAlign w:val="center"/>
          </w:tcPr>
          <w:p w:rsidR="00B3235B" w:rsidRPr="00756685" w:rsidRDefault="00B3235B" w:rsidP="0038451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B3235B" w:rsidRPr="005B389E" w:rsidTr="00384513">
        <w:tc>
          <w:tcPr>
            <w:tcW w:w="845" w:type="pct"/>
            <w:vAlign w:val="center"/>
          </w:tcPr>
          <w:p w:rsidR="00B3235B" w:rsidRPr="00756685" w:rsidRDefault="00B3235B" w:rsidP="002471C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40" w:type="pct"/>
          </w:tcPr>
          <w:p w:rsidR="00B3235B" w:rsidRPr="00756685" w:rsidRDefault="00B3235B" w:rsidP="00756685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>Разом, гривень</w:t>
            </w:r>
            <w:r w:rsidRPr="00756685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2026" w:type="pct"/>
            <w:vAlign w:val="center"/>
          </w:tcPr>
          <w:p w:rsidR="00B3235B" w:rsidRPr="00756685" w:rsidRDefault="00B3235B" w:rsidP="0038451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B3235B" w:rsidRPr="005B389E" w:rsidTr="00384513">
        <w:tc>
          <w:tcPr>
            <w:tcW w:w="845" w:type="pct"/>
            <w:vAlign w:val="center"/>
          </w:tcPr>
          <w:p w:rsidR="00B3235B" w:rsidRPr="00756685" w:rsidRDefault="00B3235B" w:rsidP="002471C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0" w:type="pct"/>
          </w:tcPr>
          <w:p w:rsidR="00B3235B" w:rsidRPr="00756685" w:rsidRDefault="00B3235B" w:rsidP="00756685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>Кількість суб'єктів малого підприємництва, що повинні виконати вимоги регулювання, одиниць</w:t>
            </w:r>
          </w:p>
        </w:tc>
        <w:tc>
          <w:tcPr>
            <w:tcW w:w="2026" w:type="pct"/>
            <w:vAlign w:val="center"/>
          </w:tcPr>
          <w:p w:rsidR="00B3235B" w:rsidRPr="00756685" w:rsidRDefault="00B3235B" w:rsidP="0038451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B3235B" w:rsidRPr="005B389E" w:rsidTr="00384513">
        <w:tc>
          <w:tcPr>
            <w:tcW w:w="845" w:type="pct"/>
            <w:vAlign w:val="center"/>
          </w:tcPr>
          <w:p w:rsidR="00B3235B" w:rsidRPr="00756685" w:rsidRDefault="00B3235B" w:rsidP="002471C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40" w:type="pct"/>
          </w:tcPr>
          <w:p w:rsidR="00B3235B" w:rsidRPr="00756685" w:rsidRDefault="00B3235B" w:rsidP="00756685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>Сумарно, гривень</w:t>
            </w:r>
          </w:p>
        </w:tc>
        <w:tc>
          <w:tcPr>
            <w:tcW w:w="2026" w:type="pct"/>
            <w:vAlign w:val="center"/>
          </w:tcPr>
          <w:p w:rsidR="00B3235B" w:rsidRPr="00756685" w:rsidRDefault="00B3235B" w:rsidP="0038451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756685">
              <w:rPr>
                <w:sz w:val="24"/>
                <w:szCs w:val="24"/>
                <w:lang w:eastAsia="ru-RU"/>
              </w:rPr>
              <w:t>-</w:t>
            </w:r>
          </w:p>
          <w:p w:rsidR="00B3235B" w:rsidRPr="00756685" w:rsidRDefault="00B3235B" w:rsidP="0038451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B3235B" w:rsidRPr="005B389E" w:rsidRDefault="00B3235B" w:rsidP="005B389E">
      <w:pPr>
        <w:spacing w:before="120" w:after="120"/>
        <w:jc w:val="center"/>
        <w:rPr>
          <w:b/>
          <w:sz w:val="24"/>
          <w:szCs w:val="24"/>
          <w:lang w:eastAsia="ru-RU"/>
        </w:rPr>
      </w:pPr>
    </w:p>
    <w:p w:rsidR="00B3235B" w:rsidRPr="005B389E" w:rsidRDefault="00B3235B" w:rsidP="002471CE">
      <w:pPr>
        <w:spacing w:before="120" w:after="120"/>
        <w:ind w:firstLine="567"/>
        <w:jc w:val="center"/>
        <w:rPr>
          <w:b/>
          <w:sz w:val="24"/>
          <w:szCs w:val="24"/>
          <w:lang w:eastAsia="ru-RU"/>
        </w:rPr>
      </w:pPr>
      <w:r w:rsidRPr="005B389E">
        <w:rPr>
          <w:b/>
          <w:sz w:val="24"/>
          <w:szCs w:val="24"/>
          <w:lang w:eastAsia="ru-RU"/>
        </w:rPr>
        <w:t>4.</w:t>
      </w:r>
      <w:r>
        <w:rPr>
          <w:b/>
          <w:sz w:val="24"/>
          <w:szCs w:val="24"/>
          <w:lang w:eastAsia="ru-RU"/>
        </w:rPr>
        <w:t xml:space="preserve"> </w:t>
      </w:r>
      <w:r w:rsidRPr="005B389E">
        <w:rPr>
          <w:b/>
          <w:sz w:val="24"/>
          <w:szCs w:val="24"/>
          <w:lang w:eastAsia="ru-RU"/>
        </w:rPr>
        <w:t>Бюджетні витрати на адміністрування регулювання для суб'єктів великого і середнього підприємництва</w:t>
      </w:r>
    </w:p>
    <w:p w:rsidR="00B3235B" w:rsidRPr="005B389E" w:rsidRDefault="00B3235B" w:rsidP="002471CE">
      <w:pPr>
        <w:spacing w:before="120" w:after="120"/>
        <w:ind w:firstLine="426"/>
        <w:jc w:val="both"/>
        <w:rPr>
          <w:sz w:val="24"/>
          <w:szCs w:val="24"/>
          <w:lang w:eastAsia="ru-RU"/>
        </w:rPr>
      </w:pPr>
      <w:r w:rsidRPr="005B389E">
        <w:rPr>
          <w:sz w:val="24"/>
          <w:szCs w:val="24"/>
          <w:lang w:eastAsia="ru-RU"/>
        </w:rPr>
        <w:t>Розрахунок витрат на виконання вимог регуляторного акта згідно з додатком 3 до Методики проведення аналізу впливу регуляторного акта, затвердженого Постановою Кабінету Міністрів України від 16.12.2015 № 1151 не здійснювався, оскільки сфера впливу регуляторного акта поширюється на фізичних осіб, а суб’єкти господарювання виступають орендарями (крім орендарів - фізичних осіб, які не є суб’єктами господарювання), які згідно з підпунктом 170.1.2 пункту 170.1 статті 170 Податкового кодексу України є податковими агентами платників податку - орендодавців.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97"/>
        <w:gridCol w:w="1288"/>
        <w:gridCol w:w="1627"/>
        <w:gridCol w:w="1435"/>
        <w:gridCol w:w="1531"/>
        <w:gridCol w:w="1511"/>
      </w:tblGrid>
      <w:tr w:rsidR="00B3235B" w:rsidRPr="005B389E" w:rsidTr="002471CE">
        <w:tc>
          <w:tcPr>
            <w:tcW w:w="1224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 xml:space="preserve">Процедура регулювання суб'єктів малого підприємництва (розрахунок на одного типового суб'єкта господарювання малого підприємництва - за потреби окремо для суб'єктів малого та </w:t>
            </w:r>
            <w:proofErr w:type="spellStart"/>
            <w:r w:rsidRPr="002471CE">
              <w:t>мікропідприємництва</w:t>
            </w:r>
            <w:proofErr w:type="spellEnd"/>
            <w:r w:rsidRPr="002471CE">
              <w:t>)</w:t>
            </w:r>
          </w:p>
        </w:tc>
        <w:tc>
          <w:tcPr>
            <w:tcW w:w="658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 xml:space="preserve">Планові витрати часу на </w:t>
            </w:r>
            <w:r w:rsidRPr="002471CE">
              <w:t>процедуру</w:t>
            </w:r>
          </w:p>
        </w:tc>
        <w:tc>
          <w:tcPr>
            <w:tcW w:w="831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Вартість часу співробітника органу державної влади відповідної категорії (заробітна плата)</w:t>
            </w:r>
          </w:p>
        </w:tc>
        <w:tc>
          <w:tcPr>
            <w:tcW w:w="733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 xml:space="preserve">Оцінка кількості процедур за рік, що </w:t>
            </w:r>
            <w:r w:rsidRPr="002471CE">
              <w:t>припадають</w:t>
            </w:r>
            <w:r w:rsidRPr="005B389E">
              <w:rPr>
                <w:sz w:val="24"/>
                <w:szCs w:val="24"/>
              </w:rPr>
              <w:t xml:space="preserve"> на одного суб'єкта</w:t>
            </w:r>
          </w:p>
        </w:tc>
        <w:tc>
          <w:tcPr>
            <w:tcW w:w="782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 xml:space="preserve">Оцінка кількості суб'єктів, що підпадають під дію процедури </w:t>
            </w:r>
            <w:r w:rsidRPr="002471CE">
              <w:t>регулювання</w:t>
            </w:r>
          </w:p>
        </w:tc>
        <w:tc>
          <w:tcPr>
            <w:tcW w:w="772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 xml:space="preserve">Витрати на адміністрування </w:t>
            </w:r>
            <w:r w:rsidRPr="002471CE">
              <w:t>регулювання</w:t>
            </w:r>
            <w:r w:rsidRPr="005B389E">
              <w:rPr>
                <w:sz w:val="24"/>
                <w:szCs w:val="24"/>
              </w:rPr>
              <w:t>* (за рік), гривень</w:t>
            </w:r>
          </w:p>
        </w:tc>
      </w:tr>
      <w:tr w:rsidR="00B3235B" w:rsidRPr="005B389E" w:rsidTr="002471CE">
        <w:tc>
          <w:tcPr>
            <w:tcW w:w="1224" w:type="pct"/>
          </w:tcPr>
          <w:p w:rsidR="00B3235B" w:rsidRPr="005B389E" w:rsidRDefault="00B3235B" w:rsidP="007054CA">
            <w:pPr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1. Облік суб'єкта господарювання, що перебуває у сфері регулювання</w:t>
            </w:r>
          </w:p>
        </w:tc>
        <w:tc>
          <w:tcPr>
            <w:tcW w:w="658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-</w:t>
            </w:r>
          </w:p>
        </w:tc>
        <w:tc>
          <w:tcPr>
            <w:tcW w:w="831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-</w:t>
            </w:r>
          </w:p>
        </w:tc>
        <w:tc>
          <w:tcPr>
            <w:tcW w:w="733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-</w:t>
            </w:r>
          </w:p>
        </w:tc>
        <w:tc>
          <w:tcPr>
            <w:tcW w:w="782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-</w:t>
            </w:r>
          </w:p>
        </w:tc>
        <w:tc>
          <w:tcPr>
            <w:tcW w:w="772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-</w:t>
            </w:r>
          </w:p>
        </w:tc>
      </w:tr>
      <w:tr w:rsidR="00B3235B" w:rsidRPr="005B389E" w:rsidTr="002471CE">
        <w:tc>
          <w:tcPr>
            <w:tcW w:w="1224" w:type="pct"/>
          </w:tcPr>
          <w:p w:rsidR="00B3235B" w:rsidRPr="005B389E" w:rsidRDefault="00B3235B" w:rsidP="007054CA">
            <w:pPr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2. Поточний контроль за суб'єктом господарювання, що перебуває у сфері регулювання, у тому числі:</w:t>
            </w:r>
          </w:p>
        </w:tc>
        <w:tc>
          <w:tcPr>
            <w:tcW w:w="658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-</w:t>
            </w:r>
          </w:p>
        </w:tc>
        <w:tc>
          <w:tcPr>
            <w:tcW w:w="831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-</w:t>
            </w:r>
          </w:p>
        </w:tc>
        <w:tc>
          <w:tcPr>
            <w:tcW w:w="733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-</w:t>
            </w:r>
          </w:p>
        </w:tc>
        <w:tc>
          <w:tcPr>
            <w:tcW w:w="782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-</w:t>
            </w:r>
          </w:p>
        </w:tc>
        <w:tc>
          <w:tcPr>
            <w:tcW w:w="772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-</w:t>
            </w:r>
          </w:p>
        </w:tc>
      </w:tr>
      <w:tr w:rsidR="00B3235B" w:rsidRPr="005B389E" w:rsidTr="002471CE">
        <w:tc>
          <w:tcPr>
            <w:tcW w:w="1224" w:type="pct"/>
          </w:tcPr>
          <w:p w:rsidR="00B3235B" w:rsidRPr="005B389E" w:rsidRDefault="00B3235B" w:rsidP="007054CA">
            <w:pPr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Камеральні</w:t>
            </w:r>
          </w:p>
        </w:tc>
        <w:tc>
          <w:tcPr>
            <w:tcW w:w="658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-</w:t>
            </w:r>
          </w:p>
        </w:tc>
        <w:tc>
          <w:tcPr>
            <w:tcW w:w="831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-</w:t>
            </w:r>
          </w:p>
        </w:tc>
        <w:tc>
          <w:tcPr>
            <w:tcW w:w="733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-</w:t>
            </w:r>
          </w:p>
        </w:tc>
        <w:tc>
          <w:tcPr>
            <w:tcW w:w="782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-</w:t>
            </w:r>
          </w:p>
        </w:tc>
        <w:tc>
          <w:tcPr>
            <w:tcW w:w="772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-</w:t>
            </w:r>
          </w:p>
        </w:tc>
      </w:tr>
      <w:tr w:rsidR="00B3235B" w:rsidRPr="005B389E" w:rsidTr="002471CE">
        <w:tc>
          <w:tcPr>
            <w:tcW w:w="1224" w:type="pct"/>
          </w:tcPr>
          <w:p w:rsidR="00B3235B" w:rsidRPr="005B389E" w:rsidRDefault="00B3235B" w:rsidP="007054CA">
            <w:pPr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Виїзні</w:t>
            </w:r>
          </w:p>
        </w:tc>
        <w:tc>
          <w:tcPr>
            <w:tcW w:w="658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-</w:t>
            </w:r>
          </w:p>
        </w:tc>
        <w:tc>
          <w:tcPr>
            <w:tcW w:w="831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-</w:t>
            </w:r>
          </w:p>
        </w:tc>
        <w:tc>
          <w:tcPr>
            <w:tcW w:w="733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-</w:t>
            </w:r>
          </w:p>
        </w:tc>
        <w:tc>
          <w:tcPr>
            <w:tcW w:w="782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-</w:t>
            </w:r>
          </w:p>
        </w:tc>
        <w:tc>
          <w:tcPr>
            <w:tcW w:w="772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-</w:t>
            </w:r>
          </w:p>
        </w:tc>
      </w:tr>
      <w:tr w:rsidR="00B3235B" w:rsidRPr="005B389E" w:rsidTr="002471CE">
        <w:tc>
          <w:tcPr>
            <w:tcW w:w="1224" w:type="pct"/>
          </w:tcPr>
          <w:p w:rsidR="00B3235B" w:rsidRPr="005B389E" w:rsidRDefault="00B3235B" w:rsidP="007054CA">
            <w:pPr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 xml:space="preserve">3. Підготовка, затвердження та опрацювання одного окремого акта про </w:t>
            </w:r>
            <w:r w:rsidRPr="005B389E">
              <w:rPr>
                <w:sz w:val="24"/>
                <w:szCs w:val="24"/>
              </w:rPr>
              <w:lastRenderedPageBreak/>
              <w:t>порушення вимог регулювання</w:t>
            </w:r>
          </w:p>
        </w:tc>
        <w:tc>
          <w:tcPr>
            <w:tcW w:w="658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31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-</w:t>
            </w:r>
          </w:p>
        </w:tc>
        <w:tc>
          <w:tcPr>
            <w:tcW w:w="733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-</w:t>
            </w:r>
          </w:p>
        </w:tc>
        <w:tc>
          <w:tcPr>
            <w:tcW w:w="782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-</w:t>
            </w:r>
          </w:p>
        </w:tc>
        <w:tc>
          <w:tcPr>
            <w:tcW w:w="772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-</w:t>
            </w:r>
          </w:p>
        </w:tc>
      </w:tr>
      <w:tr w:rsidR="00B3235B" w:rsidRPr="005B389E" w:rsidTr="002471CE">
        <w:tc>
          <w:tcPr>
            <w:tcW w:w="1224" w:type="pct"/>
          </w:tcPr>
          <w:p w:rsidR="00B3235B" w:rsidRPr="005B389E" w:rsidRDefault="00B3235B" w:rsidP="007054CA">
            <w:pPr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lastRenderedPageBreak/>
              <w:t>4. Реалізація одного окремого рішення щодо порушення вимог регулювання</w:t>
            </w:r>
          </w:p>
        </w:tc>
        <w:tc>
          <w:tcPr>
            <w:tcW w:w="658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-</w:t>
            </w:r>
          </w:p>
        </w:tc>
        <w:tc>
          <w:tcPr>
            <w:tcW w:w="831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-</w:t>
            </w:r>
          </w:p>
        </w:tc>
        <w:tc>
          <w:tcPr>
            <w:tcW w:w="733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-</w:t>
            </w:r>
          </w:p>
        </w:tc>
        <w:tc>
          <w:tcPr>
            <w:tcW w:w="782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-</w:t>
            </w:r>
          </w:p>
        </w:tc>
        <w:tc>
          <w:tcPr>
            <w:tcW w:w="772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-</w:t>
            </w:r>
          </w:p>
        </w:tc>
      </w:tr>
      <w:tr w:rsidR="00B3235B" w:rsidRPr="005B389E" w:rsidTr="002471CE">
        <w:tc>
          <w:tcPr>
            <w:tcW w:w="1224" w:type="pct"/>
          </w:tcPr>
          <w:p w:rsidR="00B3235B" w:rsidRPr="005B389E" w:rsidRDefault="00B3235B" w:rsidP="007054CA">
            <w:pPr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5. Оскарження одного окремого рішення суб'єктами господарювання</w:t>
            </w:r>
          </w:p>
        </w:tc>
        <w:tc>
          <w:tcPr>
            <w:tcW w:w="658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-</w:t>
            </w:r>
          </w:p>
        </w:tc>
        <w:tc>
          <w:tcPr>
            <w:tcW w:w="831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-</w:t>
            </w:r>
          </w:p>
        </w:tc>
        <w:tc>
          <w:tcPr>
            <w:tcW w:w="733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-</w:t>
            </w:r>
          </w:p>
        </w:tc>
        <w:tc>
          <w:tcPr>
            <w:tcW w:w="782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-</w:t>
            </w:r>
          </w:p>
        </w:tc>
        <w:tc>
          <w:tcPr>
            <w:tcW w:w="772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-</w:t>
            </w:r>
          </w:p>
        </w:tc>
      </w:tr>
      <w:tr w:rsidR="00B3235B" w:rsidRPr="005B389E" w:rsidTr="002471CE">
        <w:tc>
          <w:tcPr>
            <w:tcW w:w="1224" w:type="pct"/>
          </w:tcPr>
          <w:p w:rsidR="00B3235B" w:rsidRPr="005B389E" w:rsidRDefault="00B3235B" w:rsidP="007054CA">
            <w:pPr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6. Підготовка звітності за результатами регулювання</w:t>
            </w:r>
          </w:p>
        </w:tc>
        <w:tc>
          <w:tcPr>
            <w:tcW w:w="658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-</w:t>
            </w:r>
          </w:p>
        </w:tc>
        <w:tc>
          <w:tcPr>
            <w:tcW w:w="831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-</w:t>
            </w:r>
          </w:p>
        </w:tc>
        <w:tc>
          <w:tcPr>
            <w:tcW w:w="733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-</w:t>
            </w:r>
          </w:p>
        </w:tc>
        <w:tc>
          <w:tcPr>
            <w:tcW w:w="782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-</w:t>
            </w:r>
          </w:p>
        </w:tc>
        <w:tc>
          <w:tcPr>
            <w:tcW w:w="772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-</w:t>
            </w:r>
          </w:p>
        </w:tc>
      </w:tr>
      <w:tr w:rsidR="00B3235B" w:rsidRPr="005B389E" w:rsidTr="002471CE">
        <w:tc>
          <w:tcPr>
            <w:tcW w:w="1224" w:type="pct"/>
          </w:tcPr>
          <w:p w:rsidR="00B3235B" w:rsidRPr="005B389E" w:rsidRDefault="00B3235B" w:rsidP="007054CA">
            <w:pPr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7. Інші адміністративні процедури (уточнити):</w:t>
            </w:r>
          </w:p>
        </w:tc>
        <w:tc>
          <w:tcPr>
            <w:tcW w:w="658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-</w:t>
            </w:r>
          </w:p>
        </w:tc>
        <w:tc>
          <w:tcPr>
            <w:tcW w:w="831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-</w:t>
            </w:r>
          </w:p>
        </w:tc>
        <w:tc>
          <w:tcPr>
            <w:tcW w:w="733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-</w:t>
            </w:r>
          </w:p>
        </w:tc>
        <w:tc>
          <w:tcPr>
            <w:tcW w:w="782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-</w:t>
            </w:r>
          </w:p>
        </w:tc>
        <w:tc>
          <w:tcPr>
            <w:tcW w:w="772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-</w:t>
            </w:r>
          </w:p>
        </w:tc>
      </w:tr>
      <w:tr w:rsidR="00B3235B" w:rsidRPr="005B389E" w:rsidTr="002471CE">
        <w:tc>
          <w:tcPr>
            <w:tcW w:w="1224" w:type="pct"/>
          </w:tcPr>
          <w:p w:rsidR="00B3235B" w:rsidRPr="005B389E" w:rsidRDefault="00B3235B" w:rsidP="007054CA">
            <w:pPr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виклик платника, складання листа</w:t>
            </w:r>
          </w:p>
        </w:tc>
        <w:tc>
          <w:tcPr>
            <w:tcW w:w="658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-</w:t>
            </w:r>
          </w:p>
        </w:tc>
        <w:tc>
          <w:tcPr>
            <w:tcW w:w="831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-</w:t>
            </w:r>
          </w:p>
        </w:tc>
        <w:tc>
          <w:tcPr>
            <w:tcW w:w="733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-</w:t>
            </w:r>
          </w:p>
        </w:tc>
        <w:tc>
          <w:tcPr>
            <w:tcW w:w="782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-</w:t>
            </w:r>
          </w:p>
        </w:tc>
        <w:tc>
          <w:tcPr>
            <w:tcW w:w="772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-</w:t>
            </w:r>
          </w:p>
        </w:tc>
      </w:tr>
      <w:tr w:rsidR="00B3235B" w:rsidRPr="005B389E" w:rsidTr="002471CE">
        <w:tc>
          <w:tcPr>
            <w:tcW w:w="1224" w:type="pct"/>
          </w:tcPr>
          <w:p w:rsidR="00B3235B" w:rsidRPr="005B389E" w:rsidRDefault="00B3235B" w:rsidP="007054CA">
            <w:pPr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Разом за рік</w:t>
            </w:r>
          </w:p>
        </w:tc>
        <w:tc>
          <w:tcPr>
            <w:tcW w:w="658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Х</w:t>
            </w:r>
          </w:p>
        </w:tc>
        <w:tc>
          <w:tcPr>
            <w:tcW w:w="831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Х</w:t>
            </w:r>
          </w:p>
        </w:tc>
        <w:tc>
          <w:tcPr>
            <w:tcW w:w="733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Х</w:t>
            </w:r>
          </w:p>
        </w:tc>
        <w:tc>
          <w:tcPr>
            <w:tcW w:w="782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Х</w:t>
            </w:r>
          </w:p>
        </w:tc>
        <w:tc>
          <w:tcPr>
            <w:tcW w:w="772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-</w:t>
            </w:r>
          </w:p>
        </w:tc>
      </w:tr>
      <w:tr w:rsidR="00B3235B" w:rsidRPr="005B389E" w:rsidTr="002471CE">
        <w:tc>
          <w:tcPr>
            <w:tcW w:w="1224" w:type="pct"/>
          </w:tcPr>
          <w:p w:rsidR="00B3235B" w:rsidRPr="005B389E" w:rsidRDefault="00B3235B" w:rsidP="007054CA">
            <w:pPr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Сумарно за п’ять років</w:t>
            </w:r>
          </w:p>
        </w:tc>
        <w:tc>
          <w:tcPr>
            <w:tcW w:w="658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Х</w:t>
            </w:r>
          </w:p>
        </w:tc>
        <w:tc>
          <w:tcPr>
            <w:tcW w:w="831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Х</w:t>
            </w:r>
          </w:p>
        </w:tc>
        <w:tc>
          <w:tcPr>
            <w:tcW w:w="733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Х</w:t>
            </w:r>
          </w:p>
        </w:tc>
        <w:tc>
          <w:tcPr>
            <w:tcW w:w="782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Х</w:t>
            </w:r>
          </w:p>
        </w:tc>
        <w:tc>
          <w:tcPr>
            <w:tcW w:w="772" w:type="pct"/>
            <w:vAlign w:val="center"/>
          </w:tcPr>
          <w:p w:rsidR="00B3235B" w:rsidRPr="005B389E" w:rsidRDefault="00B3235B" w:rsidP="002471CE">
            <w:pPr>
              <w:jc w:val="center"/>
              <w:rPr>
                <w:sz w:val="24"/>
                <w:szCs w:val="24"/>
              </w:rPr>
            </w:pPr>
            <w:r w:rsidRPr="005B389E">
              <w:rPr>
                <w:sz w:val="24"/>
                <w:szCs w:val="24"/>
              </w:rPr>
              <w:t>-</w:t>
            </w:r>
          </w:p>
        </w:tc>
      </w:tr>
    </w:tbl>
    <w:p w:rsidR="00B3235B" w:rsidRPr="005B389E" w:rsidRDefault="00B3235B" w:rsidP="005B389E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5B389E">
        <w:rPr>
          <w:sz w:val="24"/>
          <w:szCs w:val="24"/>
          <w:lang w:eastAsia="ru-RU"/>
        </w:rPr>
        <w:t>Розрахунок сумарних витрат суб'єктів малого підприємництва, що виникають на виконання вимог регулювання.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9"/>
        <w:gridCol w:w="6061"/>
        <w:gridCol w:w="2323"/>
      </w:tblGrid>
      <w:tr w:rsidR="00B3235B" w:rsidRPr="005B389E" w:rsidTr="002471CE">
        <w:tc>
          <w:tcPr>
            <w:tcW w:w="725" w:type="pct"/>
            <w:vAlign w:val="center"/>
          </w:tcPr>
          <w:p w:rsidR="00B3235B" w:rsidRPr="002471CE" w:rsidRDefault="00B3235B" w:rsidP="002471CE">
            <w:pPr>
              <w:jc w:val="center"/>
              <w:rPr>
                <w:b/>
              </w:rPr>
            </w:pPr>
            <w:r w:rsidRPr="002471CE">
              <w:rPr>
                <w:b/>
              </w:rPr>
              <w:t>Порядковий номер</w:t>
            </w:r>
          </w:p>
        </w:tc>
        <w:tc>
          <w:tcPr>
            <w:tcW w:w="3087" w:type="pct"/>
            <w:vAlign w:val="center"/>
          </w:tcPr>
          <w:p w:rsidR="00B3235B" w:rsidRPr="002471CE" w:rsidRDefault="00B3235B" w:rsidP="002471CE">
            <w:pPr>
              <w:jc w:val="center"/>
              <w:rPr>
                <w:b/>
              </w:rPr>
            </w:pPr>
            <w:r w:rsidRPr="002471CE">
              <w:rPr>
                <w:b/>
              </w:rPr>
              <w:t>Показник</w:t>
            </w:r>
          </w:p>
        </w:tc>
        <w:tc>
          <w:tcPr>
            <w:tcW w:w="1188" w:type="pct"/>
            <w:vAlign w:val="center"/>
          </w:tcPr>
          <w:p w:rsidR="00B3235B" w:rsidRPr="002471CE" w:rsidRDefault="00B3235B" w:rsidP="002471CE">
            <w:pPr>
              <w:jc w:val="center"/>
              <w:rPr>
                <w:b/>
              </w:rPr>
            </w:pPr>
            <w:r w:rsidRPr="002471CE">
              <w:rPr>
                <w:b/>
              </w:rPr>
              <w:t>Рік регулювання</w:t>
            </w:r>
          </w:p>
        </w:tc>
      </w:tr>
      <w:tr w:rsidR="00B3235B" w:rsidRPr="005B389E" w:rsidTr="002471CE">
        <w:tc>
          <w:tcPr>
            <w:tcW w:w="725" w:type="pct"/>
            <w:vAlign w:val="center"/>
          </w:tcPr>
          <w:p w:rsidR="00B3235B" w:rsidRPr="005B389E" w:rsidRDefault="00B3235B" w:rsidP="002471CE">
            <w:r w:rsidRPr="005B389E">
              <w:t>1</w:t>
            </w:r>
          </w:p>
        </w:tc>
        <w:tc>
          <w:tcPr>
            <w:tcW w:w="3087" w:type="pct"/>
          </w:tcPr>
          <w:p w:rsidR="00B3235B" w:rsidRPr="005B389E" w:rsidRDefault="00B3235B" w:rsidP="005B389E">
            <w:r w:rsidRPr="005B389E">
              <w:t>Оцінка "прямих" витрат суб'єктів малого підприємництва на виконання регулювання</w:t>
            </w:r>
          </w:p>
        </w:tc>
        <w:tc>
          <w:tcPr>
            <w:tcW w:w="1188" w:type="pct"/>
          </w:tcPr>
          <w:p w:rsidR="00B3235B" w:rsidRPr="005B389E" w:rsidRDefault="00B3235B" w:rsidP="002471CE">
            <w:pPr>
              <w:jc w:val="center"/>
            </w:pPr>
            <w:r w:rsidRPr="005B389E">
              <w:t>-</w:t>
            </w:r>
          </w:p>
        </w:tc>
      </w:tr>
      <w:tr w:rsidR="00B3235B" w:rsidRPr="005B389E" w:rsidTr="002471CE">
        <w:tc>
          <w:tcPr>
            <w:tcW w:w="725" w:type="pct"/>
            <w:vAlign w:val="center"/>
          </w:tcPr>
          <w:p w:rsidR="00B3235B" w:rsidRPr="005B389E" w:rsidRDefault="00B3235B" w:rsidP="002471CE">
            <w:r w:rsidRPr="005B389E">
              <w:t>2</w:t>
            </w:r>
          </w:p>
        </w:tc>
        <w:tc>
          <w:tcPr>
            <w:tcW w:w="3087" w:type="pct"/>
          </w:tcPr>
          <w:p w:rsidR="00B3235B" w:rsidRPr="005B389E" w:rsidRDefault="00B3235B" w:rsidP="005B389E">
            <w:r w:rsidRPr="005B389E">
              <w:t>Оцінка вартості адміністративних процедур для суб'єктів малого підприємництва щодо виконання регулювання та звітування</w:t>
            </w:r>
          </w:p>
        </w:tc>
        <w:tc>
          <w:tcPr>
            <w:tcW w:w="1188" w:type="pct"/>
          </w:tcPr>
          <w:p w:rsidR="00B3235B" w:rsidRPr="005B389E" w:rsidRDefault="00B3235B" w:rsidP="002471CE">
            <w:pPr>
              <w:jc w:val="center"/>
            </w:pPr>
            <w:r w:rsidRPr="005B389E">
              <w:t>-</w:t>
            </w:r>
          </w:p>
        </w:tc>
      </w:tr>
      <w:tr w:rsidR="00B3235B" w:rsidRPr="005B389E" w:rsidTr="002471CE">
        <w:tc>
          <w:tcPr>
            <w:tcW w:w="725" w:type="pct"/>
            <w:vAlign w:val="center"/>
          </w:tcPr>
          <w:p w:rsidR="00B3235B" w:rsidRPr="005B389E" w:rsidRDefault="00B3235B" w:rsidP="002471CE">
            <w:r w:rsidRPr="005B389E">
              <w:t>3</w:t>
            </w:r>
          </w:p>
        </w:tc>
        <w:tc>
          <w:tcPr>
            <w:tcW w:w="3087" w:type="pct"/>
          </w:tcPr>
          <w:p w:rsidR="00B3235B" w:rsidRPr="005B389E" w:rsidRDefault="00B3235B" w:rsidP="005B389E">
            <w:r w:rsidRPr="005B389E"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1188" w:type="pct"/>
          </w:tcPr>
          <w:p w:rsidR="00B3235B" w:rsidRPr="005B389E" w:rsidRDefault="00B3235B" w:rsidP="002471CE">
            <w:pPr>
              <w:jc w:val="center"/>
            </w:pPr>
            <w:r w:rsidRPr="005B389E">
              <w:t>-</w:t>
            </w:r>
          </w:p>
        </w:tc>
      </w:tr>
      <w:tr w:rsidR="00B3235B" w:rsidRPr="005B389E" w:rsidTr="002471CE">
        <w:tc>
          <w:tcPr>
            <w:tcW w:w="725" w:type="pct"/>
            <w:vAlign w:val="center"/>
          </w:tcPr>
          <w:p w:rsidR="00B3235B" w:rsidRPr="005B389E" w:rsidRDefault="00B3235B" w:rsidP="002471CE">
            <w:r w:rsidRPr="005B389E">
              <w:t>4</w:t>
            </w:r>
          </w:p>
        </w:tc>
        <w:tc>
          <w:tcPr>
            <w:tcW w:w="3087" w:type="pct"/>
          </w:tcPr>
          <w:p w:rsidR="00B3235B" w:rsidRPr="005B389E" w:rsidRDefault="00B3235B" w:rsidP="005B389E">
            <w:r w:rsidRPr="005B389E">
              <w:t>Бюджетні витрати на адміністрування регулювання суб'єктів малого підприємництва</w:t>
            </w:r>
          </w:p>
        </w:tc>
        <w:tc>
          <w:tcPr>
            <w:tcW w:w="1188" w:type="pct"/>
          </w:tcPr>
          <w:p w:rsidR="00B3235B" w:rsidRPr="005B389E" w:rsidRDefault="00B3235B" w:rsidP="002471CE">
            <w:pPr>
              <w:jc w:val="center"/>
            </w:pPr>
            <w:r w:rsidRPr="005B389E">
              <w:t>-</w:t>
            </w:r>
          </w:p>
        </w:tc>
      </w:tr>
      <w:tr w:rsidR="00B3235B" w:rsidRPr="005B389E" w:rsidTr="002471CE">
        <w:tc>
          <w:tcPr>
            <w:tcW w:w="725" w:type="pct"/>
            <w:vAlign w:val="center"/>
          </w:tcPr>
          <w:p w:rsidR="00B3235B" w:rsidRPr="005B389E" w:rsidRDefault="00B3235B" w:rsidP="002471CE">
            <w:r w:rsidRPr="005B389E">
              <w:t>5</w:t>
            </w:r>
          </w:p>
        </w:tc>
        <w:tc>
          <w:tcPr>
            <w:tcW w:w="3087" w:type="pct"/>
          </w:tcPr>
          <w:p w:rsidR="00B3235B" w:rsidRPr="005B389E" w:rsidRDefault="00B3235B" w:rsidP="005B389E">
            <w:r w:rsidRPr="005B389E">
              <w:t>Сумарні витрати на виконання запланованого регулювання</w:t>
            </w:r>
          </w:p>
        </w:tc>
        <w:tc>
          <w:tcPr>
            <w:tcW w:w="1188" w:type="pct"/>
          </w:tcPr>
          <w:p w:rsidR="00B3235B" w:rsidRPr="005B389E" w:rsidRDefault="00B3235B" w:rsidP="002471CE">
            <w:pPr>
              <w:jc w:val="center"/>
            </w:pPr>
            <w:r w:rsidRPr="005B389E">
              <w:t>-</w:t>
            </w:r>
          </w:p>
        </w:tc>
      </w:tr>
    </w:tbl>
    <w:p w:rsidR="00B3235B" w:rsidRPr="005B389E" w:rsidRDefault="00B3235B" w:rsidP="005B389E">
      <w:pPr>
        <w:spacing w:before="100" w:beforeAutospacing="1" w:after="100" w:afterAutospacing="1"/>
        <w:jc w:val="both"/>
        <w:rPr>
          <w:b/>
          <w:sz w:val="24"/>
          <w:szCs w:val="24"/>
          <w:lang w:eastAsia="ru-RU"/>
        </w:rPr>
      </w:pPr>
      <w:r w:rsidRPr="005B389E">
        <w:rPr>
          <w:b/>
          <w:sz w:val="24"/>
          <w:szCs w:val="24"/>
          <w:lang w:eastAsia="ru-RU"/>
        </w:rPr>
        <w:t xml:space="preserve">5. Розроблення </w:t>
      </w:r>
      <w:proofErr w:type="spellStart"/>
      <w:r w:rsidRPr="005B389E">
        <w:rPr>
          <w:b/>
          <w:sz w:val="24"/>
          <w:szCs w:val="24"/>
          <w:lang w:eastAsia="ru-RU"/>
        </w:rPr>
        <w:t>коригуючих</w:t>
      </w:r>
      <w:proofErr w:type="spellEnd"/>
      <w:r w:rsidRPr="005B389E">
        <w:rPr>
          <w:b/>
          <w:sz w:val="24"/>
          <w:szCs w:val="24"/>
          <w:lang w:eastAsia="ru-RU"/>
        </w:rPr>
        <w:t xml:space="preserve"> (пом'якшувальних) заходів для малого підприємництва щодо запропонованого регулювання</w:t>
      </w:r>
    </w:p>
    <w:p w:rsidR="00B3235B" w:rsidRPr="005B389E" w:rsidRDefault="00B3235B" w:rsidP="005B389E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5B389E">
        <w:rPr>
          <w:sz w:val="24"/>
          <w:szCs w:val="24"/>
          <w:lang w:eastAsia="ru-RU"/>
        </w:rPr>
        <w:t xml:space="preserve">      Відповідні норми встановлені Податковим кодексом України і не можуть бути врегульовані на рівні місцевих рад.</w:t>
      </w:r>
    </w:p>
    <w:p w:rsidR="00B3235B" w:rsidRPr="005B389E" w:rsidRDefault="00B3235B" w:rsidP="005B389E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5B389E">
        <w:rPr>
          <w:sz w:val="24"/>
          <w:szCs w:val="24"/>
          <w:lang w:eastAsia="ru-RU"/>
        </w:rPr>
        <w:t xml:space="preserve">       </w:t>
      </w:r>
      <w:r w:rsidRPr="005B389E">
        <w:rPr>
          <w:b/>
          <w:sz w:val="24"/>
          <w:szCs w:val="24"/>
          <w:lang w:val="ru-RU" w:eastAsia="ru-RU"/>
        </w:rPr>
        <w:t xml:space="preserve">Начальник </w:t>
      </w:r>
      <w:proofErr w:type="spellStart"/>
      <w:r w:rsidRPr="005B389E">
        <w:rPr>
          <w:b/>
          <w:sz w:val="24"/>
          <w:szCs w:val="24"/>
          <w:lang w:val="ru-RU" w:eastAsia="ru-RU"/>
        </w:rPr>
        <w:t>відділу</w:t>
      </w:r>
      <w:proofErr w:type="spellEnd"/>
      <w:r w:rsidRPr="005B389E">
        <w:rPr>
          <w:b/>
          <w:sz w:val="24"/>
          <w:szCs w:val="24"/>
          <w:lang w:val="ru-RU" w:eastAsia="ru-RU"/>
        </w:rPr>
        <w:t xml:space="preserve"> </w:t>
      </w:r>
      <w:proofErr w:type="spellStart"/>
      <w:r w:rsidRPr="005B389E">
        <w:rPr>
          <w:b/>
          <w:sz w:val="24"/>
          <w:szCs w:val="24"/>
          <w:lang w:val="ru-RU" w:eastAsia="ru-RU"/>
        </w:rPr>
        <w:t>економіки</w:t>
      </w:r>
      <w:proofErr w:type="spellEnd"/>
      <w:r w:rsidRPr="005B389E">
        <w:rPr>
          <w:b/>
          <w:sz w:val="24"/>
          <w:szCs w:val="24"/>
          <w:lang w:eastAsia="ru-RU"/>
        </w:rPr>
        <w:t xml:space="preserve">                                                  О.І.</w:t>
      </w:r>
      <w:proofErr w:type="spellStart"/>
      <w:r w:rsidRPr="005B389E">
        <w:rPr>
          <w:b/>
          <w:sz w:val="24"/>
          <w:szCs w:val="24"/>
          <w:lang w:eastAsia="ru-RU"/>
        </w:rPr>
        <w:t>Тарадайко</w:t>
      </w:r>
      <w:proofErr w:type="spellEnd"/>
    </w:p>
    <w:sectPr w:rsidR="00B3235B" w:rsidRPr="005B389E" w:rsidSect="005B389E">
      <w:pgSz w:w="11920" w:h="16850"/>
      <w:pgMar w:top="899" w:right="810" w:bottom="539" w:left="14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C6620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488D1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3432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28E8B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E254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5AA4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7AA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DAB9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F65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B64C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693F7A"/>
    <w:multiLevelType w:val="multilevel"/>
    <w:tmpl w:val="C2DE6578"/>
    <w:lvl w:ilvl="0">
      <w:start w:val="168"/>
      <w:numFmt w:val="decimal"/>
      <w:lvlText w:val="%1"/>
      <w:lvlJc w:val="left"/>
      <w:pPr>
        <w:ind w:left="923" w:hanging="90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3" w:hanging="9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ind w:left="923" w:hanging="905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3">
      <w:numFmt w:val="bullet"/>
      <w:lvlText w:val="•"/>
      <w:lvlJc w:val="left"/>
      <w:pPr>
        <w:ind w:left="2472" w:hanging="935"/>
      </w:pPr>
      <w:rPr>
        <w:rFonts w:ascii="Arial" w:eastAsia="Times New Roman" w:hAnsi="Arial" w:hint="default"/>
        <w:spacing w:val="-9"/>
        <w:w w:val="100"/>
        <w:sz w:val="24"/>
      </w:rPr>
    </w:lvl>
    <w:lvl w:ilvl="4">
      <w:numFmt w:val="bullet"/>
      <w:lvlText w:val="•"/>
      <w:lvlJc w:val="left"/>
      <w:pPr>
        <w:ind w:left="5130" w:hanging="935"/>
      </w:pPr>
      <w:rPr>
        <w:rFonts w:hint="default"/>
      </w:rPr>
    </w:lvl>
    <w:lvl w:ilvl="5">
      <w:numFmt w:val="bullet"/>
      <w:lvlText w:val="•"/>
      <w:lvlJc w:val="left"/>
      <w:pPr>
        <w:ind w:left="6013" w:hanging="935"/>
      </w:pPr>
      <w:rPr>
        <w:rFonts w:hint="default"/>
      </w:rPr>
    </w:lvl>
    <w:lvl w:ilvl="6">
      <w:numFmt w:val="bullet"/>
      <w:lvlText w:val="•"/>
      <w:lvlJc w:val="left"/>
      <w:pPr>
        <w:ind w:left="6897" w:hanging="935"/>
      </w:pPr>
      <w:rPr>
        <w:rFonts w:hint="default"/>
      </w:rPr>
    </w:lvl>
    <w:lvl w:ilvl="7">
      <w:numFmt w:val="bullet"/>
      <w:lvlText w:val="•"/>
      <w:lvlJc w:val="left"/>
      <w:pPr>
        <w:ind w:left="7780" w:hanging="935"/>
      </w:pPr>
      <w:rPr>
        <w:rFonts w:hint="default"/>
      </w:rPr>
    </w:lvl>
    <w:lvl w:ilvl="8">
      <w:numFmt w:val="bullet"/>
      <w:lvlText w:val="•"/>
      <w:lvlJc w:val="left"/>
      <w:pPr>
        <w:ind w:left="8664" w:hanging="935"/>
      </w:pPr>
      <w:rPr>
        <w:rFonts w:hint="default"/>
      </w:rPr>
    </w:lvl>
  </w:abstractNum>
  <w:abstractNum w:abstractNumId="11">
    <w:nsid w:val="1A030FF4"/>
    <w:multiLevelType w:val="hybridMultilevel"/>
    <w:tmpl w:val="FFFFFFFF"/>
    <w:lvl w:ilvl="0" w:tplc="59E893D2">
      <w:numFmt w:val="bullet"/>
      <w:lvlText w:val="-"/>
      <w:lvlJc w:val="left"/>
      <w:pPr>
        <w:ind w:left="640" w:hanging="735"/>
      </w:pPr>
      <w:rPr>
        <w:rFonts w:hint="default"/>
        <w:spacing w:val="-8"/>
        <w:w w:val="99"/>
      </w:rPr>
    </w:lvl>
    <w:lvl w:ilvl="1" w:tplc="55C85848">
      <w:numFmt w:val="bullet"/>
      <w:lvlText w:val="•"/>
      <w:lvlJc w:val="left"/>
      <w:pPr>
        <w:ind w:left="1619" w:hanging="735"/>
      </w:pPr>
      <w:rPr>
        <w:rFonts w:hint="default"/>
      </w:rPr>
    </w:lvl>
    <w:lvl w:ilvl="2" w:tplc="1B0284F6">
      <w:numFmt w:val="bullet"/>
      <w:lvlText w:val="•"/>
      <w:lvlJc w:val="left"/>
      <w:pPr>
        <w:ind w:left="2598" w:hanging="735"/>
      </w:pPr>
      <w:rPr>
        <w:rFonts w:hint="default"/>
      </w:rPr>
    </w:lvl>
    <w:lvl w:ilvl="3" w:tplc="5CA6D384">
      <w:numFmt w:val="bullet"/>
      <w:lvlText w:val="•"/>
      <w:lvlJc w:val="left"/>
      <w:pPr>
        <w:ind w:left="3577" w:hanging="735"/>
      </w:pPr>
      <w:rPr>
        <w:rFonts w:hint="default"/>
      </w:rPr>
    </w:lvl>
    <w:lvl w:ilvl="4" w:tplc="E90AD1A4">
      <w:numFmt w:val="bullet"/>
      <w:lvlText w:val="•"/>
      <w:lvlJc w:val="left"/>
      <w:pPr>
        <w:ind w:left="4556" w:hanging="735"/>
      </w:pPr>
      <w:rPr>
        <w:rFonts w:hint="default"/>
      </w:rPr>
    </w:lvl>
    <w:lvl w:ilvl="5" w:tplc="393AC4A6">
      <w:numFmt w:val="bullet"/>
      <w:lvlText w:val="•"/>
      <w:lvlJc w:val="left"/>
      <w:pPr>
        <w:ind w:left="5535" w:hanging="735"/>
      </w:pPr>
      <w:rPr>
        <w:rFonts w:hint="default"/>
      </w:rPr>
    </w:lvl>
    <w:lvl w:ilvl="6" w:tplc="AFB43B80">
      <w:numFmt w:val="bullet"/>
      <w:lvlText w:val="•"/>
      <w:lvlJc w:val="left"/>
      <w:pPr>
        <w:ind w:left="6514" w:hanging="735"/>
      </w:pPr>
      <w:rPr>
        <w:rFonts w:hint="default"/>
      </w:rPr>
    </w:lvl>
    <w:lvl w:ilvl="7" w:tplc="F12A7854">
      <w:numFmt w:val="bullet"/>
      <w:lvlText w:val="•"/>
      <w:lvlJc w:val="left"/>
      <w:pPr>
        <w:ind w:left="7493" w:hanging="735"/>
      </w:pPr>
      <w:rPr>
        <w:rFonts w:hint="default"/>
      </w:rPr>
    </w:lvl>
    <w:lvl w:ilvl="8" w:tplc="8FC88A9E">
      <w:numFmt w:val="bullet"/>
      <w:lvlText w:val="•"/>
      <w:lvlJc w:val="left"/>
      <w:pPr>
        <w:ind w:left="8472" w:hanging="735"/>
      </w:pPr>
      <w:rPr>
        <w:rFonts w:hint="default"/>
      </w:rPr>
    </w:lvl>
  </w:abstractNum>
  <w:abstractNum w:abstractNumId="12">
    <w:nsid w:val="2E164297"/>
    <w:multiLevelType w:val="hybridMultilevel"/>
    <w:tmpl w:val="FFFFFFFF"/>
    <w:lvl w:ilvl="0" w:tplc="DD768748">
      <w:start w:val="1"/>
      <w:numFmt w:val="decimal"/>
      <w:lvlText w:val="%1."/>
      <w:lvlJc w:val="left"/>
      <w:pPr>
        <w:ind w:left="640" w:hanging="25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BCAF1EA">
      <w:numFmt w:val="bullet"/>
      <w:lvlText w:val="•"/>
      <w:lvlJc w:val="left"/>
      <w:pPr>
        <w:ind w:left="1619" w:hanging="255"/>
      </w:pPr>
      <w:rPr>
        <w:rFonts w:hint="default"/>
      </w:rPr>
    </w:lvl>
    <w:lvl w:ilvl="2" w:tplc="588C66D6">
      <w:numFmt w:val="bullet"/>
      <w:lvlText w:val="•"/>
      <w:lvlJc w:val="left"/>
      <w:pPr>
        <w:ind w:left="2598" w:hanging="255"/>
      </w:pPr>
      <w:rPr>
        <w:rFonts w:hint="default"/>
      </w:rPr>
    </w:lvl>
    <w:lvl w:ilvl="3" w:tplc="9AC641AE">
      <w:numFmt w:val="bullet"/>
      <w:lvlText w:val="•"/>
      <w:lvlJc w:val="left"/>
      <w:pPr>
        <w:ind w:left="3577" w:hanging="255"/>
      </w:pPr>
      <w:rPr>
        <w:rFonts w:hint="default"/>
      </w:rPr>
    </w:lvl>
    <w:lvl w:ilvl="4" w:tplc="11A073CC">
      <w:numFmt w:val="bullet"/>
      <w:lvlText w:val="•"/>
      <w:lvlJc w:val="left"/>
      <w:pPr>
        <w:ind w:left="4556" w:hanging="255"/>
      </w:pPr>
      <w:rPr>
        <w:rFonts w:hint="default"/>
      </w:rPr>
    </w:lvl>
    <w:lvl w:ilvl="5" w:tplc="CD80555C">
      <w:numFmt w:val="bullet"/>
      <w:lvlText w:val="•"/>
      <w:lvlJc w:val="left"/>
      <w:pPr>
        <w:ind w:left="5535" w:hanging="255"/>
      </w:pPr>
      <w:rPr>
        <w:rFonts w:hint="default"/>
      </w:rPr>
    </w:lvl>
    <w:lvl w:ilvl="6" w:tplc="281C2788">
      <w:numFmt w:val="bullet"/>
      <w:lvlText w:val="•"/>
      <w:lvlJc w:val="left"/>
      <w:pPr>
        <w:ind w:left="6514" w:hanging="255"/>
      </w:pPr>
      <w:rPr>
        <w:rFonts w:hint="default"/>
      </w:rPr>
    </w:lvl>
    <w:lvl w:ilvl="7" w:tplc="D1D21290">
      <w:numFmt w:val="bullet"/>
      <w:lvlText w:val="•"/>
      <w:lvlJc w:val="left"/>
      <w:pPr>
        <w:ind w:left="7493" w:hanging="255"/>
      </w:pPr>
      <w:rPr>
        <w:rFonts w:hint="default"/>
      </w:rPr>
    </w:lvl>
    <w:lvl w:ilvl="8" w:tplc="96188A66">
      <w:numFmt w:val="bullet"/>
      <w:lvlText w:val="•"/>
      <w:lvlJc w:val="left"/>
      <w:pPr>
        <w:ind w:left="8472" w:hanging="255"/>
      </w:pPr>
      <w:rPr>
        <w:rFonts w:hint="default"/>
      </w:rPr>
    </w:lvl>
  </w:abstractNum>
  <w:abstractNum w:abstractNumId="13">
    <w:nsid w:val="50FD4C0F"/>
    <w:multiLevelType w:val="hybridMultilevel"/>
    <w:tmpl w:val="FFFFFFFF"/>
    <w:lvl w:ilvl="0" w:tplc="39CA8498">
      <w:start w:val="1"/>
      <w:numFmt w:val="decimal"/>
      <w:lvlText w:val="%1)"/>
      <w:lvlJc w:val="left"/>
      <w:pPr>
        <w:ind w:left="640" w:hanging="399"/>
      </w:pPr>
      <w:rPr>
        <w:rFonts w:cs="Times New Roman" w:hint="default"/>
        <w:b/>
        <w:bCs/>
        <w:spacing w:val="-5"/>
        <w:w w:val="99"/>
      </w:rPr>
    </w:lvl>
    <w:lvl w:ilvl="1" w:tplc="5DB20A74">
      <w:numFmt w:val="bullet"/>
      <w:lvlText w:val="•"/>
      <w:lvlJc w:val="left"/>
      <w:pPr>
        <w:ind w:left="1619" w:hanging="399"/>
      </w:pPr>
      <w:rPr>
        <w:rFonts w:hint="default"/>
      </w:rPr>
    </w:lvl>
    <w:lvl w:ilvl="2" w:tplc="71EAAE08">
      <w:numFmt w:val="bullet"/>
      <w:lvlText w:val="•"/>
      <w:lvlJc w:val="left"/>
      <w:pPr>
        <w:ind w:left="2598" w:hanging="399"/>
      </w:pPr>
      <w:rPr>
        <w:rFonts w:hint="default"/>
      </w:rPr>
    </w:lvl>
    <w:lvl w:ilvl="3" w:tplc="F70627F8">
      <w:numFmt w:val="bullet"/>
      <w:lvlText w:val="•"/>
      <w:lvlJc w:val="left"/>
      <w:pPr>
        <w:ind w:left="3577" w:hanging="399"/>
      </w:pPr>
      <w:rPr>
        <w:rFonts w:hint="default"/>
      </w:rPr>
    </w:lvl>
    <w:lvl w:ilvl="4" w:tplc="B05C41C6">
      <w:numFmt w:val="bullet"/>
      <w:lvlText w:val="•"/>
      <w:lvlJc w:val="left"/>
      <w:pPr>
        <w:ind w:left="4556" w:hanging="399"/>
      </w:pPr>
      <w:rPr>
        <w:rFonts w:hint="default"/>
      </w:rPr>
    </w:lvl>
    <w:lvl w:ilvl="5" w:tplc="B4F23DA0">
      <w:numFmt w:val="bullet"/>
      <w:lvlText w:val="•"/>
      <w:lvlJc w:val="left"/>
      <w:pPr>
        <w:ind w:left="5535" w:hanging="399"/>
      </w:pPr>
      <w:rPr>
        <w:rFonts w:hint="default"/>
      </w:rPr>
    </w:lvl>
    <w:lvl w:ilvl="6" w:tplc="88AA4CCA">
      <w:numFmt w:val="bullet"/>
      <w:lvlText w:val="•"/>
      <w:lvlJc w:val="left"/>
      <w:pPr>
        <w:ind w:left="6514" w:hanging="399"/>
      </w:pPr>
      <w:rPr>
        <w:rFonts w:hint="default"/>
      </w:rPr>
    </w:lvl>
    <w:lvl w:ilvl="7" w:tplc="71E6E794">
      <w:numFmt w:val="bullet"/>
      <w:lvlText w:val="•"/>
      <w:lvlJc w:val="left"/>
      <w:pPr>
        <w:ind w:left="7493" w:hanging="399"/>
      </w:pPr>
      <w:rPr>
        <w:rFonts w:hint="default"/>
      </w:rPr>
    </w:lvl>
    <w:lvl w:ilvl="8" w:tplc="BAEA2C48">
      <w:numFmt w:val="bullet"/>
      <w:lvlText w:val="•"/>
      <w:lvlJc w:val="left"/>
      <w:pPr>
        <w:ind w:left="8472" w:hanging="399"/>
      </w:pPr>
      <w:rPr>
        <w:rFonts w:hint="default"/>
      </w:rPr>
    </w:lvl>
  </w:abstractNum>
  <w:abstractNum w:abstractNumId="14">
    <w:nsid w:val="5F144777"/>
    <w:multiLevelType w:val="hybridMultilevel"/>
    <w:tmpl w:val="FFFFFFFF"/>
    <w:lvl w:ilvl="0" w:tplc="CB982C5E">
      <w:start w:val="1"/>
      <w:numFmt w:val="decimal"/>
      <w:lvlText w:val="%1)"/>
      <w:lvlJc w:val="left"/>
      <w:pPr>
        <w:ind w:left="899" w:hanging="26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A3897EA">
      <w:numFmt w:val="bullet"/>
      <w:lvlText w:val="•"/>
      <w:lvlJc w:val="left"/>
      <w:pPr>
        <w:ind w:left="1853" w:hanging="262"/>
      </w:pPr>
      <w:rPr>
        <w:rFonts w:hint="default"/>
      </w:rPr>
    </w:lvl>
    <w:lvl w:ilvl="2" w:tplc="5BB6D444">
      <w:numFmt w:val="bullet"/>
      <w:lvlText w:val="•"/>
      <w:lvlJc w:val="left"/>
      <w:pPr>
        <w:ind w:left="2806" w:hanging="262"/>
      </w:pPr>
      <w:rPr>
        <w:rFonts w:hint="default"/>
      </w:rPr>
    </w:lvl>
    <w:lvl w:ilvl="3" w:tplc="E41808B6">
      <w:numFmt w:val="bullet"/>
      <w:lvlText w:val="•"/>
      <w:lvlJc w:val="left"/>
      <w:pPr>
        <w:ind w:left="3759" w:hanging="262"/>
      </w:pPr>
      <w:rPr>
        <w:rFonts w:hint="default"/>
      </w:rPr>
    </w:lvl>
    <w:lvl w:ilvl="4" w:tplc="807C883C">
      <w:numFmt w:val="bullet"/>
      <w:lvlText w:val="•"/>
      <w:lvlJc w:val="left"/>
      <w:pPr>
        <w:ind w:left="4712" w:hanging="262"/>
      </w:pPr>
      <w:rPr>
        <w:rFonts w:hint="default"/>
      </w:rPr>
    </w:lvl>
    <w:lvl w:ilvl="5" w:tplc="0284C16A">
      <w:numFmt w:val="bullet"/>
      <w:lvlText w:val="•"/>
      <w:lvlJc w:val="left"/>
      <w:pPr>
        <w:ind w:left="5665" w:hanging="262"/>
      </w:pPr>
      <w:rPr>
        <w:rFonts w:hint="default"/>
      </w:rPr>
    </w:lvl>
    <w:lvl w:ilvl="6" w:tplc="7EC60F90">
      <w:numFmt w:val="bullet"/>
      <w:lvlText w:val="•"/>
      <w:lvlJc w:val="left"/>
      <w:pPr>
        <w:ind w:left="6618" w:hanging="262"/>
      </w:pPr>
      <w:rPr>
        <w:rFonts w:hint="default"/>
      </w:rPr>
    </w:lvl>
    <w:lvl w:ilvl="7" w:tplc="6DEEE38A">
      <w:numFmt w:val="bullet"/>
      <w:lvlText w:val="•"/>
      <w:lvlJc w:val="left"/>
      <w:pPr>
        <w:ind w:left="7571" w:hanging="262"/>
      </w:pPr>
      <w:rPr>
        <w:rFonts w:hint="default"/>
      </w:rPr>
    </w:lvl>
    <w:lvl w:ilvl="8" w:tplc="B536588A">
      <w:numFmt w:val="bullet"/>
      <w:lvlText w:val="•"/>
      <w:lvlJc w:val="left"/>
      <w:pPr>
        <w:ind w:left="8524" w:hanging="262"/>
      </w:pPr>
      <w:rPr>
        <w:rFonts w:hint="default"/>
      </w:rPr>
    </w:lvl>
  </w:abstractNum>
  <w:abstractNum w:abstractNumId="15">
    <w:nsid w:val="62E256CE"/>
    <w:multiLevelType w:val="hybridMultilevel"/>
    <w:tmpl w:val="FFFFFFFF"/>
    <w:lvl w:ilvl="0" w:tplc="CF14BB4A">
      <w:start w:val="1"/>
      <w:numFmt w:val="upperRoman"/>
      <w:lvlText w:val="%1."/>
      <w:lvlJc w:val="left"/>
      <w:pPr>
        <w:ind w:left="8921" w:hanging="557"/>
      </w:pPr>
      <w:rPr>
        <w:rFonts w:ascii="Times New Roman" w:eastAsia="Times New Roman" w:hAnsi="Times New Roman" w:cs="Times New Roman" w:hint="default"/>
        <w:b/>
        <w:bCs/>
        <w:spacing w:val="-7"/>
        <w:w w:val="99"/>
        <w:sz w:val="24"/>
        <w:szCs w:val="24"/>
      </w:rPr>
    </w:lvl>
    <w:lvl w:ilvl="1" w:tplc="B53C4524">
      <w:numFmt w:val="bullet"/>
      <w:lvlText w:val="•"/>
      <w:lvlJc w:val="left"/>
      <w:pPr>
        <w:ind w:left="4697" w:hanging="557"/>
      </w:pPr>
      <w:rPr>
        <w:rFonts w:hint="default"/>
      </w:rPr>
    </w:lvl>
    <w:lvl w:ilvl="2" w:tplc="C7D48C88">
      <w:numFmt w:val="bullet"/>
      <w:lvlText w:val="•"/>
      <w:lvlJc w:val="left"/>
      <w:pPr>
        <w:ind w:left="5334" w:hanging="557"/>
      </w:pPr>
      <w:rPr>
        <w:rFonts w:hint="default"/>
      </w:rPr>
    </w:lvl>
    <w:lvl w:ilvl="3" w:tplc="E526685A">
      <w:numFmt w:val="bullet"/>
      <w:lvlText w:val="•"/>
      <w:lvlJc w:val="left"/>
      <w:pPr>
        <w:ind w:left="5971" w:hanging="557"/>
      </w:pPr>
      <w:rPr>
        <w:rFonts w:hint="default"/>
      </w:rPr>
    </w:lvl>
    <w:lvl w:ilvl="4" w:tplc="C756CD74">
      <w:numFmt w:val="bullet"/>
      <w:lvlText w:val="•"/>
      <w:lvlJc w:val="left"/>
      <w:pPr>
        <w:ind w:left="6608" w:hanging="557"/>
      </w:pPr>
      <w:rPr>
        <w:rFonts w:hint="default"/>
      </w:rPr>
    </w:lvl>
    <w:lvl w:ilvl="5" w:tplc="91863600">
      <w:numFmt w:val="bullet"/>
      <w:lvlText w:val="•"/>
      <w:lvlJc w:val="left"/>
      <w:pPr>
        <w:ind w:left="7245" w:hanging="557"/>
      </w:pPr>
      <w:rPr>
        <w:rFonts w:hint="default"/>
      </w:rPr>
    </w:lvl>
    <w:lvl w:ilvl="6" w:tplc="2A08BC80">
      <w:numFmt w:val="bullet"/>
      <w:lvlText w:val="•"/>
      <w:lvlJc w:val="left"/>
      <w:pPr>
        <w:ind w:left="7882" w:hanging="557"/>
      </w:pPr>
      <w:rPr>
        <w:rFonts w:hint="default"/>
      </w:rPr>
    </w:lvl>
    <w:lvl w:ilvl="7" w:tplc="236E9B04">
      <w:numFmt w:val="bullet"/>
      <w:lvlText w:val="•"/>
      <w:lvlJc w:val="left"/>
      <w:pPr>
        <w:ind w:left="8519" w:hanging="557"/>
      </w:pPr>
      <w:rPr>
        <w:rFonts w:hint="default"/>
      </w:rPr>
    </w:lvl>
    <w:lvl w:ilvl="8" w:tplc="6FDEFF32">
      <w:numFmt w:val="bullet"/>
      <w:lvlText w:val="•"/>
      <w:lvlJc w:val="left"/>
      <w:pPr>
        <w:ind w:left="9156" w:hanging="557"/>
      </w:pPr>
      <w:rPr>
        <w:rFonts w:hint="default"/>
      </w:rPr>
    </w:lvl>
  </w:abstractNum>
  <w:abstractNum w:abstractNumId="16">
    <w:nsid w:val="657E62C5"/>
    <w:multiLevelType w:val="hybridMultilevel"/>
    <w:tmpl w:val="FFFFFFFF"/>
    <w:lvl w:ilvl="0" w:tplc="C21C2E72">
      <w:numFmt w:val="bullet"/>
      <w:lvlText w:val="•"/>
      <w:lvlJc w:val="left"/>
      <w:pPr>
        <w:ind w:left="640" w:hanging="917"/>
      </w:pPr>
      <w:rPr>
        <w:rFonts w:ascii="Arial" w:eastAsia="Times New Roman" w:hAnsi="Arial" w:hint="default"/>
        <w:spacing w:val="-37"/>
        <w:w w:val="100"/>
        <w:sz w:val="24"/>
      </w:rPr>
    </w:lvl>
    <w:lvl w:ilvl="1" w:tplc="4CBAD576">
      <w:numFmt w:val="bullet"/>
      <w:lvlText w:val="•"/>
      <w:lvlJc w:val="left"/>
      <w:pPr>
        <w:ind w:left="1619" w:hanging="917"/>
      </w:pPr>
      <w:rPr>
        <w:rFonts w:hint="default"/>
      </w:rPr>
    </w:lvl>
    <w:lvl w:ilvl="2" w:tplc="A7D65C74">
      <w:numFmt w:val="bullet"/>
      <w:lvlText w:val="•"/>
      <w:lvlJc w:val="left"/>
      <w:pPr>
        <w:ind w:left="2598" w:hanging="917"/>
      </w:pPr>
      <w:rPr>
        <w:rFonts w:hint="default"/>
      </w:rPr>
    </w:lvl>
    <w:lvl w:ilvl="3" w:tplc="563A8620">
      <w:numFmt w:val="bullet"/>
      <w:lvlText w:val="•"/>
      <w:lvlJc w:val="left"/>
      <w:pPr>
        <w:ind w:left="3577" w:hanging="917"/>
      </w:pPr>
      <w:rPr>
        <w:rFonts w:hint="default"/>
      </w:rPr>
    </w:lvl>
    <w:lvl w:ilvl="4" w:tplc="F984EDDE">
      <w:numFmt w:val="bullet"/>
      <w:lvlText w:val="•"/>
      <w:lvlJc w:val="left"/>
      <w:pPr>
        <w:ind w:left="4556" w:hanging="917"/>
      </w:pPr>
      <w:rPr>
        <w:rFonts w:hint="default"/>
      </w:rPr>
    </w:lvl>
    <w:lvl w:ilvl="5" w:tplc="161CB59C">
      <w:numFmt w:val="bullet"/>
      <w:lvlText w:val="•"/>
      <w:lvlJc w:val="left"/>
      <w:pPr>
        <w:ind w:left="5535" w:hanging="917"/>
      </w:pPr>
      <w:rPr>
        <w:rFonts w:hint="default"/>
      </w:rPr>
    </w:lvl>
    <w:lvl w:ilvl="6" w:tplc="C0EA41D0">
      <w:numFmt w:val="bullet"/>
      <w:lvlText w:val="•"/>
      <w:lvlJc w:val="left"/>
      <w:pPr>
        <w:ind w:left="6514" w:hanging="917"/>
      </w:pPr>
      <w:rPr>
        <w:rFonts w:hint="default"/>
      </w:rPr>
    </w:lvl>
    <w:lvl w:ilvl="7" w:tplc="22E627CA">
      <w:numFmt w:val="bullet"/>
      <w:lvlText w:val="•"/>
      <w:lvlJc w:val="left"/>
      <w:pPr>
        <w:ind w:left="7493" w:hanging="917"/>
      </w:pPr>
      <w:rPr>
        <w:rFonts w:hint="default"/>
      </w:rPr>
    </w:lvl>
    <w:lvl w:ilvl="8" w:tplc="FAC4C336">
      <w:numFmt w:val="bullet"/>
      <w:lvlText w:val="•"/>
      <w:lvlJc w:val="left"/>
      <w:pPr>
        <w:ind w:left="8472" w:hanging="917"/>
      </w:pPr>
      <w:rPr>
        <w:rFonts w:hint="default"/>
      </w:rPr>
    </w:lvl>
  </w:abstractNum>
  <w:abstractNum w:abstractNumId="17">
    <w:nsid w:val="6ECA1D72"/>
    <w:multiLevelType w:val="hybridMultilevel"/>
    <w:tmpl w:val="FFFFFFFF"/>
    <w:lvl w:ilvl="0" w:tplc="94FC2F0C">
      <w:numFmt w:val="bullet"/>
      <w:lvlText w:val="-"/>
      <w:lvlJc w:val="left"/>
      <w:pPr>
        <w:ind w:left="923" w:hanging="219"/>
      </w:pPr>
      <w:rPr>
        <w:rFonts w:ascii="Times New Roman" w:eastAsia="Times New Roman" w:hAnsi="Times New Roman" w:hint="default"/>
        <w:spacing w:val="-30"/>
        <w:w w:val="99"/>
        <w:sz w:val="24"/>
      </w:rPr>
    </w:lvl>
    <w:lvl w:ilvl="1" w:tplc="37DA0D90">
      <w:numFmt w:val="bullet"/>
      <w:lvlText w:val="•"/>
      <w:lvlJc w:val="left"/>
      <w:pPr>
        <w:ind w:left="1871" w:hanging="219"/>
      </w:pPr>
      <w:rPr>
        <w:rFonts w:hint="default"/>
      </w:rPr>
    </w:lvl>
    <w:lvl w:ilvl="2" w:tplc="A3E05540">
      <w:numFmt w:val="bullet"/>
      <w:lvlText w:val="•"/>
      <w:lvlJc w:val="left"/>
      <w:pPr>
        <w:ind w:left="2822" w:hanging="219"/>
      </w:pPr>
      <w:rPr>
        <w:rFonts w:hint="default"/>
      </w:rPr>
    </w:lvl>
    <w:lvl w:ilvl="3" w:tplc="E03CDF82">
      <w:numFmt w:val="bullet"/>
      <w:lvlText w:val="•"/>
      <w:lvlJc w:val="left"/>
      <w:pPr>
        <w:ind w:left="3773" w:hanging="219"/>
      </w:pPr>
      <w:rPr>
        <w:rFonts w:hint="default"/>
      </w:rPr>
    </w:lvl>
    <w:lvl w:ilvl="4" w:tplc="355A12B2">
      <w:numFmt w:val="bullet"/>
      <w:lvlText w:val="•"/>
      <w:lvlJc w:val="left"/>
      <w:pPr>
        <w:ind w:left="4724" w:hanging="219"/>
      </w:pPr>
      <w:rPr>
        <w:rFonts w:hint="default"/>
      </w:rPr>
    </w:lvl>
    <w:lvl w:ilvl="5" w:tplc="74DA34D2">
      <w:numFmt w:val="bullet"/>
      <w:lvlText w:val="•"/>
      <w:lvlJc w:val="left"/>
      <w:pPr>
        <w:ind w:left="5675" w:hanging="219"/>
      </w:pPr>
      <w:rPr>
        <w:rFonts w:hint="default"/>
      </w:rPr>
    </w:lvl>
    <w:lvl w:ilvl="6" w:tplc="A69C3F2E">
      <w:numFmt w:val="bullet"/>
      <w:lvlText w:val="•"/>
      <w:lvlJc w:val="left"/>
      <w:pPr>
        <w:ind w:left="6626" w:hanging="219"/>
      </w:pPr>
      <w:rPr>
        <w:rFonts w:hint="default"/>
      </w:rPr>
    </w:lvl>
    <w:lvl w:ilvl="7" w:tplc="2A2C2E8E">
      <w:numFmt w:val="bullet"/>
      <w:lvlText w:val="•"/>
      <w:lvlJc w:val="left"/>
      <w:pPr>
        <w:ind w:left="7577" w:hanging="219"/>
      </w:pPr>
      <w:rPr>
        <w:rFonts w:hint="default"/>
      </w:rPr>
    </w:lvl>
    <w:lvl w:ilvl="8" w:tplc="4E9E564A">
      <w:numFmt w:val="bullet"/>
      <w:lvlText w:val="•"/>
      <w:lvlJc w:val="left"/>
      <w:pPr>
        <w:ind w:left="8528" w:hanging="219"/>
      </w:pPr>
      <w:rPr>
        <w:rFonts w:hint="default"/>
      </w:rPr>
    </w:lvl>
  </w:abstractNum>
  <w:abstractNum w:abstractNumId="18">
    <w:nsid w:val="7333376B"/>
    <w:multiLevelType w:val="hybridMultilevel"/>
    <w:tmpl w:val="9C70DFD2"/>
    <w:lvl w:ilvl="0" w:tplc="39283F6C">
      <w:start w:val="1"/>
      <w:numFmt w:val="decimal"/>
      <w:lvlText w:val="%1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17"/>
  </w:num>
  <w:num w:numId="5">
    <w:abstractNumId w:val="16"/>
  </w:num>
  <w:num w:numId="6">
    <w:abstractNumId w:val="13"/>
  </w:num>
  <w:num w:numId="7">
    <w:abstractNumId w:val="11"/>
  </w:num>
  <w:num w:numId="8">
    <w:abstractNumId w:val="12"/>
  </w:num>
  <w:num w:numId="9">
    <w:abstractNumId w:val="5"/>
  </w:num>
  <w:num w:numId="10">
    <w:abstractNumId w:val="9"/>
  </w:num>
  <w:num w:numId="11">
    <w:abstractNumId w:val="7"/>
  </w:num>
  <w:num w:numId="12">
    <w:abstractNumId w:val="6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C9"/>
    <w:rsid w:val="000052E6"/>
    <w:rsid w:val="00036A94"/>
    <w:rsid w:val="0007625A"/>
    <w:rsid w:val="00085CCB"/>
    <w:rsid w:val="000D20AE"/>
    <w:rsid w:val="00183059"/>
    <w:rsid w:val="00195DD5"/>
    <w:rsid w:val="001D0741"/>
    <w:rsid w:val="001F3952"/>
    <w:rsid w:val="002471CE"/>
    <w:rsid w:val="00313C75"/>
    <w:rsid w:val="00384513"/>
    <w:rsid w:val="003916FC"/>
    <w:rsid w:val="003B167D"/>
    <w:rsid w:val="00406886"/>
    <w:rsid w:val="004132C8"/>
    <w:rsid w:val="00420EA1"/>
    <w:rsid w:val="00425D19"/>
    <w:rsid w:val="004E1B58"/>
    <w:rsid w:val="00561BCA"/>
    <w:rsid w:val="00567C03"/>
    <w:rsid w:val="005A0A53"/>
    <w:rsid w:val="005B389E"/>
    <w:rsid w:val="006327B1"/>
    <w:rsid w:val="006C74B1"/>
    <w:rsid w:val="006D6D3C"/>
    <w:rsid w:val="00704548"/>
    <w:rsid w:val="007054CA"/>
    <w:rsid w:val="00756685"/>
    <w:rsid w:val="007B41EF"/>
    <w:rsid w:val="007C7C98"/>
    <w:rsid w:val="007F578A"/>
    <w:rsid w:val="00813949"/>
    <w:rsid w:val="00826BE8"/>
    <w:rsid w:val="008319C3"/>
    <w:rsid w:val="00887041"/>
    <w:rsid w:val="008C1DDD"/>
    <w:rsid w:val="009023C6"/>
    <w:rsid w:val="009439E5"/>
    <w:rsid w:val="00993C1F"/>
    <w:rsid w:val="00996B62"/>
    <w:rsid w:val="009B517E"/>
    <w:rsid w:val="009F2C15"/>
    <w:rsid w:val="009F6313"/>
    <w:rsid w:val="00A934C9"/>
    <w:rsid w:val="00AC46E7"/>
    <w:rsid w:val="00AF307D"/>
    <w:rsid w:val="00B13FE9"/>
    <w:rsid w:val="00B3235B"/>
    <w:rsid w:val="00B410A2"/>
    <w:rsid w:val="00BD0F4D"/>
    <w:rsid w:val="00C3603D"/>
    <w:rsid w:val="00C641F5"/>
    <w:rsid w:val="00C65D33"/>
    <w:rsid w:val="00CE13FC"/>
    <w:rsid w:val="00D33D8D"/>
    <w:rsid w:val="00D7015C"/>
    <w:rsid w:val="00DB60CF"/>
    <w:rsid w:val="00E1533F"/>
    <w:rsid w:val="00E31B6D"/>
    <w:rsid w:val="00E34CBC"/>
    <w:rsid w:val="00E91D1E"/>
    <w:rsid w:val="00EA650B"/>
    <w:rsid w:val="00EF1C6F"/>
    <w:rsid w:val="00EF7C92"/>
    <w:rsid w:val="00F87667"/>
    <w:rsid w:val="00FE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C9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en-US"/>
    </w:rPr>
  </w:style>
  <w:style w:type="paragraph" w:styleId="1">
    <w:name w:val="heading 1"/>
    <w:basedOn w:val="a"/>
    <w:link w:val="10"/>
    <w:uiPriority w:val="99"/>
    <w:qFormat/>
    <w:rsid w:val="00A934C9"/>
    <w:pPr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9"/>
    <w:qFormat/>
    <w:rsid w:val="00A934C9"/>
    <w:pPr>
      <w:ind w:left="1086"/>
      <w:outlineLvl w:val="1"/>
    </w:pPr>
    <w:rPr>
      <w:b/>
      <w:bCs/>
      <w:i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8319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B517E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B517E"/>
    <w:rPr>
      <w:rFonts w:ascii="Cambria" w:hAnsi="Cambria" w:cs="Times New Roman"/>
      <w:b/>
      <w:bCs/>
      <w:i/>
      <w:iCs/>
      <w:sz w:val="28"/>
      <w:szCs w:val="28"/>
      <w:lang w:val="uk-UA"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8319C3"/>
    <w:rPr>
      <w:rFonts w:ascii="Arial" w:hAnsi="Arial" w:cs="Arial"/>
      <w:b/>
      <w:bCs/>
      <w:sz w:val="26"/>
      <w:szCs w:val="26"/>
      <w:lang w:val="uk-UA" w:eastAsia="en-US" w:bidi="ar-SA"/>
    </w:rPr>
  </w:style>
  <w:style w:type="paragraph" w:styleId="a3">
    <w:name w:val="Body Text"/>
    <w:basedOn w:val="a"/>
    <w:link w:val="a4"/>
    <w:uiPriority w:val="99"/>
    <w:rsid w:val="00A934C9"/>
    <w:pPr>
      <w:ind w:left="64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B517E"/>
    <w:rPr>
      <w:rFonts w:ascii="Times New Roman" w:hAnsi="Times New Roman" w:cs="Times New Roman"/>
      <w:lang w:val="uk-UA" w:eastAsia="en-US"/>
    </w:rPr>
  </w:style>
  <w:style w:type="paragraph" w:styleId="a5">
    <w:name w:val="Title"/>
    <w:basedOn w:val="a"/>
    <w:link w:val="a6"/>
    <w:uiPriority w:val="99"/>
    <w:qFormat/>
    <w:rsid w:val="00A934C9"/>
    <w:pPr>
      <w:spacing w:before="1"/>
      <w:ind w:left="1672" w:right="2500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9B517E"/>
    <w:rPr>
      <w:rFonts w:ascii="Cambria" w:hAnsi="Cambria" w:cs="Times New Roman"/>
      <w:b/>
      <w:bCs/>
      <w:kern w:val="28"/>
      <w:sz w:val="32"/>
      <w:szCs w:val="32"/>
      <w:lang w:val="uk-UA" w:eastAsia="en-US"/>
    </w:rPr>
  </w:style>
  <w:style w:type="paragraph" w:styleId="a7">
    <w:name w:val="List Paragraph"/>
    <w:basedOn w:val="a"/>
    <w:uiPriority w:val="99"/>
    <w:qFormat/>
    <w:rsid w:val="00A934C9"/>
    <w:pPr>
      <w:ind w:left="640"/>
    </w:pPr>
  </w:style>
  <w:style w:type="paragraph" w:customStyle="1" w:styleId="TableParagraph">
    <w:name w:val="Table Paragraph"/>
    <w:basedOn w:val="a"/>
    <w:uiPriority w:val="99"/>
    <w:rsid w:val="00A934C9"/>
  </w:style>
  <w:style w:type="paragraph" w:styleId="a8">
    <w:name w:val="No Spacing"/>
    <w:uiPriority w:val="99"/>
    <w:qFormat/>
    <w:rsid w:val="005B389E"/>
    <w:rPr>
      <w:lang w:eastAsia="en-US"/>
    </w:rPr>
  </w:style>
  <w:style w:type="table" w:styleId="a9">
    <w:name w:val="Table Theme"/>
    <w:basedOn w:val="a1"/>
    <w:uiPriority w:val="99"/>
    <w:rsid w:val="005B389E"/>
    <w:pPr>
      <w:widowControl w:val="0"/>
      <w:autoSpaceDE w:val="0"/>
      <w:autoSpaceDN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C9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en-US"/>
    </w:rPr>
  </w:style>
  <w:style w:type="paragraph" w:styleId="1">
    <w:name w:val="heading 1"/>
    <w:basedOn w:val="a"/>
    <w:link w:val="10"/>
    <w:uiPriority w:val="99"/>
    <w:qFormat/>
    <w:rsid w:val="00A934C9"/>
    <w:pPr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9"/>
    <w:qFormat/>
    <w:rsid w:val="00A934C9"/>
    <w:pPr>
      <w:ind w:left="1086"/>
      <w:outlineLvl w:val="1"/>
    </w:pPr>
    <w:rPr>
      <w:b/>
      <w:bCs/>
      <w:i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8319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B517E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B517E"/>
    <w:rPr>
      <w:rFonts w:ascii="Cambria" w:hAnsi="Cambria" w:cs="Times New Roman"/>
      <w:b/>
      <w:bCs/>
      <w:i/>
      <w:iCs/>
      <w:sz w:val="28"/>
      <w:szCs w:val="28"/>
      <w:lang w:val="uk-UA"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8319C3"/>
    <w:rPr>
      <w:rFonts w:ascii="Arial" w:hAnsi="Arial" w:cs="Arial"/>
      <w:b/>
      <w:bCs/>
      <w:sz w:val="26"/>
      <w:szCs w:val="26"/>
      <w:lang w:val="uk-UA" w:eastAsia="en-US" w:bidi="ar-SA"/>
    </w:rPr>
  </w:style>
  <w:style w:type="paragraph" w:styleId="a3">
    <w:name w:val="Body Text"/>
    <w:basedOn w:val="a"/>
    <w:link w:val="a4"/>
    <w:uiPriority w:val="99"/>
    <w:rsid w:val="00A934C9"/>
    <w:pPr>
      <w:ind w:left="64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B517E"/>
    <w:rPr>
      <w:rFonts w:ascii="Times New Roman" w:hAnsi="Times New Roman" w:cs="Times New Roman"/>
      <w:lang w:val="uk-UA" w:eastAsia="en-US"/>
    </w:rPr>
  </w:style>
  <w:style w:type="paragraph" w:styleId="a5">
    <w:name w:val="Title"/>
    <w:basedOn w:val="a"/>
    <w:link w:val="a6"/>
    <w:uiPriority w:val="99"/>
    <w:qFormat/>
    <w:rsid w:val="00A934C9"/>
    <w:pPr>
      <w:spacing w:before="1"/>
      <w:ind w:left="1672" w:right="2500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9B517E"/>
    <w:rPr>
      <w:rFonts w:ascii="Cambria" w:hAnsi="Cambria" w:cs="Times New Roman"/>
      <w:b/>
      <w:bCs/>
      <w:kern w:val="28"/>
      <w:sz w:val="32"/>
      <w:szCs w:val="32"/>
      <w:lang w:val="uk-UA" w:eastAsia="en-US"/>
    </w:rPr>
  </w:style>
  <w:style w:type="paragraph" w:styleId="a7">
    <w:name w:val="List Paragraph"/>
    <w:basedOn w:val="a"/>
    <w:uiPriority w:val="99"/>
    <w:qFormat/>
    <w:rsid w:val="00A934C9"/>
    <w:pPr>
      <w:ind w:left="640"/>
    </w:pPr>
  </w:style>
  <w:style w:type="paragraph" w:customStyle="1" w:styleId="TableParagraph">
    <w:name w:val="Table Paragraph"/>
    <w:basedOn w:val="a"/>
    <w:uiPriority w:val="99"/>
    <w:rsid w:val="00A934C9"/>
  </w:style>
  <w:style w:type="paragraph" w:styleId="a8">
    <w:name w:val="No Spacing"/>
    <w:uiPriority w:val="99"/>
    <w:qFormat/>
    <w:rsid w:val="005B389E"/>
    <w:rPr>
      <w:lang w:eastAsia="en-US"/>
    </w:rPr>
  </w:style>
  <w:style w:type="table" w:styleId="a9">
    <w:name w:val="Table Theme"/>
    <w:basedOn w:val="a1"/>
    <w:uiPriority w:val="99"/>
    <w:rsid w:val="005B389E"/>
    <w:pPr>
      <w:widowControl w:val="0"/>
      <w:autoSpaceDE w:val="0"/>
      <w:autoSpaceDN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4308</Words>
  <Characters>24556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/>
  <LinksUpToDate>false</LinksUpToDate>
  <CharactersWithSpaces>28807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USER03</dc:creator>
  <cp:lastModifiedBy>User</cp:lastModifiedBy>
  <cp:revision>2</cp:revision>
  <dcterms:created xsi:type="dcterms:W3CDTF">2020-05-20T06:52:00Z</dcterms:created>
  <dcterms:modified xsi:type="dcterms:W3CDTF">2020-05-20T06:52:00Z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Word 2016</vt:lpwstr>
  </property>
</Properties>
</file>