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C" w:rsidRPr="002B5D28" w:rsidRDefault="00F3760C" w:rsidP="00F376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      </w:t>
      </w:r>
      <w:r w:rsidRPr="002B5D28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val="uk-UA" w:eastAsia="uk-UA"/>
        </w:rPr>
        <w:drawing>
          <wp:inline distT="0" distB="0" distL="0" distR="0" wp14:anchorId="21D7642E" wp14:editId="5F2AEC56">
            <wp:extent cx="655320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5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ab/>
      </w:r>
    </w:p>
    <w:p w:rsidR="00F3760C" w:rsidRPr="002B5D28" w:rsidRDefault="00F3760C" w:rsidP="00F376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УКРАЇНА</w:t>
      </w:r>
    </w:p>
    <w:p w:rsidR="00F3760C" w:rsidRPr="002B5D28" w:rsidRDefault="00F3760C" w:rsidP="00F376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ХМЕЛЬНИЦЬКА ОБЛАСТЬ</w:t>
      </w:r>
    </w:p>
    <w:p w:rsidR="00F3760C" w:rsidRPr="002B5D28" w:rsidRDefault="00F3760C" w:rsidP="00F376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НОВОУШИЦЬКА СЕЛИЩНА РАДА</w:t>
      </w:r>
    </w:p>
    <w:p w:rsidR="00F3760C" w:rsidRPr="002B5D28" w:rsidRDefault="00F3760C" w:rsidP="00F3760C">
      <w:pPr>
        <w:keepNext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НОВОУШИЦЬКОЇ СЕЛИЩНОЇ ОБ’ЄДНАНОЇ  ТЕРИТОРІАЛЬНОЇ ГРОМАДИ</w:t>
      </w: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F3760C" w:rsidRPr="002B5D28" w:rsidRDefault="00F3760C" w:rsidP="00F3760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ВИКОНАВЧИЙ КОМІТЕТ</w:t>
      </w:r>
    </w:p>
    <w:p w:rsidR="00F3760C" w:rsidRPr="002B5D28" w:rsidRDefault="00F3760C" w:rsidP="00F3760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2B5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 xml:space="preserve">Р І Ш Е Н </w:t>
      </w:r>
      <w:proofErr w:type="spellStart"/>
      <w:r w:rsidRPr="002B5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Н</w:t>
      </w:r>
      <w:proofErr w:type="spellEnd"/>
      <w:r w:rsidRPr="002B5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 xml:space="preserve"> Я</w:t>
      </w:r>
    </w:p>
    <w:p w:rsidR="00F3760C" w:rsidRPr="002B5D28" w:rsidRDefault="00F3760C" w:rsidP="00F3760C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</w:pPr>
      <w:proofErr w:type="spellStart"/>
      <w:r w:rsidRP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від</w:t>
      </w:r>
      <w:proofErr w:type="spellEnd"/>
      <w:r w:rsidRP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 w:rsid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 xml:space="preserve"> 21 травня </w:t>
      </w:r>
      <w:r w:rsidRP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20</w:t>
      </w:r>
      <w:r w:rsid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19</w:t>
      </w:r>
      <w:r w:rsidRP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р. № </w:t>
      </w:r>
      <w:r w:rsidR="002B5D28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1112</w:t>
      </w:r>
    </w:p>
    <w:p w:rsidR="00F3760C" w:rsidRPr="002B5D28" w:rsidRDefault="00F3760C" w:rsidP="00F3760C">
      <w:pPr>
        <w:shd w:val="clear" w:color="auto" w:fill="FFFFFF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2B5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  <w:t>смт</w:t>
      </w:r>
      <w:proofErr w:type="spellEnd"/>
      <w:r w:rsidRPr="002B5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  <w:t xml:space="preserve"> Нова </w:t>
      </w:r>
      <w:proofErr w:type="spellStart"/>
      <w:r w:rsidRPr="002B5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  <w:t>Ушиця</w:t>
      </w:r>
      <w:proofErr w:type="spellEnd"/>
    </w:p>
    <w:p w:rsidR="00F3760C" w:rsidRPr="002B5D28" w:rsidRDefault="00F3760C" w:rsidP="00F376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 xml:space="preserve">Про створення та організацію роботи </w:t>
      </w: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консультаційн</w:t>
      </w:r>
      <w:r w:rsidR="002833F8"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их</w:t>
      </w: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 xml:space="preserve"> пункт</w:t>
      </w:r>
      <w:r w:rsidR="002833F8"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ів</w:t>
      </w: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 xml:space="preserve"> з питань </w:t>
      </w: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 xml:space="preserve">цивільного захисту </w:t>
      </w: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Новоушицької селищної  ради (ОТГ)</w:t>
      </w: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</w:pPr>
    </w:p>
    <w:p w:rsidR="00F3760C" w:rsidRPr="002B5D28" w:rsidRDefault="00F3760C" w:rsidP="00F376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F3760C" w:rsidRPr="002B5D28" w:rsidRDefault="00F3760C" w:rsidP="00F376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Відповідно до вимог Кодексу цивільного захисту України, наказу МНС  від 07.06.2011р. № 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радах», Типового положення про консультаційні пункти при органах місцевого самоврядування, введеного в дію  </w:t>
      </w:r>
      <w:r w:rsidRPr="002B5D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наказом начальника цивільного захисту області,  голови Хмельницької обласної державної адміністрації від 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19.02.2008 р. № 3</w:t>
      </w:r>
      <w:r w:rsidRPr="002B5D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ru-RU"/>
        </w:rPr>
        <w:t xml:space="preserve">, 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та з метою підвищення ефективності просвітницько-інформаційної роботи і пропаганди знань з питань захисту та дій у надзвичайних ситуаціях серед населення, яке не зайняте у сферах виробництва та  обслуговування, виконавчий комітет</w:t>
      </w:r>
    </w:p>
    <w:p w:rsidR="00F3760C" w:rsidRPr="002B5D28" w:rsidRDefault="00F3760C" w:rsidP="00F376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</w:p>
    <w:p w:rsidR="00F3760C" w:rsidRPr="002B5D28" w:rsidRDefault="002B5D28" w:rsidP="00F37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F3760C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ВИРІШИВ :</w:t>
      </w:r>
    </w:p>
    <w:p w:rsidR="00F3760C" w:rsidRPr="002B5D28" w:rsidRDefault="00F3760C" w:rsidP="00F37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F3760C" w:rsidRPr="002B5D28" w:rsidRDefault="00F3760C" w:rsidP="00F37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1. У термін до 1 жовтня 2019 року обладнати консультаційні пункт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и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з питань цивільного захисту.</w:t>
      </w:r>
    </w:p>
    <w:p w:rsidR="00F3760C" w:rsidRPr="002B5D28" w:rsidRDefault="00F3760C" w:rsidP="00F37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Відповідальним за роботу консультаційного пункту призначити  </w:t>
      </w:r>
      <w:proofErr w:type="spellStart"/>
      <w:r w:rsidRPr="002B5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Гринчука</w:t>
      </w:r>
      <w:proofErr w:type="spellEnd"/>
      <w:r w:rsidRPr="002B5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 якому: </w:t>
      </w:r>
    </w:p>
    <w:p w:rsidR="00F3760C" w:rsidRPr="002B5D28" w:rsidRDefault="00F3760C" w:rsidP="00F376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2.1. До 1 липня 2019 року розробити та затвердити Положення про консультаційні пункти Новоушицької селищної ради (ОТГ). </w:t>
      </w:r>
    </w:p>
    <w:p w:rsidR="00F3760C" w:rsidRPr="002B5D28" w:rsidRDefault="00F3760C" w:rsidP="00F376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2.2. До 1 жовтня 2019 року оформити приміщення пункту наглядовою інформацією, забезпечити технічними засобами навчання, зразками навчального майна (навчальні та наочні приладдя, медичне майно, засоби індивідуального захисту); навчальною літературою та організувати його роботу згідно з нормативними документами.</w:t>
      </w:r>
    </w:p>
    <w:p w:rsidR="00F3760C" w:rsidRPr="002B5D28" w:rsidRDefault="00F3760C" w:rsidP="00F3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2.3. До 1 вересня 2019 року спланувати та провести роботу з мешканцями, організаціями, підприємствами та  установами ОТГ для надання  консультаційної  допомоги з питань  цивільного  захисту   щодо створення активу консультаційного пункту та визначення серед нього (на громадських засадах) консультантів пункт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ів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. 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2.4. Спланувати роботу пункт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ів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оформити його дошку документації з визначенням розпорядку роботи та графіку проведення консультацій.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lastRenderedPageBreak/>
        <w:t>2.5. Доведення необхідної для мешканців інформації щодо питань їх цивільного захисту та безпеки життєдіяльності здійснювати через висвітлення цих питань на відповідних стендах, розкладах спеціальної літератури, а також шляхом безпосередніх консультацій відвідувачів пункту.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Просвітницько-інформаційну роботу здійснювати через розповсюдження серед населення різного роду пам’яток, рекомендацій, буклетів тощо. Для забезпечення пунктів цими засобами організувати та постійно підтримувати зв'язок з педагогічними працівниками Навчально-методичного центру цивільного захисту та безпеки життєдіяльності в області.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Питання організації заходів з пропаганди знань з цивільного захисту серед населення узгодити з працівниками 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сектору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 з питань цивільного захисту населення району.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2.6. Облік заходів, проведених консультаційним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и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пункт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ами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вести у спеціальному журналі обліку.</w:t>
      </w:r>
    </w:p>
    <w:p w:rsidR="00F3760C" w:rsidRPr="002B5D28" w:rsidRDefault="00F3760C" w:rsidP="00F37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3. Матеріальне і фінансове забезпечення щодо обладнання консультаційного пункту покласти на фінансовий відділ_ Новоушицької селищної ради (ОТГ).</w:t>
      </w:r>
    </w:p>
    <w:p w:rsidR="00F3760C" w:rsidRPr="002B5D28" w:rsidRDefault="00F3760C" w:rsidP="00F37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4. Для забезпечення роботи на пункті крім відповідального за організацію роботи консультаційного пункту мати </w:t>
      </w:r>
      <w:r w:rsidR="00E73AE2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2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0 консультантів (на громадських засадах) з числа активістів цивільного захисту.</w:t>
      </w:r>
    </w:p>
    <w:p w:rsidR="00F3760C" w:rsidRPr="002B5D28" w:rsidRDefault="00F3760C" w:rsidP="00F3760C">
      <w:pPr>
        <w:shd w:val="clear" w:color="auto" w:fill="FFFFFF"/>
        <w:tabs>
          <w:tab w:val="left" w:pos="925"/>
          <w:tab w:val="left" w:leader="underscore" w:pos="79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5. </w:t>
      </w:r>
      <w:r w:rsidR="002833F8"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Рішення</w:t>
      </w: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довести до працівників  Новоушицької селищної ради (ОТГ), до виконавців - під підпис.</w:t>
      </w:r>
    </w:p>
    <w:p w:rsidR="00F3760C" w:rsidRPr="002B5D28" w:rsidRDefault="00F3760C" w:rsidP="00F37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2B5D2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6. Контроль за виконанням цього наказу залишаю за собою.</w:t>
      </w:r>
    </w:p>
    <w:p w:rsidR="00F3760C" w:rsidRPr="002B5D28" w:rsidRDefault="00F3760C" w:rsidP="00F3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2B5D28" w:rsidRDefault="002B5D28" w:rsidP="00F376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2B5D28" w:rsidRDefault="002B5D28" w:rsidP="00F376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</w:p>
    <w:p w:rsidR="00F3760C" w:rsidRPr="002B5D28" w:rsidRDefault="002B5D28" w:rsidP="00F376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                   </w:t>
      </w:r>
      <w:r w:rsidR="00F3760C"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Селищний голова                                            О.</w:t>
      </w:r>
      <w:proofErr w:type="spellStart"/>
      <w:r w:rsidR="00F3760C" w:rsidRPr="002B5D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Московчук</w:t>
      </w:r>
      <w:proofErr w:type="spellEnd"/>
    </w:p>
    <w:p w:rsidR="00676CBB" w:rsidRPr="002B5D28" w:rsidRDefault="00676CBB">
      <w:pPr>
        <w:rPr>
          <w:b/>
          <w:sz w:val="24"/>
          <w:szCs w:val="24"/>
        </w:rPr>
      </w:pPr>
      <w:bookmarkStart w:id="0" w:name="_GoBack"/>
      <w:bookmarkEnd w:id="0"/>
    </w:p>
    <w:sectPr w:rsidR="00676CBB" w:rsidRPr="002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C"/>
    <w:rsid w:val="002833F8"/>
    <w:rsid w:val="002B5D28"/>
    <w:rsid w:val="00676CBB"/>
    <w:rsid w:val="00E73AE2"/>
    <w:rsid w:val="00F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CZUser001</dc:creator>
  <cp:lastModifiedBy>Admin</cp:lastModifiedBy>
  <cp:revision>5</cp:revision>
  <cp:lastPrinted>2019-05-22T21:06:00Z</cp:lastPrinted>
  <dcterms:created xsi:type="dcterms:W3CDTF">2019-05-20T14:58:00Z</dcterms:created>
  <dcterms:modified xsi:type="dcterms:W3CDTF">2019-05-22T21:08:00Z</dcterms:modified>
</cp:coreProperties>
</file>