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1B" w:rsidRDefault="00B31D1B" w:rsidP="00B31D1B">
      <w:pPr>
        <w:autoSpaceDE w:val="0"/>
        <w:ind w:left="-15"/>
        <w:jc w:val="center"/>
        <w:rPr>
          <w:b/>
          <w:sz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22225</wp:posOffset>
                </wp:positionV>
                <wp:extent cx="1257300" cy="457200"/>
                <wp:effectExtent l="12700" t="12700" r="635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D1B" w:rsidRDefault="00B31D1B" w:rsidP="00B31D1B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04.5pt;margin-top:1.75pt;width:99pt;height:3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" strokecolor="white" strokeweight=".5pt">
                <v:textbox inset="7.45pt,3.85pt,7.45pt,3.85pt">
                  <w:txbxContent>
                    <w:p w:rsidR="00B31D1B" w:rsidRDefault="00B31D1B" w:rsidP="00B31D1B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ru-RU"/>
        </w:rPr>
        <w:drawing>
          <wp:inline distT="0" distB="0" distL="0" distR="0">
            <wp:extent cx="3619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D1B" w:rsidRDefault="00B31D1B" w:rsidP="00B31D1B">
      <w:pPr>
        <w:suppressAutoHyphens w:val="0"/>
        <w:autoSpaceDE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УКРАЇНА</w:t>
      </w:r>
    </w:p>
    <w:p w:rsidR="00B31D1B" w:rsidRDefault="00B31D1B" w:rsidP="00B31D1B">
      <w:pPr>
        <w:suppressAutoHyphens w:val="0"/>
        <w:autoSpaceDE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ХМЕЛЬНИЦЬКА ОБЛАСТЬ</w:t>
      </w:r>
    </w:p>
    <w:p w:rsidR="00B31D1B" w:rsidRDefault="00B31D1B" w:rsidP="00B31D1B">
      <w:pPr>
        <w:suppressAutoHyphens w:val="0"/>
        <w:autoSpaceDE w:val="0"/>
        <w:jc w:val="center"/>
        <w:rPr>
          <w:b/>
          <w:bCs/>
          <w:sz w:val="24"/>
          <w:lang w:val="uk-UA"/>
        </w:rPr>
      </w:pPr>
      <w:r>
        <w:rPr>
          <w:b/>
          <w:sz w:val="24"/>
          <w:lang w:val="uk-UA"/>
        </w:rPr>
        <w:t>НОВОУШИЦЬКА СЕЛИЩНА РАДА</w:t>
      </w:r>
    </w:p>
    <w:p w:rsidR="00B31D1B" w:rsidRDefault="00B31D1B" w:rsidP="00B31D1B">
      <w:pPr>
        <w:keepNext/>
        <w:numPr>
          <w:ilvl w:val="0"/>
          <w:numId w:val="1"/>
        </w:numPr>
        <w:suppressAutoHyphens w:val="0"/>
        <w:autoSpaceDE w:val="0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НОВОУШИЦЬКОЇ СЕЛИЩНОЇ ОБ</w:t>
      </w:r>
      <w:r>
        <w:rPr>
          <w:b/>
          <w:bCs/>
          <w:sz w:val="24"/>
          <w:lang w:val="en-US"/>
        </w:rPr>
        <w:t>’</w:t>
      </w:r>
      <w:r>
        <w:rPr>
          <w:b/>
          <w:bCs/>
          <w:sz w:val="24"/>
          <w:lang w:val="uk-UA"/>
        </w:rPr>
        <w:t>ЄДНАНОЇ  ТЕРИТОРІАЛЬНОЇ ГРОМАДИ</w:t>
      </w:r>
    </w:p>
    <w:p w:rsidR="00B31D1B" w:rsidRDefault="00B31D1B" w:rsidP="00B31D1B">
      <w:pPr>
        <w:autoSpaceDE w:val="0"/>
        <w:jc w:val="center"/>
        <w:rPr>
          <w:b/>
          <w:color w:val="000000"/>
          <w:sz w:val="24"/>
          <w:lang w:val="en-US"/>
        </w:rPr>
      </w:pPr>
      <w:r>
        <w:rPr>
          <w:b/>
          <w:bCs/>
          <w:sz w:val="24"/>
          <w:lang w:val="uk-UA"/>
        </w:rPr>
        <w:t>Р І Ш Е Н Н Я</w:t>
      </w:r>
    </w:p>
    <w:p w:rsidR="00B31D1B" w:rsidRDefault="00B31D1B" w:rsidP="00B31D1B">
      <w:pPr>
        <w:jc w:val="center"/>
        <w:rPr>
          <w:b/>
          <w:color w:val="000000"/>
          <w:sz w:val="24"/>
          <w:lang w:val="uk-UA"/>
        </w:rPr>
      </w:pPr>
      <w:r>
        <w:rPr>
          <w:b/>
          <w:color w:val="000000"/>
          <w:sz w:val="24"/>
          <w:lang w:val="en-US"/>
        </w:rPr>
        <w:t>XV</w:t>
      </w:r>
      <w:r>
        <w:rPr>
          <w:b/>
          <w:color w:val="000000"/>
          <w:sz w:val="24"/>
          <w:lang w:val="uk-UA"/>
        </w:rPr>
        <w:t xml:space="preserve"> сесії селищної ради VII скликання</w:t>
      </w:r>
    </w:p>
    <w:p w:rsidR="00B31D1B" w:rsidRDefault="00B31D1B" w:rsidP="00B31D1B">
      <w:pPr>
        <w:jc w:val="center"/>
        <w:rPr>
          <w:b/>
          <w:sz w:val="24"/>
          <w:szCs w:val="26"/>
          <w:lang w:val="uk-UA"/>
        </w:rPr>
      </w:pPr>
      <w:r>
        <w:rPr>
          <w:b/>
          <w:color w:val="000000"/>
          <w:sz w:val="24"/>
          <w:lang w:val="uk-UA"/>
        </w:rPr>
        <w:t>від 1</w:t>
      </w:r>
      <w:r>
        <w:rPr>
          <w:b/>
          <w:color w:val="000000"/>
          <w:sz w:val="24"/>
        </w:rPr>
        <w:t>7</w:t>
      </w:r>
      <w:r>
        <w:rPr>
          <w:b/>
          <w:color w:val="000000"/>
          <w:sz w:val="24"/>
          <w:lang w:val="uk-UA"/>
        </w:rPr>
        <w:t xml:space="preserve"> жовтня 2019 року № 30</w:t>
      </w:r>
    </w:p>
    <w:p w:rsidR="00B31D1B" w:rsidRDefault="00B31D1B" w:rsidP="00B31D1B">
      <w:pPr>
        <w:autoSpaceDE w:val="0"/>
        <w:jc w:val="center"/>
        <w:rPr>
          <w:b/>
          <w:sz w:val="26"/>
          <w:szCs w:val="26"/>
          <w:lang w:val="uk-UA"/>
        </w:rPr>
      </w:pPr>
      <w:r>
        <w:rPr>
          <w:b/>
          <w:sz w:val="24"/>
          <w:szCs w:val="26"/>
          <w:lang w:val="uk-UA"/>
        </w:rPr>
        <w:t>смт. Нова Ушиця</w:t>
      </w:r>
    </w:p>
    <w:p w:rsidR="00B31D1B" w:rsidRDefault="00B31D1B" w:rsidP="00B31D1B">
      <w:pPr>
        <w:ind w:firstLine="709"/>
        <w:jc w:val="both"/>
        <w:rPr>
          <w:b/>
          <w:sz w:val="26"/>
          <w:szCs w:val="26"/>
          <w:lang w:val="uk-UA"/>
        </w:rPr>
      </w:pPr>
    </w:p>
    <w:p w:rsidR="00B31D1B" w:rsidRDefault="00B31D1B" w:rsidP="00B31D1B">
      <w:pPr>
        <w:spacing w:before="240"/>
        <w:ind w:right="1385" w:firstLine="72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Про дострокове припинення договору оренди майна комунальної власності Новоушицької селищної об’єднаної територіальної громади (частина нежитлового адмінприміщення колишньої сільської ради в с. Струга)</w:t>
      </w:r>
    </w:p>
    <w:p w:rsidR="00B31D1B" w:rsidRDefault="00B31D1B" w:rsidP="00B31D1B">
      <w:pPr>
        <w:jc w:val="both"/>
        <w:rPr>
          <w:b/>
          <w:sz w:val="24"/>
          <w:lang w:val="uk-UA"/>
        </w:rPr>
      </w:pPr>
    </w:p>
    <w:p w:rsidR="00B31D1B" w:rsidRDefault="00B31D1B" w:rsidP="00B31D1B">
      <w:pPr>
        <w:ind w:firstLine="5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Керуючись ст. 10, 25, 26, 59, 60 Закону України «Про місцеве самоврядування в Україні», Законом України «Про оренду державного та комунального майна», відповідно до рішення сесії селищної ради від 22.02.2016 р. №12 «Про впорядкування орендних відносин» із внесеними змінами,  розглянувши звернення ФОП Деревенець Юлії Василівни від 03.10.2019 р., відповідно до п. 10.3. та ч. 5 п. 10.6. Договору оренди індивідуально визначеного (нерухомого) майна комунальної власності Новоушицької селищної об'єднаної територіальної громади №7 від 08.05.2019 р., селищна рада </w:t>
      </w:r>
    </w:p>
    <w:p w:rsidR="00B31D1B" w:rsidRDefault="00B31D1B" w:rsidP="00B31D1B">
      <w:pPr>
        <w:ind w:firstLine="540"/>
        <w:jc w:val="both"/>
        <w:rPr>
          <w:sz w:val="24"/>
          <w:lang w:val="uk-UA"/>
        </w:rPr>
      </w:pPr>
    </w:p>
    <w:p w:rsidR="00B31D1B" w:rsidRDefault="00B31D1B" w:rsidP="00B31D1B">
      <w:pPr>
        <w:jc w:val="center"/>
        <w:rPr>
          <w:sz w:val="24"/>
          <w:lang w:val="uk-UA"/>
        </w:rPr>
      </w:pPr>
      <w:r>
        <w:rPr>
          <w:b/>
          <w:sz w:val="24"/>
          <w:lang w:val="uk-UA"/>
        </w:rPr>
        <w:t>ВИРІШИЛА:</w:t>
      </w:r>
      <w:r>
        <w:rPr>
          <w:sz w:val="24"/>
          <w:lang w:val="uk-UA"/>
        </w:rPr>
        <w:t xml:space="preserve"> </w:t>
      </w:r>
    </w:p>
    <w:p w:rsidR="00B31D1B" w:rsidRDefault="00B31D1B" w:rsidP="00B31D1B">
      <w:pPr>
        <w:ind w:firstLine="540"/>
        <w:jc w:val="both"/>
        <w:rPr>
          <w:sz w:val="24"/>
          <w:lang w:val="uk-UA"/>
        </w:rPr>
      </w:pPr>
    </w:p>
    <w:p w:rsidR="00B31D1B" w:rsidRDefault="00B31D1B" w:rsidP="00B31D1B">
      <w:pPr>
        <w:tabs>
          <w:tab w:val="left" w:pos="0"/>
          <w:tab w:val="left" w:pos="993"/>
          <w:tab w:val="left" w:pos="1260"/>
        </w:tabs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1. Достроково припинити Договір оренди індивідуально визначеного (нерухомого) майна комунальної власності Новоушицької селищної об'єднаної територіальної громади №7 від 08.05.2019 р. (частина нежитлового адмінприміщення колишньої сільської ради, площею 22,6 м.кв., розміщене за адресою: с. Струга Новоушицького району Хмельницької області, вул. Подільська, 58), укладений між Новоушицькою селищною радою та ФОП Деревенець Юлією Василівною, за взаємною згодою сторін з 31.10.2019 р.</w:t>
      </w:r>
    </w:p>
    <w:p w:rsidR="00B31D1B" w:rsidRDefault="00B31D1B" w:rsidP="00B31D1B">
      <w:pPr>
        <w:tabs>
          <w:tab w:val="left" w:pos="0"/>
          <w:tab w:val="left" w:pos="993"/>
          <w:tab w:val="left" w:pos="1260"/>
        </w:tabs>
        <w:ind w:firstLine="720"/>
        <w:jc w:val="both"/>
        <w:rPr>
          <w:sz w:val="24"/>
          <w:lang w:val="uk-UA"/>
        </w:rPr>
      </w:pPr>
    </w:p>
    <w:p w:rsidR="00B31D1B" w:rsidRDefault="00B31D1B" w:rsidP="00B31D1B">
      <w:pPr>
        <w:tabs>
          <w:tab w:val="left" w:pos="0"/>
          <w:tab w:val="left" w:pos="993"/>
          <w:tab w:val="left" w:pos="1080"/>
        </w:tabs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2. Доручити селищному голові укласти додаткову угоду про дострокове припинення, за взаємною згодою сторін, договору оренди майна комунальної власності Новоушицької селищної об’єднаної територіальної громади зазначеного в п.1 даного рішення.</w:t>
      </w:r>
    </w:p>
    <w:p w:rsidR="00B31D1B" w:rsidRDefault="00B31D1B" w:rsidP="00B31D1B">
      <w:pPr>
        <w:tabs>
          <w:tab w:val="left" w:pos="0"/>
          <w:tab w:val="left" w:pos="993"/>
          <w:tab w:val="left" w:pos="1080"/>
        </w:tabs>
        <w:ind w:firstLine="720"/>
        <w:jc w:val="both"/>
        <w:rPr>
          <w:sz w:val="24"/>
          <w:lang w:val="uk-UA"/>
        </w:rPr>
      </w:pPr>
    </w:p>
    <w:p w:rsidR="00B31D1B" w:rsidRDefault="00B31D1B" w:rsidP="00B31D1B">
      <w:pPr>
        <w:tabs>
          <w:tab w:val="left" w:pos="0"/>
          <w:tab w:val="left" w:pos="993"/>
          <w:tab w:val="left" w:pos="1080"/>
        </w:tabs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3. Укладену додаткову угоду про дострокове припинення договору оренди майна комунальної власності Новоушицької селищної об’єднаної територіальної громади подати на затвердження наступної сесії Новоушицької селищної ради.</w:t>
      </w:r>
    </w:p>
    <w:p w:rsidR="00B31D1B" w:rsidRDefault="00B31D1B" w:rsidP="00B31D1B">
      <w:pPr>
        <w:tabs>
          <w:tab w:val="left" w:pos="0"/>
        </w:tabs>
        <w:ind w:right="51" w:firstLine="720"/>
        <w:jc w:val="both"/>
        <w:rPr>
          <w:sz w:val="24"/>
          <w:lang w:val="uk-UA"/>
        </w:rPr>
      </w:pPr>
    </w:p>
    <w:p w:rsidR="00B31D1B" w:rsidRDefault="00B31D1B" w:rsidP="00B31D1B">
      <w:pPr>
        <w:tabs>
          <w:tab w:val="left" w:pos="0"/>
        </w:tabs>
        <w:ind w:right="51" w:firstLine="720"/>
        <w:jc w:val="both"/>
        <w:rPr>
          <w:sz w:val="24"/>
        </w:rPr>
      </w:pPr>
      <w:r>
        <w:rPr>
          <w:sz w:val="24"/>
          <w:lang w:val="uk-UA"/>
        </w:rPr>
        <w:t xml:space="preserve">4. Контроль за виконанням цього рішення покласти на постійну комісію Новоушицької селищної ради з питань житлово-комунального господарства, комунальної власності, промисловості, підприємництва, </w:t>
      </w:r>
      <w:r>
        <w:rPr>
          <w:color w:val="000000"/>
          <w:sz w:val="24"/>
          <w:lang w:val="uk-UA"/>
        </w:rPr>
        <w:t>транспорту, зв’язку та сфери послуг</w:t>
      </w:r>
      <w:r>
        <w:rPr>
          <w:sz w:val="24"/>
          <w:lang w:val="uk-UA"/>
        </w:rPr>
        <w:t xml:space="preserve"> (голова комісії Цимбалюк О.Ф.).</w:t>
      </w:r>
    </w:p>
    <w:p w:rsidR="00B31D1B" w:rsidRDefault="00B31D1B" w:rsidP="00B31D1B">
      <w:pPr>
        <w:pStyle w:val="a3"/>
        <w:spacing w:line="240" w:lineRule="auto"/>
        <w:ind w:firstLine="540"/>
        <w:rPr>
          <w:sz w:val="24"/>
        </w:rPr>
      </w:pPr>
    </w:p>
    <w:p w:rsidR="00B31D1B" w:rsidRDefault="00B31D1B" w:rsidP="00B31D1B">
      <w:pPr>
        <w:rPr>
          <w:sz w:val="24"/>
          <w:lang w:val="uk-UA"/>
        </w:rPr>
      </w:pPr>
    </w:p>
    <w:p w:rsidR="00B31D1B" w:rsidRDefault="00B31D1B" w:rsidP="00B31D1B">
      <w:pPr>
        <w:ind w:firstLine="720"/>
        <w:rPr>
          <w:sz w:val="26"/>
          <w:szCs w:val="26"/>
          <w:lang w:val="uk-UA"/>
        </w:rPr>
      </w:pPr>
      <w:r>
        <w:rPr>
          <w:b/>
          <w:sz w:val="24"/>
          <w:lang w:val="uk-UA"/>
        </w:rPr>
        <w:t xml:space="preserve">Селищний голова </w:t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  <w:t xml:space="preserve">О.Московчук    </w:t>
      </w:r>
      <w:r>
        <w:rPr>
          <w:b/>
          <w:sz w:val="26"/>
          <w:szCs w:val="26"/>
          <w:lang w:val="uk-UA"/>
        </w:rPr>
        <w:t xml:space="preserve"> </w:t>
      </w:r>
    </w:p>
    <w:p w:rsidR="001F1069" w:rsidRDefault="001F1069">
      <w:bookmarkStart w:id="0" w:name="_GoBack"/>
      <w:bookmarkEnd w:id="0"/>
    </w:p>
    <w:sectPr w:rsidR="001F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8E"/>
    <w:rsid w:val="001F1069"/>
    <w:rsid w:val="00AE5A8E"/>
    <w:rsid w:val="00B3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1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31D1B"/>
    <w:pPr>
      <w:spacing w:line="360" w:lineRule="auto"/>
      <w:ind w:firstLine="90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31D1B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B31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D1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1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31D1B"/>
    <w:pPr>
      <w:spacing w:line="360" w:lineRule="auto"/>
      <w:ind w:firstLine="90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31D1B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B31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D1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2019-10-24T07:33:00Z</dcterms:created>
  <dcterms:modified xsi:type="dcterms:W3CDTF">2019-10-24T07:33:00Z</dcterms:modified>
</cp:coreProperties>
</file>