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E" w:rsidRDefault="0041661E" w:rsidP="0041661E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3D4029" w:rsidRDefault="003D4029" w:rsidP="003D4029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  <w:r w:rsidRPr="00774DAC">
        <w:rPr>
          <w:rStyle w:val="a4"/>
          <w:rFonts w:ascii="Times New Roman" w:hAnsi="Times New Roman"/>
          <w:bCs/>
        </w:rPr>
        <w:t>ІНФОРМАЦІЙНА КАРТ</w:t>
      </w:r>
      <w:r w:rsidRPr="00774DAC">
        <w:rPr>
          <w:rStyle w:val="a4"/>
          <w:rFonts w:ascii="Times New Roman" w:hAnsi="Times New Roman"/>
          <w:bCs/>
          <w:lang w:val="uk-UA"/>
        </w:rPr>
        <w:t>К</w:t>
      </w:r>
      <w:r w:rsidRPr="00774DAC">
        <w:rPr>
          <w:rStyle w:val="a4"/>
          <w:rFonts w:ascii="Times New Roman" w:hAnsi="Times New Roman"/>
          <w:bCs/>
        </w:rPr>
        <w:t>А</w:t>
      </w:r>
      <w:r w:rsidRPr="00774DAC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774DAC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774DAC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3D4029" w:rsidRPr="00774DAC" w:rsidRDefault="003D4029" w:rsidP="003D4029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</w:p>
    <w:p w:rsidR="003D4029" w:rsidRPr="00EC5C51" w:rsidRDefault="003D4029" w:rsidP="003D402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EC5C51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Затвердження проекту землеустрою щодо відведення земельної ділянки </w:t>
      </w:r>
    </w:p>
    <w:p w:rsidR="003D4029" w:rsidRPr="00EC5C51" w:rsidRDefault="003D4029" w:rsidP="003D402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EC5C51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(у власність, постійне користування, оренду) </w:t>
      </w:r>
    </w:p>
    <w:p w:rsidR="003D4029" w:rsidRPr="00EC5C51" w:rsidRDefault="003D4029" w:rsidP="003D402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EC5C51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</w:p>
    <w:p w:rsidR="003D4029" w:rsidRPr="00EC5C51" w:rsidRDefault="003D4029" w:rsidP="003D402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46" style="width:472.25pt;height:1.75pt" o:hrpct="980" o:hralign="center" o:hrstd="t" o:hrnoshade="t" o:hr="t" fillcolor="black [3213]" stroked="f"/>
        </w:pict>
      </w:r>
    </w:p>
    <w:p w:rsidR="003D4029" w:rsidRPr="00EC5C51" w:rsidRDefault="003D4029" w:rsidP="003D4029">
      <w:pPr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EC5C51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3D4029" w:rsidRPr="00EC5C51" w:rsidRDefault="003D4029" w:rsidP="003D4029">
      <w:pPr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EC5C51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p w:rsidR="003D4029" w:rsidRPr="00EC5C51" w:rsidRDefault="003D4029" w:rsidP="003D4029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3D4029" w:rsidRPr="00EC5C51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3D4029" w:rsidRPr="00EC5C51" w:rsidRDefault="003D4029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EC5C5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EC5C51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EC5C51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EC5C51">
              <w:rPr>
                <w:rFonts w:ascii="Times New Roman" w:hAnsi="Times New Roman" w:cs="Times New Roman"/>
              </w:rPr>
              <w:t>,</w:t>
            </w:r>
            <w:r w:rsidRPr="00EC5C51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3D4029" w:rsidRPr="00DD30AA" w:rsidRDefault="003D4029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3D4029" w:rsidRPr="00DD30AA" w:rsidRDefault="003D4029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3D4029" w:rsidRPr="00DD30AA" w:rsidRDefault="003D4029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3D4029" w:rsidRPr="00DD30AA" w:rsidRDefault="003D4029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3D4029" w:rsidRPr="00DD30AA" w:rsidRDefault="003D4029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029" w:rsidRPr="00DD30AA" w:rsidRDefault="003D4029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28" w:type="dxa"/>
          </w:tcPr>
          <w:p w:rsidR="003D4029" w:rsidRPr="00AE791A" w:rsidRDefault="003D4029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3D4029" w:rsidRPr="00AE791A" w:rsidRDefault="003D4029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3D4029" w:rsidRPr="00AE791A" w:rsidRDefault="003D4029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3D4029" w:rsidRPr="00EC5C51" w:rsidRDefault="003D4029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EC5C51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EC5C51">
              <w:rPr>
                <w:rFonts w:ascii="Times New Roman" w:hAnsi="Times New Roman" w:cs="Times New Roman"/>
                <w:lang w:val="uk-UA"/>
              </w:rPr>
              <w:t xml:space="preserve"> про затвердження проекту землеустрою (</w:t>
            </w:r>
            <w:r w:rsidRPr="00EC5C51">
              <w:rPr>
                <w:rFonts w:ascii="Times New Roman" w:hAnsi="Times New Roman" w:cs="Times New Roman"/>
                <w:color w:val="000000"/>
                <w:lang w:val="uk-UA"/>
              </w:rPr>
              <w:t>додатки 1,2,3) .</w:t>
            </w:r>
          </w:p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EC5C51">
              <w:rPr>
                <w:rFonts w:ascii="Times New Roman" w:hAnsi="Times New Roman" w:cs="Times New Roman"/>
                <w:color w:val="000000"/>
                <w:lang w:val="uk-UA"/>
              </w:rPr>
              <w:t>Оригінал проекту землеустрою щодо відведення земельної ділянки.</w:t>
            </w:r>
          </w:p>
          <w:p w:rsidR="003D4029" w:rsidRPr="00EC5C51" w:rsidRDefault="003D4029" w:rsidP="00235F53">
            <w:pPr>
              <w:pStyle w:val="a3"/>
              <w:jc w:val="both"/>
            </w:pPr>
            <w:r w:rsidRPr="00EC5C51">
              <w:rPr>
                <w:b/>
              </w:rPr>
              <w:t>3</w:t>
            </w:r>
            <w:r w:rsidRPr="00EC5C51">
              <w:rPr>
                <w:b/>
                <w:color w:val="000000"/>
              </w:rPr>
              <w:t>.</w:t>
            </w:r>
            <w:r w:rsidRPr="00EC5C51">
              <w:rPr>
                <w:color w:val="000000"/>
              </w:rPr>
              <w:t xml:space="preserve"> </w:t>
            </w:r>
            <w:proofErr w:type="spellStart"/>
            <w:r w:rsidRPr="00EC5C51">
              <w:rPr>
                <w:color w:val="000000"/>
              </w:rPr>
              <w:t>Витяг</w:t>
            </w:r>
            <w:proofErr w:type="spellEnd"/>
            <w:r w:rsidRPr="00EC5C51">
              <w:rPr>
                <w:color w:val="000000"/>
              </w:rPr>
              <w:t xml:space="preserve"> з </w:t>
            </w:r>
            <w:proofErr w:type="gramStart"/>
            <w:r w:rsidRPr="00EC5C51">
              <w:rPr>
                <w:color w:val="000000"/>
              </w:rPr>
              <w:t>державного</w:t>
            </w:r>
            <w:proofErr w:type="gramEnd"/>
            <w:r w:rsidRPr="00EC5C51">
              <w:rPr>
                <w:color w:val="000000"/>
              </w:rPr>
              <w:t xml:space="preserve"> земельного кадастру про </w:t>
            </w:r>
            <w:proofErr w:type="spellStart"/>
            <w:r w:rsidRPr="00EC5C51">
              <w:rPr>
                <w:color w:val="000000"/>
              </w:rPr>
              <w:t>земельну</w:t>
            </w:r>
            <w:proofErr w:type="spellEnd"/>
            <w:r w:rsidRPr="00EC5C51">
              <w:rPr>
                <w:color w:val="000000"/>
              </w:rPr>
              <w:t xml:space="preserve"> </w:t>
            </w:r>
            <w:proofErr w:type="spellStart"/>
            <w:r w:rsidRPr="00EC5C51">
              <w:rPr>
                <w:color w:val="000000"/>
              </w:rPr>
              <w:t>ділянку</w:t>
            </w:r>
            <w:proofErr w:type="spellEnd"/>
            <w:r w:rsidRPr="00EC5C51">
              <w:rPr>
                <w:color w:val="000000"/>
              </w:rPr>
              <w:t xml:space="preserve">: </w:t>
            </w:r>
            <w:r w:rsidRPr="00EC5C51">
              <w:rPr>
                <w:bCs/>
              </w:rPr>
              <w:t>6.</w:t>
            </w:r>
            <w:r w:rsidRPr="00EC5C51">
              <w:t xml:space="preserve"> У </w:t>
            </w:r>
            <w:proofErr w:type="spellStart"/>
            <w:r w:rsidRPr="00EC5C51">
              <w:t>разі</w:t>
            </w:r>
            <w:proofErr w:type="spellEnd"/>
            <w:r w:rsidRPr="00EC5C51">
              <w:t xml:space="preserve"> </w:t>
            </w:r>
            <w:proofErr w:type="spellStart"/>
            <w:r w:rsidRPr="00EC5C51">
              <w:t>подання</w:t>
            </w:r>
            <w:proofErr w:type="spellEnd"/>
            <w:r w:rsidRPr="00EC5C51">
              <w:t xml:space="preserve"> </w:t>
            </w:r>
            <w:proofErr w:type="spellStart"/>
            <w:r w:rsidRPr="00EC5C51">
              <w:t>документів</w:t>
            </w:r>
            <w:proofErr w:type="spellEnd"/>
            <w:r w:rsidRPr="00EC5C51">
              <w:t xml:space="preserve"> </w:t>
            </w:r>
            <w:proofErr w:type="spellStart"/>
            <w:r w:rsidRPr="00EC5C51">
              <w:t>уповноваженою</w:t>
            </w:r>
            <w:proofErr w:type="spellEnd"/>
            <w:r w:rsidRPr="00EC5C51">
              <w:t xml:space="preserve"> особою – </w:t>
            </w:r>
            <w:proofErr w:type="spellStart"/>
            <w:r w:rsidRPr="00EC5C51">
              <w:t>надається</w:t>
            </w:r>
            <w:proofErr w:type="spellEnd"/>
            <w:r w:rsidRPr="00EC5C51">
              <w:t xml:space="preserve"> документ, </w:t>
            </w:r>
            <w:proofErr w:type="spellStart"/>
            <w:r w:rsidRPr="00EC5C51">
              <w:t>який</w:t>
            </w:r>
            <w:proofErr w:type="spellEnd"/>
            <w:r w:rsidRPr="00EC5C51">
              <w:t xml:space="preserve"> </w:t>
            </w:r>
            <w:proofErr w:type="spellStart"/>
            <w:proofErr w:type="gramStart"/>
            <w:r w:rsidRPr="00EC5C51">
              <w:t>п</w:t>
            </w:r>
            <w:proofErr w:type="gramEnd"/>
            <w:r w:rsidRPr="00EC5C51">
              <w:t>ідтверджує</w:t>
            </w:r>
            <w:proofErr w:type="spellEnd"/>
            <w:r w:rsidRPr="00EC5C51">
              <w:t xml:space="preserve"> </w:t>
            </w:r>
            <w:proofErr w:type="spellStart"/>
            <w:r w:rsidRPr="00EC5C51">
              <w:t>її</w:t>
            </w:r>
            <w:proofErr w:type="spellEnd"/>
            <w:r w:rsidRPr="00EC5C51">
              <w:t xml:space="preserve"> </w:t>
            </w:r>
            <w:proofErr w:type="spellStart"/>
            <w:r w:rsidRPr="00EC5C51">
              <w:t>повноваження</w:t>
            </w:r>
            <w:proofErr w:type="spellEnd"/>
            <w:r w:rsidRPr="00EC5C51">
              <w:t xml:space="preserve">. 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C5C51">
              <w:rPr>
                <w:rFonts w:ascii="Times New Roman" w:hAnsi="Times New Roman" w:cs="Times New Roman"/>
                <w:color w:val="000000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 xml:space="preserve">Платність (безоплатність) надання </w:t>
            </w:r>
            <w:r w:rsidRPr="00EC5C51">
              <w:rPr>
                <w:rFonts w:ascii="Times New Roman" w:hAnsi="Times New Roman" w:cs="Times New Roman"/>
                <w:lang w:val="uk-UA"/>
              </w:rPr>
              <w:lastRenderedPageBreak/>
              <w:t>адміністративної послуги.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lastRenderedPageBreak/>
              <w:t>На безоплатній основі</w:t>
            </w:r>
          </w:p>
        </w:tc>
      </w:tr>
      <w:tr w:rsidR="003D4029" w:rsidRPr="003D402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lastRenderedPageBreak/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EC5C51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EC5C51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3D4029" w:rsidRPr="003D402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EC5C51">
              <w:rPr>
                <w:rFonts w:ascii="Times New Roman" w:hAnsi="Times New Roman" w:cs="Times New Roman"/>
                <w:lang w:val="uk-UA"/>
              </w:rPr>
              <w:t xml:space="preserve"> Витяг з рішення сесії Новоушицької селищної ради про затвердження проекту землеустрою щодо відведення земельної ділянки </w:t>
            </w:r>
            <w:r w:rsidRPr="00EC5C51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2.</w:t>
            </w:r>
            <w:r w:rsidRPr="00EC5C5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відмову у затвердженні проекту землеустрою щодо відведення земельної ділянки.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неповний перелік поданих документів;</w:t>
            </w:r>
          </w:p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виявлення недостовірних відомостей у поданих документах;</w:t>
            </w:r>
          </w:p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відсутність земельної ділянки;</w:t>
            </w:r>
          </w:p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3D4029" w:rsidRPr="00EC5C51" w:rsidRDefault="003D4029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3D4029" w:rsidRPr="00EC5C51" w:rsidRDefault="003D4029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D4029" w:rsidRPr="00EC5C5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3D4029" w:rsidRPr="00EC5C51" w:rsidRDefault="003D4029" w:rsidP="00235F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3D4029" w:rsidRPr="00EC5C51" w:rsidRDefault="003D4029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3D4029" w:rsidRPr="00EC5C51" w:rsidRDefault="003D4029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3D4029" w:rsidRPr="00EC5C51" w:rsidRDefault="003D4029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Закон України «Про особисте селянське господарство»</w:t>
            </w:r>
          </w:p>
          <w:p w:rsidR="003D4029" w:rsidRPr="00EC5C51" w:rsidRDefault="003D4029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3D4029" w:rsidRPr="00EC5C51" w:rsidRDefault="003D4029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3D4029" w:rsidRPr="00EC5C51" w:rsidRDefault="003D4029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lastRenderedPageBreak/>
              <w:t>Закон України «Про державну реєстрацію речових прав на нерухоме майно та їх обтяжень»;</w:t>
            </w:r>
          </w:p>
          <w:p w:rsidR="003D4029" w:rsidRPr="00EC5C51" w:rsidRDefault="003D4029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3D4029" w:rsidRPr="00EC5C51" w:rsidRDefault="003D4029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C51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Pr="00A35A2C" w:rsidRDefault="0039404E" w:rsidP="00A35A2C">
      <w:bookmarkStart w:id="0" w:name="_GoBack"/>
      <w:bookmarkEnd w:id="0"/>
    </w:p>
    <w:sectPr w:rsidR="0039404E" w:rsidRPr="00A35A2C" w:rsidSect="003D40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029"/>
    <w:rsid w:val="003D4690"/>
    <w:rsid w:val="00406146"/>
    <w:rsid w:val="0041661E"/>
    <w:rsid w:val="004E65CE"/>
    <w:rsid w:val="0060381F"/>
    <w:rsid w:val="00877D5A"/>
    <w:rsid w:val="00A35A2C"/>
    <w:rsid w:val="00C702FF"/>
    <w:rsid w:val="00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2021-07-21T13:57:00Z</dcterms:created>
  <dcterms:modified xsi:type="dcterms:W3CDTF">2021-07-21T13:57:00Z</dcterms:modified>
</cp:coreProperties>
</file>