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46" w:rsidRDefault="00450E46" w:rsidP="00450E46">
      <w:pPr>
        <w:suppressAutoHyphens/>
        <w:autoSpaceDN w:val="0"/>
        <w:jc w:val="center"/>
        <w:rPr>
          <w:b/>
          <w:sz w:val="22"/>
          <w:szCs w:val="22"/>
          <w:lang w:val="uk-UA" w:eastAsia="ar-SA"/>
        </w:rPr>
      </w:pPr>
    </w:p>
    <w:p w:rsidR="005A0D45" w:rsidRPr="005A0D45" w:rsidRDefault="005A0D45" w:rsidP="005A0D45">
      <w:pPr>
        <w:autoSpaceDE w:val="0"/>
        <w:jc w:val="center"/>
        <w:rPr>
          <w:b/>
          <w:lang w:val="uk-UA"/>
        </w:rPr>
      </w:pPr>
      <w:r w:rsidRPr="005A0D45">
        <w:rPr>
          <w:noProof/>
          <w:lang w:val="uk-UA" w:eastAsia="uk-UA"/>
        </w:rPr>
        <mc:AlternateContent>
          <mc:Choice Requires="wps">
            <w:drawing>
              <wp:anchor distT="0" distB="0" distL="114935" distR="114935" simplePos="0" relativeHeight="251661312" behindDoc="0" locked="0" layoutInCell="1" allowOverlap="1" wp14:anchorId="409FAE09" wp14:editId="48E45A6C">
                <wp:simplePos x="0" y="0"/>
                <wp:positionH relativeFrom="column">
                  <wp:posOffset>5137150</wp:posOffset>
                </wp:positionH>
                <wp:positionV relativeFrom="paragraph">
                  <wp:posOffset>22225</wp:posOffset>
                </wp:positionV>
                <wp:extent cx="1265555" cy="465455"/>
                <wp:effectExtent l="12700" t="12065" r="762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465455"/>
                        </a:xfrm>
                        <a:prstGeom prst="rect">
                          <a:avLst/>
                        </a:prstGeom>
                        <a:solidFill>
                          <a:srgbClr val="FFFFFF"/>
                        </a:solidFill>
                        <a:ln w="6350">
                          <a:solidFill>
                            <a:srgbClr val="FFFFFF"/>
                          </a:solidFill>
                          <a:miter lim="800000"/>
                          <a:headEnd/>
                          <a:tailEnd/>
                        </a:ln>
                      </wps:spPr>
                      <wps:txbx>
                        <w:txbxContent>
                          <w:p w:rsidR="005A0D45" w:rsidRDefault="005A0D45" w:rsidP="005A0D45">
                            <w:pPr>
                              <w:rPr>
                                <w:lang w:val="uk-UA"/>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04.5pt;margin-top:1.75pt;width:99.65pt;height:36.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" strokecolor="white" strokeweight=".5pt">
                <v:textbox inset="7.45pt,3.85pt,7.45pt,3.85pt">
                  <w:txbxContent>
                    <w:p w:rsidR="005A0D45" w:rsidRDefault="005A0D45" w:rsidP="005A0D45">
                      <w:pPr>
                        <w:rPr>
                          <w:lang w:val="uk-UA"/>
                        </w:rPr>
                      </w:pPr>
                    </w:p>
                  </w:txbxContent>
                </v:textbox>
              </v:shape>
            </w:pict>
          </mc:Fallback>
        </mc:AlternateContent>
      </w:r>
      <w:r w:rsidRPr="005A0D45">
        <w:rPr>
          <w:b/>
          <w:noProof/>
          <w:lang w:val="uk-UA" w:eastAsia="uk-UA"/>
        </w:rPr>
        <w:drawing>
          <wp:inline distT="0" distB="0" distL="0" distR="0" wp14:anchorId="7B6DC230" wp14:editId="3CBFAD4A">
            <wp:extent cx="4572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5A0D45" w:rsidRPr="005A0D45" w:rsidRDefault="005A0D45" w:rsidP="005A0D45">
      <w:pPr>
        <w:autoSpaceDE w:val="0"/>
        <w:jc w:val="center"/>
        <w:rPr>
          <w:b/>
          <w:lang w:val="uk-UA"/>
        </w:rPr>
      </w:pPr>
      <w:r w:rsidRPr="005A0D45">
        <w:rPr>
          <w:b/>
          <w:lang w:val="uk-UA"/>
        </w:rPr>
        <w:t>УКРАЇНА</w:t>
      </w:r>
    </w:p>
    <w:p w:rsidR="005A0D45" w:rsidRPr="005A0D45" w:rsidRDefault="005A0D45" w:rsidP="005A0D45">
      <w:pPr>
        <w:autoSpaceDE w:val="0"/>
        <w:jc w:val="center"/>
        <w:rPr>
          <w:b/>
          <w:lang w:val="uk-UA"/>
        </w:rPr>
      </w:pPr>
      <w:r w:rsidRPr="005A0D45">
        <w:rPr>
          <w:b/>
          <w:lang w:val="uk-UA"/>
        </w:rPr>
        <w:t>ХМЕЛЬНИЦЬКА ОБЛАСТЬ</w:t>
      </w:r>
    </w:p>
    <w:p w:rsidR="005A0D45" w:rsidRPr="005A0D45" w:rsidRDefault="005A0D45" w:rsidP="005A0D45">
      <w:pPr>
        <w:autoSpaceDE w:val="0"/>
        <w:jc w:val="center"/>
        <w:rPr>
          <w:b/>
          <w:bCs/>
          <w:lang w:val="uk-UA"/>
        </w:rPr>
      </w:pPr>
      <w:r w:rsidRPr="005A0D45">
        <w:rPr>
          <w:b/>
          <w:lang w:val="uk-UA"/>
        </w:rPr>
        <w:t>НОВОУШИЦЬКА СЕЛИЩНА РАДА</w:t>
      </w:r>
    </w:p>
    <w:p w:rsidR="005A0D45" w:rsidRPr="005A0D45" w:rsidRDefault="005A0D45" w:rsidP="005A0D45">
      <w:pPr>
        <w:keepNext/>
        <w:numPr>
          <w:ilvl w:val="0"/>
          <w:numId w:val="2"/>
        </w:numPr>
        <w:autoSpaceDE w:val="0"/>
        <w:jc w:val="center"/>
        <w:rPr>
          <w:b/>
          <w:bCs/>
          <w:lang w:val="uk-UA"/>
        </w:rPr>
      </w:pPr>
      <w:r w:rsidRPr="005A0D45">
        <w:rPr>
          <w:b/>
          <w:bCs/>
          <w:lang w:val="uk-UA"/>
        </w:rPr>
        <w:t>НОВОУШИЦЬКОЇ СЕЛИЩНОЇ ОБ</w:t>
      </w:r>
      <w:r w:rsidRPr="005A0D45">
        <w:rPr>
          <w:b/>
          <w:bCs/>
          <w:lang w:val="en-US"/>
        </w:rPr>
        <w:t>’</w:t>
      </w:r>
      <w:r w:rsidRPr="005A0D45">
        <w:rPr>
          <w:b/>
          <w:bCs/>
          <w:lang w:val="uk-UA"/>
        </w:rPr>
        <w:t>ЄДНАНОЇ  ТЕРИТОРІАЛЬНОЇ ГРОМАДИ</w:t>
      </w:r>
    </w:p>
    <w:p w:rsidR="002F33AE" w:rsidRDefault="002F33AE" w:rsidP="005A0D45">
      <w:pPr>
        <w:autoSpaceDE w:val="0"/>
        <w:jc w:val="center"/>
        <w:rPr>
          <w:b/>
          <w:bCs/>
          <w:lang w:val="uk-UA"/>
        </w:rPr>
      </w:pPr>
    </w:p>
    <w:p w:rsidR="005A0D45" w:rsidRPr="005A0D45" w:rsidRDefault="005A0D45" w:rsidP="005A0D45">
      <w:pPr>
        <w:autoSpaceDE w:val="0"/>
        <w:jc w:val="center"/>
        <w:rPr>
          <w:b/>
          <w:color w:val="000000"/>
          <w:lang w:val="uk-UA"/>
        </w:rPr>
      </w:pPr>
      <w:r w:rsidRPr="005A0D45">
        <w:rPr>
          <w:b/>
          <w:bCs/>
          <w:lang w:val="uk-UA"/>
        </w:rPr>
        <w:t xml:space="preserve">Р І Ш Е Н </w:t>
      </w:r>
      <w:proofErr w:type="spellStart"/>
      <w:r w:rsidRPr="005A0D45">
        <w:rPr>
          <w:b/>
          <w:bCs/>
          <w:lang w:val="uk-UA"/>
        </w:rPr>
        <w:t>Н</w:t>
      </w:r>
      <w:proofErr w:type="spellEnd"/>
      <w:r w:rsidRPr="005A0D45">
        <w:rPr>
          <w:b/>
          <w:bCs/>
          <w:lang w:val="uk-UA"/>
        </w:rPr>
        <w:t xml:space="preserve"> Я</w:t>
      </w:r>
    </w:p>
    <w:p w:rsidR="005A0D45" w:rsidRPr="005A0D45" w:rsidRDefault="005A0D45" w:rsidP="005A0D45">
      <w:pPr>
        <w:jc w:val="center"/>
        <w:rPr>
          <w:b/>
          <w:color w:val="000000"/>
          <w:lang w:val="uk-UA"/>
        </w:rPr>
      </w:pPr>
      <w:r w:rsidRPr="005A0D45">
        <w:rPr>
          <w:b/>
          <w:color w:val="000000"/>
          <w:lang w:val="uk-UA"/>
        </w:rPr>
        <w:t>позачергової сесії селищної ради VII скликання</w:t>
      </w:r>
    </w:p>
    <w:p w:rsidR="005A0D45" w:rsidRPr="005A0D45" w:rsidRDefault="005A0D45" w:rsidP="005A0D45">
      <w:pPr>
        <w:jc w:val="center"/>
        <w:rPr>
          <w:b/>
          <w:lang w:val="uk-UA"/>
        </w:rPr>
      </w:pPr>
      <w:r w:rsidRPr="005A0D45">
        <w:rPr>
          <w:b/>
          <w:color w:val="000000"/>
          <w:lang w:val="uk-UA"/>
        </w:rPr>
        <w:t>від 14 вересня 2018 року № 35</w:t>
      </w:r>
    </w:p>
    <w:p w:rsidR="005A0D45" w:rsidRPr="005A0D45" w:rsidRDefault="005A0D45" w:rsidP="005A0D45">
      <w:pPr>
        <w:jc w:val="center"/>
        <w:rPr>
          <w:b/>
          <w:lang w:val="uk-UA"/>
        </w:rPr>
      </w:pPr>
      <w:proofErr w:type="spellStart"/>
      <w:r w:rsidRPr="005A0D45">
        <w:rPr>
          <w:b/>
          <w:lang w:val="uk-UA"/>
        </w:rPr>
        <w:t>смт</w:t>
      </w:r>
      <w:proofErr w:type="spellEnd"/>
      <w:r w:rsidRPr="005A0D45">
        <w:rPr>
          <w:b/>
          <w:lang w:val="uk-UA"/>
        </w:rPr>
        <w:t xml:space="preserve">. Нова </w:t>
      </w:r>
      <w:proofErr w:type="spellStart"/>
      <w:r w:rsidRPr="005A0D45">
        <w:rPr>
          <w:b/>
          <w:lang w:val="uk-UA"/>
        </w:rPr>
        <w:t>Ушиця</w:t>
      </w:r>
      <w:proofErr w:type="spellEnd"/>
    </w:p>
    <w:p w:rsidR="00450E46" w:rsidRPr="005A0D45" w:rsidRDefault="00450E46" w:rsidP="00450E46">
      <w:pPr>
        <w:suppressAutoHyphens/>
        <w:autoSpaceDN w:val="0"/>
        <w:rPr>
          <w:b/>
          <w:lang w:val="uk-UA" w:eastAsia="ar-SA"/>
        </w:rPr>
      </w:pPr>
    </w:p>
    <w:tbl>
      <w:tblPr>
        <w:tblW w:w="0" w:type="auto"/>
        <w:tblLook w:val="01E0" w:firstRow="1" w:lastRow="1" w:firstColumn="1" w:lastColumn="1" w:noHBand="0" w:noVBand="0"/>
      </w:tblPr>
      <w:tblGrid>
        <w:gridCol w:w="9571"/>
      </w:tblGrid>
      <w:tr w:rsidR="00450E46" w:rsidRPr="005A0D45" w:rsidTr="00073D2C">
        <w:tc>
          <w:tcPr>
            <w:tcW w:w="9571" w:type="dxa"/>
          </w:tcPr>
          <w:p w:rsidR="00450E46" w:rsidRPr="005A0D45" w:rsidRDefault="00450E46" w:rsidP="00450E46">
            <w:pPr>
              <w:widowControl w:val="0"/>
              <w:autoSpaceDE w:val="0"/>
              <w:autoSpaceDN w:val="0"/>
              <w:adjustRightInd w:val="0"/>
              <w:rPr>
                <w:b/>
                <w:lang w:val="uk-UA"/>
              </w:rPr>
            </w:pPr>
            <w:r w:rsidRPr="005A0D45">
              <w:rPr>
                <w:b/>
                <w:lang w:val="uk-UA"/>
              </w:rPr>
              <w:t xml:space="preserve">Про прийняття в комунальну власність </w:t>
            </w:r>
          </w:p>
          <w:p w:rsidR="00450E46" w:rsidRPr="005A0D45" w:rsidRDefault="00450E46" w:rsidP="00450E46">
            <w:pPr>
              <w:widowControl w:val="0"/>
              <w:autoSpaceDE w:val="0"/>
              <w:autoSpaceDN w:val="0"/>
              <w:adjustRightInd w:val="0"/>
              <w:rPr>
                <w:b/>
                <w:lang w:val="uk-UA"/>
              </w:rPr>
            </w:pPr>
            <w:r w:rsidRPr="005A0D45">
              <w:rPr>
                <w:b/>
                <w:lang w:val="uk-UA"/>
              </w:rPr>
              <w:t>земельної  ділянки  на території</w:t>
            </w:r>
          </w:p>
          <w:p w:rsidR="00450E46" w:rsidRPr="005A0D45" w:rsidRDefault="00450E46" w:rsidP="00450E46">
            <w:pPr>
              <w:widowControl w:val="0"/>
              <w:autoSpaceDE w:val="0"/>
              <w:autoSpaceDN w:val="0"/>
              <w:adjustRightInd w:val="0"/>
              <w:rPr>
                <w:b/>
                <w:lang w:val="uk-UA"/>
              </w:rPr>
            </w:pPr>
            <w:r w:rsidRPr="005A0D45">
              <w:rPr>
                <w:b/>
                <w:lang w:val="uk-UA"/>
              </w:rPr>
              <w:t>Новоушицької селищної  ради</w:t>
            </w:r>
          </w:p>
          <w:p w:rsidR="00DB49B6" w:rsidRPr="005A0D45" w:rsidRDefault="00450E46" w:rsidP="00450E46">
            <w:pPr>
              <w:widowControl w:val="0"/>
              <w:autoSpaceDE w:val="0"/>
              <w:autoSpaceDN w:val="0"/>
              <w:adjustRightInd w:val="0"/>
              <w:rPr>
                <w:b/>
                <w:lang w:val="uk-UA"/>
              </w:rPr>
            </w:pPr>
            <w:r w:rsidRPr="005A0D45">
              <w:rPr>
                <w:b/>
                <w:lang w:val="uk-UA"/>
              </w:rPr>
              <w:t>Новоушицького району Хмельницької області</w:t>
            </w:r>
          </w:p>
          <w:p w:rsidR="00450E46" w:rsidRPr="005A0D45" w:rsidRDefault="00450E46" w:rsidP="005A0D45">
            <w:pPr>
              <w:jc w:val="center"/>
              <w:rPr>
                <w:b/>
                <w:i/>
                <w:lang w:val="uk-UA"/>
              </w:rPr>
            </w:pPr>
          </w:p>
        </w:tc>
      </w:tr>
    </w:tbl>
    <w:p w:rsidR="00345FBF" w:rsidRDefault="00450E46" w:rsidP="00450E46">
      <w:pPr>
        <w:tabs>
          <w:tab w:val="left" w:pos="9355"/>
        </w:tabs>
        <w:ind w:firstLine="709"/>
        <w:jc w:val="both"/>
        <w:rPr>
          <w:noProof/>
          <w:lang w:val="uk-UA"/>
        </w:rPr>
      </w:pPr>
      <w:r w:rsidRPr="005A0D45">
        <w:rPr>
          <w:lang w:val="uk-UA"/>
        </w:rPr>
        <w:t>Відповідно до статі 26 Закону України „Про місцеве самоврядування в Україні”, статей 17, 117, 122. 126 Земельного кодексу України, статті 4 Закону України «Про державну реєстрацію речових прав на нерухоме майно та їх обтяжень», частини п’ятої розділу ІІ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ураховуючи наказ Головного управління Держгеокадастру у Хмельницькій області від 5 січня 2018 року № 22-214-СГ «</w:t>
      </w:r>
      <w:r w:rsidRPr="005A0D45">
        <w:rPr>
          <w:noProof/>
          <w:lang w:val="uk-UA"/>
        </w:rPr>
        <w:t xml:space="preserve">Про затвердження документації із землеустрою та передачі земельної ділянки в комунальну власність </w:t>
      </w:r>
    </w:p>
    <w:p w:rsidR="00345FBF" w:rsidRDefault="00345FBF" w:rsidP="00450E46">
      <w:pPr>
        <w:tabs>
          <w:tab w:val="left" w:pos="9355"/>
        </w:tabs>
        <w:ind w:firstLine="709"/>
        <w:jc w:val="both"/>
        <w:rPr>
          <w:noProof/>
          <w:lang w:val="uk-UA"/>
        </w:rPr>
      </w:pPr>
    </w:p>
    <w:p w:rsidR="00450E46" w:rsidRPr="00345FBF" w:rsidRDefault="00345FBF" w:rsidP="00450E46">
      <w:pPr>
        <w:tabs>
          <w:tab w:val="left" w:pos="9355"/>
        </w:tabs>
        <w:ind w:firstLine="709"/>
        <w:jc w:val="both"/>
        <w:rPr>
          <w:sz w:val="32"/>
          <w:szCs w:val="32"/>
          <w:lang w:val="uk-UA"/>
        </w:rPr>
      </w:pPr>
      <w:r w:rsidRPr="00345FBF">
        <w:rPr>
          <w:noProof/>
          <w:sz w:val="32"/>
          <w:szCs w:val="32"/>
          <w:lang w:val="uk-UA"/>
        </w:rPr>
        <w:t xml:space="preserve">                                                                     </w:t>
      </w:r>
      <w:r w:rsidR="00450E46" w:rsidRPr="00345FBF">
        <w:rPr>
          <w:b/>
          <w:sz w:val="32"/>
          <w:szCs w:val="32"/>
          <w:lang w:val="uk-UA"/>
        </w:rPr>
        <w:t>вирішила:</w:t>
      </w:r>
    </w:p>
    <w:p w:rsidR="00450E46" w:rsidRPr="005A0D45" w:rsidRDefault="00450E46" w:rsidP="00450E46">
      <w:pPr>
        <w:tabs>
          <w:tab w:val="left" w:pos="851"/>
        </w:tabs>
        <w:jc w:val="both"/>
        <w:rPr>
          <w:lang w:val="uk-UA"/>
        </w:rPr>
      </w:pPr>
      <w:r w:rsidRPr="005A0D45">
        <w:rPr>
          <w:lang w:val="uk-UA"/>
        </w:rPr>
        <w:tab/>
      </w:r>
    </w:p>
    <w:p w:rsidR="00450E46" w:rsidRPr="005A0D45" w:rsidRDefault="00450E46" w:rsidP="00450E46">
      <w:pPr>
        <w:tabs>
          <w:tab w:val="left" w:pos="851"/>
        </w:tabs>
        <w:jc w:val="both"/>
        <w:rPr>
          <w:lang w:val="uk-UA"/>
        </w:rPr>
      </w:pPr>
      <w:r w:rsidRPr="005A0D45">
        <w:rPr>
          <w:lang w:val="uk-UA"/>
        </w:rPr>
        <w:tab/>
        <w:t xml:space="preserve">1. Прийняти в комунальну власність </w:t>
      </w:r>
      <w:r w:rsidR="0086234B" w:rsidRPr="005A0D45">
        <w:rPr>
          <w:lang w:val="uk-UA"/>
        </w:rPr>
        <w:t xml:space="preserve">Новоушицькій селищній раді Новоушицького району Хмельницької області </w:t>
      </w:r>
      <w:r w:rsidRPr="005A0D45">
        <w:rPr>
          <w:lang w:val="uk-UA"/>
        </w:rPr>
        <w:t xml:space="preserve">земельну ділянку  сільськогосподарського призначення  площею </w:t>
      </w:r>
      <w:r w:rsidR="00DB49B6" w:rsidRPr="005A0D45">
        <w:rPr>
          <w:lang w:val="uk-UA"/>
        </w:rPr>
        <w:t>6</w:t>
      </w:r>
      <w:r w:rsidR="0086234B" w:rsidRPr="005A0D45">
        <w:rPr>
          <w:lang w:val="uk-UA"/>
        </w:rPr>
        <w:t>,</w:t>
      </w:r>
      <w:r w:rsidR="00DB49B6" w:rsidRPr="005A0D45">
        <w:rPr>
          <w:lang w:val="uk-UA"/>
        </w:rPr>
        <w:t>3987</w:t>
      </w:r>
      <w:r w:rsidR="0086234B" w:rsidRPr="005A0D45">
        <w:rPr>
          <w:lang w:val="uk-UA"/>
        </w:rPr>
        <w:t xml:space="preserve"> га.</w:t>
      </w:r>
      <w:r w:rsidRPr="005A0D45">
        <w:rPr>
          <w:lang w:val="uk-UA"/>
        </w:rPr>
        <w:t>,</w:t>
      </w:r>
      <w:r w:rsidR="0086234B" w:rsidRPr="005A0D45">
        <w:rPr>
          <w:lang w:val="uk-UA"/>
        </w:rPr>
        <w:t xml:space="preserve"> (кадастровий номер </w:t>
      </w:r>
      <w:r w:rsidR="0086234B" w:rsidRPr="005A0D45">
        <w:rPr>
          <w:b/>
          <w:lang w:val="uk-UA"/>
        </w:rPr>
        <w:t>6823355100:0</w:t>
      </w:r>
      <w:r w:rsidR="00DB49B6" w:rsidRPr="005A0D45">
        <w:rPr>
          <w:b/>
          <w:lang w:val="uk-UA"/>
        </w:rPr>
        <w:t>5</w:t>
      </w:r>
      <w:r w:rsidR="0086234B" w:rsidRPr="005A0D45">
        <w:rPr>
          <w:b/>
          <w:lang w:val="uk-UA"/>
        </w:rPr>
        <w:t>:001:0</w:t>
      </w:r>
      <w:r w:rsidR="00DB49B6" w:rsidRPr="005A0D45">
        <w:rPr>
          <w:b/>
          <w:lang w:val="uk-UA"/>
        </w:rPr>
        <w:t>057</w:t>
      </w:r>
      <w:r w:rsidR="007A4440" w:rsidRPr="005A0D45">
        <w:rPr>
          <w:lang w:val="uk-UA"/>
        </w:rPr>
        <w:t>) із цільовим призначенням – землі загального користування (громадські) пасовища (18.00), яка</w:t>
      </w:r>
      <w:r w:rsidRPr="005A0D45">
        <w:rPr>
          <w:lang w:val="uk-UA"/>
        </w:rPr>
        <w:t xml:space="preserve"> розташован</w:t>
      </w:r>
      <w:r w:rsidR="007A4440" w:rsidRPr="005A0D45">
        <w:rPr>
          <w:lang w:val="uk-UA"/>
        </w:rPr>
        <w:t>а</w:t>
      </w:r>
      <w:r w:rsidRPr="005A0D45">
        <w:rPr>
          <w:lang w:val="uk-UA"/>
        </w:rPr>
        <w:t xml:space="preserve"> за межами населеного пункту</w:t>
      </w:r>
      <w:r w:rsidR="0086234B" w:rsidRPr="005A0D45">
        <w:rPr>
          <w:lang w:val="uk-UA"/>
        </w:rPr>
        <w:t xml:space="preserve"> Каскада </w:t>
      </w:r>
      <w:r w:rsidRPr="005A0D45">
        <w:rPr>
          <w:lang w:val="uk-UA"/>
        </w:rPr>
        <w:t xml:space="preserve"> на території </w:t>
      </w:r>
      <w:r w:rsidR="0086234B" w:rsidRPr="005A0D45">
        <w:rPr>
          <w:lang w:val="uk-UA"/>
        </w:rPr>
        <w:t xml:space="preserve">Новоушицької селищної ради </w:t>
      </w:r>
      <w:r w:rsidRPr="005A0D45">
        <w:rPr>
          <w:lang w:val="uk-UA"/>
        </w:rPr>
        <w:t xml:space="preserve"> </w:t>
      </w:r>
      <w:r w:rsidR="0086234B" w:rsidRPr="005A0D45">
        <w:rPr>
          <w:lang w:val="uk-UA"/>
        </w:rPr>
        <w:t>Новоушицького</w:t>
      </w:r>
      <w:r w:rsidRPr="005A0D45">
        <w:rPr>
          <w:i/>
          <w:color w:val="000000"/>
          <w:lang w:val="uk-UA"/>
        </w:rPr>
        <w:t xml:space="preserve"> </w:t>
      </w:r>
      <w:r w:rsidRPr="005A0D45">
        <w:rPr>
          <w:color w:val="000000"/>
          <w:lang w:val="uk-UA"/>
        </w:rPr>
        <w:t xml:space="preserve">району </w:t>
      </w:r>
      <w:r w:rsidR="0086234B" w:rsidRPr="005A0D45">
        <w:rPr>
          <w:color w:val="000000"/>
          <w:lang w:val="uk-UA"/>
        </w:rPr>
        <w:t>Хмельницької</w:t>
      </w:r>
      <w:r w:rsidRPr="005A0D45">
        <w:rPr>
          <w:i/>
          <w:lang w:val="uk-UA"/>
        </w:rPr>
        <w:t xml:space="preserve"> </w:t>
      </w:r>
      <w:r w:rsidR="007A4440" w:rsidRPr="005A0D45">
        <w:rPr>
          <w:lang w:val="uk-UA"/>
        </w:rPr>
        <w:t>області.</w:t>
      </w:r>
    </w:p>
    <w:p w:rsidR="002205F8" w:rsidRPr="005A0D45" w:rsidRDefault="007A4440" w:rsidP="00DB49B6">
      <w:pPr>
        <w:tabs>
          <w:tab w:val="left" w:pos="851"/>
        </w:tabs>
        <w:jc w:val="both"/>
        <w:rPr>
          <w:lang w:val="uk-UA"/>
        </w:rPr>
      </w:pPr>
      <w:r w:rsidRPr="005A0D45">
        <w:rPr>
          <w:lang w:val="uk-UA"/>
        </w:rPr>
        <w:t xml:space="preserve">           </w:t>
      </w:r>
      <w:r w:rsidR="00DB49B6" w:rsidRPr="005A0D45">
        <w:rPr>
          <w:lang w:val="uk-UA"/>
        </w:rPr>
        <w:t>2</w:t>
      </w:r>
      <w:r w:rsidR="00450E46" w:rsidRPr="005A0D45">
        <w:rPr>
          <w:lang w:val="uk-UA"/>
        </w:rPr>
        <w:t>. </w:t>
      </w:r>
      <w:r w:rsidR="002205F8" w:rsidRPr="005A0D45">
        <w:rPr>
          <w:lang w:val="uk-UA"/>
        </w:rPr>
        <w:t>Контроль за виконанням рішення покласти на постійну комісію Новоушицької селищної ради з питань містобудування, будівництва, земельних відносин та охорони навколишнього природного середовища.</w:t>
      </w:r>
    </w:p>
    <w:p w:rsidR="00804C59" w:rsidRPr="005A0D45" w:rsidRDefault="00804C59">
      <w:pPr>
        <w:rPr>
          <w:lang w:val="uk-UA"/>
        </w:rPr>
      </w:pPr>
    </w:p>
    <w:p w:rsidR="00DB49B6" w:rsidRPr="005A0D45" w:rsidRDefault="00DB49B6">
      <w:pPr>
        <w:rPr>
          <w:b/>
          <w:lang w:val="uk-UA"/>
        </w:rPr>
      </w:pPr>
    </w:p>
    <w:p w:rsidR="00DB49B6" w:rsidRPr="005A0D45" w:rsidRDefault="00DB49B6">
      <w:pPr>
        <w:rPr>
          <w:b/>
          <w:lang w:val="uk-UA"/>
        </w:rPr>
      </w:pPr>
    </w:p>
    <w:p w:rsidR="00611478" w:rsidRPr="005A0D45" w:rsidRDefault="002205F8">
      <w:pPr>
        <w:rPr>
          <w:b/>
          <w:lang w:val="uk-UA"/>
        </w:rPr>
      </w:pPr>
      <w:r w:rsidRPr="005A0D45">
        <w:rPr>
          <w:b/>
          <w:lang w:val="uk-UA"/>
        </w:rPr>
        <w:t>Селищний голова</w:t>
      </w:r>
      <w:r w:rsidRPr="005A0D45">
        <w:rPr>
          <w:b/>
          <w:lang w:val="uk-UA"/>
        </w:rPr>
        <w:tab/>
      </w:r>
      <w:r w:rsidRPr="005A0D45">
        <w:rPr>
          <w:b/>
          <w:lang w:val="uk-UA"/>
        </w:rPr>
        <w:tab/>
      </w:r>
      <w:r w:rsidRPr="005A0D45">
        <w:rPr>
          <w:b/>
          <w:lang w:val="uk-UA"/>
        </w:rPr>
        <w:tab/>
      </w:r>
      <w:r w:rsidRPr="005A0D45">
        <w:rPr>
          <w:b/>
          <w:lang w:val="uk-UA"/>
        </w:rPr>
        <w:tab/>
      </w:r>
      <w:r w:rsidRPr="005A0D45">
        <w:rPr>
          <w:b/>
          <w:lang w:val="uk-UA"/>
        </w:rPr>
        <w:tab/>
      </w:r>
      <w:r w:rsidRPr="005A0D45">
        <w:rPr>
          <w:b/>
          <w:lang w:val="uk-UA"/>
        </w:rPr>
        <w:tab/>
        <w:t>О. Московчук</w:t>
      </w:r>
    </w:p>
    <w:p w:rsidR="00611478" w:rsidRPr="005A0D45" w:rsidRDefault="00611478">
      <w:pPr>
        <w:rPr>
          <w:b/>
          <w:lang w:val="uk-UA"/>
        </w:rPr>
      </w:pPr>
      <w:bookmarkStart w:id="0" w:name="_GoBack"/>
      <w:bookmarkEnd w:id="0"/>
    </w:p>
    <w:sectPr w:rsidR="00611478" w:rsidRPr="005A0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46"/>
    <w:rsid w:val="000218C0"/>
    <w:rsid w:val="002205F8"/>
    <w:rsid w:val="002F33AE"/>
    <w:rsid w:val="00345FBF"/>
    <w:rsid w:val="00450E46"/>
    <w:rsid w:val="005A0D45"/>
    <w:rsid w:val="00611478"/>
    <w:rsid w:val="007A4440"/>
    <w:rsid w:val="00804C59"/>
    <w:rsid w:val="0086234B"/>
    <w:rsid w:val="00CE2148"/>
    <w:rsid w:val="00D81F3A"/>
    <w:rsid w:val="00DB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E46"/>
    <w:rPr>
      <w:rFonts w:ascii="Tahoma" w:hAnsi="Tahoma" w:cs="Tahoma"/>
      <w:sz w:val="16"/>
      <w:szCs w:val="16"/>
    </w:rPr>
  </w:style>
  <w:style w:type="character" w:customStyle="1" w:styleId="a4">
    <w:name w:val="Текст выноски Знак"/>
    <w:basedOn w:val="a0"/>
    <w:link w:val="a3"/>
    <w:uiPriority w:val="99"/>
    <w:semiHidden/>
    <w:rsid w:val="00450E46"/>
    <w:rPr>
      <w:rFonts w:ascii="Tahoma" w:eastAsia="Times New Roman" w:hAnsi="Tahoma" w:cs="Tahoma"/>
      <w:sz w:val="16"/>
      <w:szCs w:val="16"/>
      <w:lang w:eastAsia="ru-RU"/>
    </w:rPr>
  </w:style>
  <w:style w:type="paragraph" w:styleId="a5">
    <w:name w:val="List Paragraph"/>
    <w:basedOn w:val="a"/>
    <w:uiPriority w:val="34"/>
    <w:qFormat/>
    <w:rsid w:val="007A4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E46"/>
    <w:rPr>
      <w:rFonts w:ascii="Tahoma" w:hAnsi="Tahoma" w:cs="Tahoma"/>
      <w:sz w:val="16"/>
      <w:szCs w:val="16"/>
    </w:rPr>
  </w:style>
  <w:style w:type="character" w:customStyle="1" w:styleId="a4">
    <w:name w:val="Текст выноски Знак"/>
    <w:basedOn w:val="a0"/>
    <w:link w:val="a3"/>
    <w:uiPriority w:val="99"/>
    <w:semiHidden/>
    <w:rsid w:val="00450E46"/>
    <w:rPr>
      <w:rFonts w:ascii="Tahoma" w:eastAsia="Times New Roman" w:hAnsi="Tahoma" w:cs="Tahoma"/>
      <w:sz w:val="16"/>
      <w:szCs w:val="16"/>
      <w:lang w:eastAsia="ru-RU"/>
    </w:rPr>
  </w:style>
  <w:style w:type="paragraph" w:styleId="a5">
    <w:name w:val="List Paragraph"/>
    <w:basedOn w:val="a"/>
    <w:uiPriority w:val="34"/>
    <w:qFormat/>
    <w:rsid w:val="007A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1128</Words>
  <Characters>644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Selrada</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2018-09-20T10:00:00Z</cp:lastPrinted>
  <dcterms:created xsi:type="dcterms:W3CDTF">2018-02-07T13:50:00Z</dcterms:created>
  <dcterms:modified xsi:type="dcterms:W3CDTF">2018-09-20T10:01:00Z</dcterms:modified>
</cp:coreProperties>
</file>