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B0" w:rsidRPr="00745FE9" w:rsidRDefault="00B67DB0" w:rsidP="00282338">
      <w:pPr>
        <w:pStyle w:val="ab"/>
        <w:spacing w:before="0" w:after="0"/>
        <w:ind w:right="-5"/>
        <w:rPr>
          <w:rFonts w:ascii="Times New Roman" w:hAnsi="Times New Roman" w:cs="Times New Roman"/>
          <w:sz w:val="24"/>
          <w:szCs w:val="24"/>
        </w:rPr>
      </w:pPr>
      <w:r w:rsidRPr="00745F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9" o:title=""/>
          </v:shape>
          <o:OLEObject Type="Embed" ProgID="PBrush" ShapeID="_x0000_i1025" DrawAspect="Content" ObjectID="_1613805153" r:id="rId10"/>
        </w:object>
      </w:r>
    </w:p>
    <w:p w:rsidR="00B67DB0" w:rsidRPr="00745FE9" w:rsidRDefault="00B67DB0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FE9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B67DB0" w:rsidRPr="00745FE9" w:rsidRDefault="00B67DB0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FE9">
        <w:rPr>
          <w:rFonts w:ascii="Times New Roman" w:hAnsi="Times New Roman" w:cs="Times New Roman"/>
          <w:b/>
          <w:sz w:val="24"/>
          <w:szCs w:val="24"/>
          <w:lang w:val="uk-UA"/>
        </w:rPr>
        <w:t>НОВОУШИЦЬКА СЕЛИЩНА РАДА</w:t>
      </w:r>
    </w:p>
    <w:p w:rsidR="00B67DB0" w:rsidRPr="00745FE9" w:rsidRDefault="00B67DB0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FE9">
        <w:rPr>
          <w:rFonts w:ascii="Times New Roman" w:hAnsi="Times New Roman" w:cs="Times New Roman"/>
          <w:b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B67DB0" w:rsidRPr="00745FE9" w:rsidRDefault="00B67DB0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FE9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B67DB0" w:rsidRPr="00745FE9" w:rsidRDefault="00B67DB0" w:rsidP="00282338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Р І Ш Е Н </w:t>
      </w:r>
      <w:proofErr w:type="spellStart"/>
      <w:r w:rsidRPr="00745FE9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745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B67DB0" w:rsidRPr="00745FE9" w:rsidRDefault="00B67DB0" w:rsidP="00282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21 лютого  2019 року № </w:t>
      </w:r>
      <w:r w:rsidR="00C05AA9" w:rsidRPr="00745FE9">
        <w:rPr>
          <w:rFonts w:ascii="Times New Roman" w:hAnsi="Times New Roman" w:cs="Times New Roman"/>
          <w:b/>
          <w:sz w:val="24"/>
          <w:szCs w:val="24"/>
          <w:lang w:val="uk-UA"/>
        </w:rPr>
        <w:t>1025</w:t>
      </w:r>
    </w:p>
    <w:p w:rsidR="00B67DB0" w:rsidRPr="00745FE9" w:rsidRDefault="00B67DB0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45FE9"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Pr="00745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Нова </w:t>
      </w:r>
      <w:proofErr w:type="spellStart"/>
      <w:r w:rsidRPr="00745FE9">
        <w:rPr>
          <w:rFonts w:ascii="Times New Roman" w:hAnsi="Times New Roman" w:cs="Times New Roman"/>
          <w:b/>
          <w:sz w:val="24"/>
          <w:szCs w:val="24"/>
          <w:lang w:val="uk-UA"/>
        </w:rPr>
        <w:t>Ушиця</w:t>
      </w:r>
      <w:proofErr w:type="spellEnd"/>
    </w:p>
    <w:p w:rsidR="00D12920" w:rsidRDefault="00D12920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45FE9" w:rsidRPr="00745FE9" w:rsidRDefault="00745FE9" w:rsidP="00745FE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5FE9">
        <w:rPr>
          <w:bCs/>
        </w:rPr>
        <w:t xml:space="preserve"> </w:t>
      </w:r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погодження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виконання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забезпечення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безоплатного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перевезення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45FE9">
        <w:rPr>
          <w:rFonts w:ascii="Times New Roman" w:hAnsi="Times New Roman" w:cs="Times New Roman"/>
          <w:b/>
          <w:bCs/>
          <w:sz w:val="24"/>
          <w:szCs w:val="24"/>
        </w:rPr>
        <w:t>ільгових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категорій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населення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на 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території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 Новоушицького району  на 2018-2020 роки.</w:t>
      </w:r>
    </w:p>
    <w:p w:rsidR="00745FE9" w:rsidRDefault="00745FE9" w:rsidP="00C3762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7DB0" w:rsidRPr="00745FE9" w:rsidRDefault="00745FE9" w:rsidP="00C3762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B67DB0" w:rsidRPr="00C37621">
        <w:rPr>
          <w:rFonts w:ascii="Times New Roman" w:hAnsi="Times New Roman" w:cs="Times New Roman"/>
          <w:sz w:val="24"/>
          <w:szCs w:val="24"/>
          <w:lang w:val="uk-UA"/>
        </w:rPr>
        <w:t>Заслухавш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та обговоривши  звіт </w:t>
      </w:r>
      <w:r w:rsidR="00B67DB0" w:rsidRPr="00C37621">
        <w:rPr>
          <w:rFonts w:ascii="Times New Roman" w:hAnsi="Times New Roman" w:cs="Times New Roman"/>
          <w:sz w:val="24"/>
          <w:szCs w:val="24"/>
          <w:lang w:val="uk-UA"/>
        </w:rPr>
        <w:t>начальника відділу економіки, інвестицій та інформаційного забезпечення Тарадайка О.І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52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5FE9">
        <w:rPr>
          <w:rFonts w:ascii="Times New Roman" w:hAnsi="Times New Roman" w:cs="Times New Roman"/>
          <w:bCs/>
          <w:sz w:val="24"/>
          <w:szCs w:val="24"/>
          <w:lang w:val="uk-UA"/>
        </w:rPr>
        <w:t>Про погодження виконання  Програми забезпечення безоплатного перевезення пільгових категорій населення на  території  Новоушицького району  на 2018-2020 роки.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67DB0" w:rsidRPr="00C37621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Законом України " Про місцеве самоврядування в Україні" від 21.05.1997 року N280/97-ВР (із змінами та доповненнями), виконавчий комітет селищної ради </w:t>
      </w:r>
    </w:p>
    <w:p w:rsidR="00B67DB0" w:rsidRPr="00C37621" w:rsidRDefault="00D12920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</w:t>
      </w:r>
      <w:r w:rsidR="00B67DB0" w:rsidRPr="00C3762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B67DB0" w:rsidRPr="00745FE9" w:rsidRDefault="00B67DB0" w:rsidP="00745FE9">
      <w:pPr>
        <w:contextualSpacing/>
        <w:rPr>
          <w:rFonts w:ascii="Times New Roman" w:hAnsi="Times New Roman" w:cs="Times New Roman"/>
          <w:sz w:val="24"/>
          <w:szCs w:val="24"/>
        </w:rPr>
      </w:pPr>
      <w:r w:rsidRPr="00C37621">
        <w:rPr>
          <w:rFonts w:ascii="Times New Roman" w:hAnsi="Times New Roman" w:cs="Times New Roman"/>
          <w:sz w:val="24"/>
          <w:szCs w:val="24"/>
          <w:lang w:val="uk-UA"/>
        </w:rPr>
        <w:t xml:space="preserve">       1. Погодити виконання програм</w:t>
      </w:r>
      <w:r w:rsidR="00745FE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45FE9"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45FE9" w:rsidRPr="00745FE9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="00745FE9" w:rsidRPr="00745F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5FE9" w:rsidRPr="00745FE9">
        <w:rPr>
          <w:rFonts w:ascii="Times New Roman" w:hAnsi="Times New Roman" w:cs="Times New Roman"/>
          <w:bCs/>
          <w:sz w:val="24"/>
          <w:szCs w:val="24"/>
        </w:rPr>
        <w:t>безоплатного</w:t>
      </w:r>
      <w:proofErr w:type="spellEnd"/>
      <w:r w:rsidR="00745FE9" w:rsidRPr="00745F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5FE9" w:rsidRPr="00745FE9">
        <w:rPr>
          <w:rFonts w:ascii="Times New Roman" w:hAnsi="Times New Roman" w:cs="Times New Roman"/>
          <w:bCs/>
          <w:sz w:val="24"/>
          <w:szCs w:val="24"/>
        </w:rPr>
        <w:t>перевезення</w:t>
      </w:r>
      <w:proofErr w:type="spellEnd"/>
      <w:r w:rsidR="00745FE9" w:rsidRPr="00745F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5FE9" w:rsidRPr="00745FE9">
        <w:rPr>
          <w:rFonts w:ascii="Times New Roman" w:hAnsi="Times New Roman" w:cs="Times New Roman"/>
          <w:bCs/>
          <w:sz w:val="24"/>
          <w:szCs w:val="24"/>
        </w:rPr>
        <w:t>пільгових</w:t>
      </w:r>
      <w:proofErr w:type="spellEnd"/>
      <w:r w:rsidR="00745FE9" w:rsidRPr="00745F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5FE9" w:rsidRPr="00745FE9">
        <w:rPr>
          <w:rFonts w:ascii="Times New Roman" w:hAnsi="Times New Roman" w:cs="Times New Roman"/>
          <w:bCs/>
          <w:sz w:val="24"/>
          <w:szCs w:val="24"/>
        </w:rPr>
        <w:t>категорій</w:t>
      </w:r>
      <w:proofErr w:type="spellEnd"/>
      <w:r w:rsidR="00745FE9" w:rsidRPr="00745F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5FE9" w:rsidRPr="00745FE9">
        <w:rPr>
          <w:rFonts w:ascii="Times New Roman" w:hAnsi="Times New Roman" w:cs="Times New Roman"/>
          <w:bCs/>
          <w:sz w:val="24"/>
          <w:szCs w:val="24"/>
        </w:rPr>
        <w:t>населення</w:t>
      </w:r>
      <w:proofErr w:type="spellEnd"/>
      <w:r w:rsidR="00745FE9" w:rsidRPr="00745FE9">
        <w:rPr>
          <w:rFonts w:ascii="Times New Roman" w:hAnsi="Times New Roman" w:cs="Times New Roman"/>
          <w:bCs/>
          <w:sz w:val="24"/>
          <w:szCs w:val="24"/>
        </w:rPr>
        <w:t xml:space="preserve"> на  </w:t>
      </w:r>
      <w:proofErr w:type="spellStart"/>
      <w:r w:rsidR="00745FE9" w:rsidRPr="00745FE9">
        <w:rPr>
          <w:rFonts w:ascii="Times New Roman" w:hAnsi="Times New Roman" w:cs="Times New Roman"/>
          <w:bCs/>
          <w:sz w:val="24"/>
          <w:szCs w:val="24"/>
        </w:rPr>
        <w:t>території</w:t>
      </w:r>
      <w:proofErr w:type="spellEnd"/>
      <w:r w:rsidR="00745FE9" w:rsidRPr="00745FE9">
        <w:rPr>
          <w:rFonts w:ascii="Times New Roman" w:hAnsi="Times New Roman" w:cs="Times New Roman"/>
          <w:bCs/>
          <w:sz w:val="24"/>
          <w:szCs w:val="24"/>
        </w:rPr>
        <w:t xml:space="preserve">  Новоушицького району  на 2018-2020 роки.</w:t>
      </w:r>
      <w:r w:rsidRPr="00C05AA9">
        <w:rPr>
          <w:rFonts w:ascii="Times New Roman" w:hAnsi="Times New Roman" w:cs="Times New Roman"/>
          <w:sz w:val="24"/>
          <w:szCs w:val="24"/>
          <w:lang w:val="uk-UA"/>
        </w:rPr>
        <w:t>Додається.</w:t>
      </w:r>
    </w:p>
    <w:p w:rsidR="00B67DB0" w:rsidRPr="00C37621" w:rsidRDefault="00745FE9" w:rsidP="0031676A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2. Н</w:t>
      </w:r>
      <w:proofErr w:type="spellStart"/>
      <w:r w:rsidR="00B67DB0" w:rsidRPr="00C37621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 w:rsidR="00B67DB0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B67DB0" w:rsidRPr="00C37621">
        <w:rPr>
          <w:rFonts w:ascii="Times New Roman" w:hAnsi="Times New Roman" w:cs="Times New Roman"/>
          <w:sz w:val="24"/>
          <w:szCs w:val="24"/>
          <w:lang w:val="uk-UA"/>
        </w:rPr>
        <w:t xml:space="preserve"> відділу економіки, інвестицій та інформаційного забезпечення </w:t>
      </w:r>
      <w:proofErr w:type="spellStart"/>
      <w:r w:rsidR="00B67DB0" w:rsidRPr="00C37621">
        <w:rPr>
          <w:rFonts w:ascii="Times New Roman" w:hAnsi="Times New Roman" w:cs="Times New Roman"/>
          <w:sz w:val="24"/>
          <w:szCs w:val="24"/>
          <w:lang w:val="uk-UA"/>
        </w:rPr>
        <w:t>Тарадайк</w:t>
      </w:r>
      <w:r w:rsidR="00B67DB0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B67DB0" w:rsidRPr="00C37621">
        <w:rPr>
          <w:rFonts w:ascii="Times New Roman" w:hAnsi="Times New Roman" w:cs="Times New Roman"/>
          <w:sz w:val="24"/>
          <w:szCs w:val="24"/>
          <w:lang w:val="uk-UA"/>
        </w:rPr>
        <w:t xml:space="preserve"> О.І.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винести на розгляд чергової </w:t>
      </w:r>
      <w:r w:rsidR="00B67DB0" w:rsidRPr="00C37621">
        <w:rPr>
          <w:rFonts w:ascii="Times New Roman" w:hAnsi="Times New Roman" w:cs="Times New Roman"/>
          <w:noProof/>
          <w:sz w:val="24"/>
          <w:szCs w:val="24"/>
          <w:lang w:val="uk-UA"/>
        </w:rPr>
        <w:t>сесії</w:t>
      </w:r>
      <w:r w:rsidR="00B67DB0" w:rsidRPr="00C37621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745FE9" w:rsidRDefault="00745FE9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45FE9" w:rsidRDefault="00745FE9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7DB0" w:rsidRPr="00C37621" w:rsidRDefault="00B67DB0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7621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</w:t>
      </w:r>
      <w:r w:rsidRPr="00C3762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proofErr w:type="spellStart"/>
      <w:r w:rsidRPr="00C3762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Московчук</w:t>
      </w:r>
      <w:proofErr w:type="spellEnd"/>
    </w:p>
    <w:p w:rsidR="00B67DB0" w:rsidRPr="00C37621" w:rsidRDefault="00B67DB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7DB0" w:rsidRDefault="00B67DB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7DB0" w:rsidRPr="00C37621" w:rsidRDefault="00B67DB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7DB0" w:rsidRDefault="00B67DB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745FE9" w:rsidRDefault="00745FE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745FE9" w:rsidRDefault="00745FE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745FE9" w:rsidRDefault="00745FE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745FE9" w:rsidRDefault="00745FE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745FE9" w:rsidRDefault="00745FE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745FE9" w:rsidRDefault="00745FE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745FE9" w:rsidRDefault="00745FE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745FE9" w:rsidRPr="00C37621" w:rsidRDefault="00745FE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D12920" w:rsidRDefault="00B67DB0" w:rsidP="00D12920">
      <w:pPr>
        <w:pStyle w:val="af"/>
        <w:jc w:val="center"/>
        <w:rPr>
          <w:b/>
          <w:spacing w:val="20"/>
          <w:sz w:val="24"/>
          <w:szCs w:val="24"/>
        </w:rPr>
      </w:pPr>
      <w:r w:rsidRPr="00D12920">
        <w:rPr>
          <w:b/>
          <w:spacing w:val="20"/>
          <w:sz w:val="24"/>
          <w:szCs w:val="24"/>
        </w:rPr>
        <w:t>ІНФОРМАЦІЯ</w:t>
      </w:r>
    </w:p>
    <w:p w:rsidR="00D12920" w:rsidRPr="00D12920" w:rsidRDefault="00D12920" w:rsidP="00D12920">
      <w:pPr>
        <w:pStyle w:val="af"/>
        <w:jc w:val="center"/>
        <w:rPr>
          <w:b/>
          <w:spacing w:val="20"/>
          <w:sz w:val="24"/>
          <w:szCs w:val="24"/>
        </w:rPr>
      </w:pPr>
    </w:p>
    <w:p w:rsidR="00745FE9" w:rsidRPr="00745FE9" w:rsidRDefault="00745FE9" w:rsidP="00745FE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ро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погодження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виконання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забезпечення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безоплатного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перевезення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пільгових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категорій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населення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на  </w:t>
      </w:r>
      <w:proofErr w:type="spellStart"/>
      <w:r w:rsidRPr="00745FE9">
        <w:rPr>
          <w:rFonts w:ascii="Times New Roman" w:hAnsi="Times New Roman" w:cs="Times New Roman"/>
          <w:b/>
          <w:bCs/>
          <w:sz w:val="24"/>
          <w:szCs w:val="24"/>
        </w:rPr>
        <w:t>території</w:t>
      </w:r>
      <w:proofErr w:type="spellEnd"/>
      <w:r w:rsidRPr="00745FE9">
        <w:rPr>
          <w:rFonts w:ascii="Times New Roman" w:hAnsi="Times New Roman" w:cs="Times New Roman"/>
          <w:b/>
          <w:bCs/>
          <w:sz w:val="24"/>
          <w:szCs w:val="24"/>
        </w:rPr>
        <w:t xml:space="preserve">  Новоушицького району  на 2018-2020 роки.</w:t>
      </w:r>
    </w:p>
    <w:p w:rsidR="00745FE9" w:rsidRDefault="00745FE9" w:rsidP="00745FE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5FE9" w:rsidRPr="00745FE9" w:rsidRDefault="00745FE9" w:rsidP="00745FE9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45FE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91 Бюджетного кодексу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745FE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45FE9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пільги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покладені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місцеві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бюджети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розроблена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. Метою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proofErr w:type="gramStart"/>
      <w:r w:rsidRPr="00745FE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45FE9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пільгових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компенсаційних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перевізникам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пільгові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автомобільним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транспортом на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приміських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автобусних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маршрутах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FE9" w:rsidRPr="00745FE9" w:rsidRDefault="00745FE9" w:rsidP="00745FE9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регулярного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безкоштовного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F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5FE9">
        <w:rPr>
          <w:rFonts w:ascii="Times New Roman" w:hAnsi="Times New Roman" w:cs="Times New Roman"/>
          <w:sz w:val="24"/>
          <w:szCs w:val="24"/>
        </w:rPr>
        <w:t>ільгових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бюджету на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приміських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автобусних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маршрутах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 по ОТГ є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складовою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автомобільним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транспортом та проводиться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”, "Про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автомобільний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транспорт",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5F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5FE9">
        <w:rPr>
          <w:rFonts w:ascii="Times New Roman" w:hAnsi="Times New Roman" w:cs="Times New Roman"/>
          <w:sz w:val="24"/>
          <w:szCs w:val="24"/>
        </w:rPr>
        <w:t>ільгові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пасажирів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безкоштовний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проїзд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інвалід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1, 2, 3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бойових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аварії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Чорнобильській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АЕС 1 та 2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ветеран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ветеран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справ,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багатодітної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сім'ї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ветеран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інвалід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дитин</w:t>
      </w:r>
      <w:proofErr w:type="gramStart"/>
      <w:r w:rsidRPr="00745FE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45FE9">
        <w:rPr>
          <w:rFonts w:ascii="Times New Roman" w:hAnsi="Times New Roman" w:cs="Times New Roman"/>
          <w:sz w:val="24"/>
          <w:szCs w:val="24"/>
        </w:rPr>
        <w:t>інвалід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особи з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інвалідністю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1 та 2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батьки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загиблого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військовослужбовця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член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сім'ї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загиблого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померлого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) ветерана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пенсіонер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Компенсація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745F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5FE9">
        <w:rPr>
          <w:rFonts w:ascii="Times New Roman" w:hAnsi="Times New Roman" w:cs="Times New Roman"/>
          <w:sz w:val="24"/>
          <w:szCs w:val="24"/>
        </w:rPr>
        <w:t>ільговий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проїзд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автомобільним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щомісячно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надавачу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пасажирів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автобусному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маршруті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звичайному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укладеного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компенсаційних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перевізнику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пільгових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автомобільним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F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FE9">
        <w:rPr>
          <w:rFonts w:ascii="Times New Roman" w:hAnsi="Times New Roman" w:cs="Times New Roman"/>
          <w:sz w:val="24"/>
          <w:szCs w:val="24"/>
        </w:rPr>
        <w:t>прим</w:t>
      </w:r>
      <w:proofErr w:type="gramEnd"/>
      <w:r w:rsidRPr="00745FE9">
        <w:rPr>
          <w:rFonts w:ascii="Times New Roman" w:hAnsi="Times New Roman" w:cs="Times New Roman"/>
          <w:sz w:val="24"/>
          <w:szCs w:val="24"/>
        </w:rPr>
        <w:t>іському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маршруті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бюджету. </w:t>
      </w:r>
    </w:p>
    <w:p w:rsidR="00745FE9" w:rsidRPr="00745FE9" w:rsidRDefault="00745FE9" w:rsidP="00745FE9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45FE9">
        <w:rPr>
          <w:rFonts w:ascii="Times New Roman" w:hAnsi="Times New Roman" w:cs="Times New Roman"/>
          <w:sz w:val="24"/>
          <w:szCs w:val="24"/>
        </w:rPr>
        <w:t xml:space="preserve">У 2018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договори на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заключні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 з 5  </w:t>
      </w:r>
      <w:proofErr w:type="spellStart"/>
      <w:proofErr w:type="gramStart"/>
      <w:r w:rsidRPr="00745FE9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745FE9">
        <w:rPr>
          <w:rFonts w:ascii="Times New Roman" w:hAnsi="Times New Roman" w:cs="Times New Roman"/>
          <w:sz w:val="24"/>
          <w:szCs w:val="24"/>
        </w:rPr>
        <w:t>ізниками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2018 року ними перевезено 21 781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пасажир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F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5FE9">
        <w:rPr>
          <w:rFonts w:ascii="Times New Roman" w:hAnsi="Times New Roman" w:cs="Times New Roman"/>
          <w:sz w:val="24"/>
          <w:szCs w:val="24"/>
        </w:rPr>
        <w:t>ільгової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сплачено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компенсації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суму 220,5 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proofErr w:type="gramStart"/>
      <w:r w:rsidRPr="00745F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5FE9">
        <w:rPr>
          <w:rFonts w:ascii="Times New Roman" w:hAnsi="Times New Roman" w:cs="Times New Roman"/>
          <w:sz w:val="24"/>
          <w:szCs w:val="24"/>
        </w:rPr>
        <w:t>ільгової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склала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10 грн.</w:t>
      </w:r>
    </w:p>
    <w:p w:rsidR="00745FE9" w:rsidRPr="00745FE9" w:rsidRDefault="00745FE9" w:rsidP="00745FE9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45FE9">
        <w:rPr>
          <w:rFonts w:ascii="Times New Roman" w:hAnsi="Times New Roman" w:cs="Times New Roman"/>
          <w:sz w:val="24"/>
          <w:szCs w:val="24"/>
        </w:rPr>
        <w:t xml:space="preserve"> Таким чином,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досягнута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мета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безкоштовного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проїзду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F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5FE9">
        <w:rPr>
          <w:rFonts w:ascii="Times New Roman" w:hAnsi="Times New Roman" w:cs="Times New Roman"/>
          <w:sz w:val="24"/>
          <w:szCs w:val="24"/>
        </w:rPr>
        <w:t>ільгових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приміських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автомобільних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9">
        <w:rPr>
          <w:rFonts w:ascii="Times New Roman" w:hAnsi="Times New Roman" w:cs="Times New Roman"/>
          <w:sz w:val="24"/>
          <w:szCs w:val="24"/>
        </w:rPr>
        <w:t>пасажирських</w:t>
      </w:r>
      <w:proofErr w:type="spellEnd"/>
      <w:r w:rsidRPr="00745FE9">
        <w:rPr>
          <w:rFonts w:ascii="Times New Roman" w:hAnsi="Times New Roman" w:cs="Times New Roman"/>
          <w:sz w:val="24"/>
          <w:szCs w:val="24"/>
        </w:rPr>
        <w:t xml:space="preserve"> маршрутах у 2018.</w:t>
      </w:r>
    </w:p>
    <w:p w:rsidR="00745FE9" w:rsidRPr="00745FE9" w:rsidRDefault="00745FE9" w:rsidP="00745FE9">
      <w:pPr>
        <w:rPr>
          <w:rFonts w:ascii="Times New Roman" w:hAnsi="Times New Roman" w:cs="Times New Roman"/>
          <w:sz w:val="24"/>
          <w:szCs w:val="24"/>
        </w:rPr>
      </w:pPr>
    </w:p>
    <w:p w:rsidR="00B67DB0" w:rsidRPr="00745FE9" w:rsidRDefault="00B67DB0" w:rsidP="00745FE9">
      <w:pPr>
        <w:tabs>
          <w:tab w:val="left" w:pos="1410"/>
          <w:tab w:val="left" w:pos="691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2920">
        <w:rPr>
          <w:rFonts w:ascii="Times New Roman" w:hAnsi="Times New Roman" w:cs="Times New Roman"/>
          <w:b/>
          <w:lang w:val="uk-UA"/>
        </w:rPr>
        <w:t>Секретар селищної ради</w:t>
      </w:r>
      <w:r w:rsidRPr="00D12920">
        <w:rPr>
          <w:rFonts w:ascii="Times New Roman" w:hAnsi="Times New Roman" w:cs="Times New Roman"/>
          <w:b/>
          <w:lang w:val="uk-UA"/>
        </w:rPr>
        <w:tab/>
        <w:t xml:space="preserve">С.Мегель                       </w:t>
      </w:r>
    </w:p>
    <w:p w:rsidR="00B67DB0" w:rsidRPr="00C37621" w:rsidRDefault="00B67DB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B67DB0" w:rsidRPr="00C37621" w:rsidRDefault="00B67DB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B67DB0" w:rsidRPr="00C37621" w:rsidRDefault="00B67DB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B67DB0" w:rsidRPr="00C37621" w:rsidRDefault="00B67DB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B67DB0" w:rsidRPr="00C37621" w:rsidRDefault="00B67DB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B67DB0" w:rsidRPr="00C37621" w:rsidSect="002E731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82" w:rsidRDefault="00196882" w:rsidP="00133835">
      <w:pPr>
        <w:spacing w:after="0" w:line="240" w:lineRule="auto"/>
      </w:pPr>
      <w:r>
        <w:separator/>
      </w:r>
    </w:p>
  </w:endnote>
  <w:endnote w:type="continuationSeparator" w:id="0">
    <w:p w:rsidR="00196882" w:rsidRDefault="00196882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82" w:rsidRDefault="00196882" w:rsidP="00133835">
      <w:pPr>
        <w:spacing w:after="0" w:line="240" w:lineRule="auto"/>
      </w:pPr>
      <w:r>
        <w:separator/>
      </w:r>
    </w:p>
  </w:footnote>
  <w:footnote w:type="continuationSeparator" w:id="0">
    <w:p w:rsidR="00196882" w:rsidRDefault="00196882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822"/>
    <w:multiLevelType w:val="multilevel"/>
    <w:tmpl w:val="3B54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B61FA6"/>
    <w:multiLevelType w:val="multilevel"/>
    <w:tmpl w:val="AAA8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977CC6"/>
    <w:multiLevelType w:val="hybridMultilevel"/>
    <w:tmpl w:val="E34E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7E44B0"/>
    <w:multiLevelType w:val="hybridMultilevel"/>
    <w:tmpl w:val="0FB0429E"/>
    <w:lvl w:ilvl="0" w:tplc="AF92F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D666101"/>
    <w:multiLevelType w:val="multilevel"/>
    <w:tmpl w:val="52B0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93"/>
    <w:rsid w:val="00004D3C"/>
    <w:rsid w:val="0000514D"/>
    <w:rsid w:val="00016B9B"/>
    <w:rsid w:val="000367D0"/>
    <w:rsid w:val="00060E44"/>
    <w:rsid w:val="000678D0"/>
    <w:rsid w:val="00076EAC"/>
    <w:rsid w:val="000D687A"/>
    <w:rsid w:val="000F1EBA"/>
    <w:rsid w:val="00104D1C"/>
    <w:rsid w:val="00115AA5"/>
    <w:rsid w:val="00121545"/>
    <w:rsid w:val="00133835"/>
    <w:rsid w:val="001478D9"/>
    <w:rsid w:val="0019062D"/>
    <w:rsid w:val="00196882"/>
    <w:rsid w:val="001A751D"/>
    <w:rsid w:val="001B49C4"/>
    <w:rsid w:val="001C31AB"/>
    <w:rsid w:val="001E476B"/>
    <w:rsid w:val="0022241C"/>
    <w:rsid w:val="00235AE7"/>
    <w:rsid w:val="00264394"/>
    <w:rsid w:val="00276A64"/>
    <w:rsid w:val="00282338"/>
    <w:rsid w:val="002A5FC4"/>
    <w:rsid w:val="002B2978"/>
    <w:rsid w:val="002C5140"/>
    <w:rsid w:val="002D414F"/>
    <w:rsid w:val="002E25A9"/>
    <w:rsid w:val="002E5979"/>
    <w:rsid w:val="002E622A"/>
    <w:rsid w:val="002E7319"/>
    <w:rsid w:val="0031372D"/>
    <w:rsid w:val="003163D8"/>
    <w:rsid w:val="0031676A"/>
    <w:rsid w:val="003365B5"/>
    <w:rsid w:val="003835A5"/>
    <w:rsid w:val="00387740"/>
    <w:rsid w:val="003A5DCF"/>
    <w:rsid w:val="003C0471"/>
    <w:rsid w:val="003F3C41"/>
    <w:rsid w:val="0040572F"/>
    <w:rsid w:val="0042018D"/>
    <w:rsid w:val="00426BB3"/>
    <w:rsid w:val="00431F66"/>
    <w:rsid w:val="00437727"/>
    <w:rsid w:val="004807B3"/>
    <w:rsid w:val="00486B6E"/>
    <w:rsid w:val="00495543"/>
    <w:rsid w:val="004C2EE1"/>
    <w:rsid w:val="004C6616"/>
    <w:rsid w:val="004D2D2A"/>
    <w:rsid w:val="004F76DB"/>
    <w:rsid w:val="0051304A"/>
    <w:rsid w:val="00520AA6"/>
    <w:rsid w:val="00544DC3"/>
    <w:rsid w:val="00555E85"/>
    <w:rsid w:val="005735C2"/>
    <w:rsid w:val="005A522C"/>
    <w:rsid w:val="005D0DC9"/>
    <w:rsid w:val="005E3E04"/>
    <w:rsid w:val="0061416E"/>
    <w:rsid w:val="0062464C"/>
    <w:rsid w:val="00635CC1"/>
    <w:rsid w:val="00651D1E"/>
    <w:rsid w:val="0068328C"/>
    <w:rsid w:val="006B2E71"/>
    <w:rsid w:val="006C51DC"/>
    <w:rsid w:val="006E5733"/>
    <w:rsid w:val="007154F1"/>
    <w:rsid w:val="00732719"/>
    <w:rsid w:val="00745FE9"/>
    <w:rsid w:val="0075026A"/>
    <w:rsid w:val="00774594"/>
    <w:rsid w:val="00783BA2"/>
    <w:rsid w:val="00787766"/>
    <w:rsid w:val="00794D14"/>
    <w:rsid w:val="0080204E"/>
    <w:rsid w:val="00812F56"/>
    <w:rsid w:val="00836111"/>
    <w:rsid w:val="00876472"/>
    <w:rsid w:val="00896CD8"/>
    <w:rsid w:val="008B43D3"/>
    <w:rsid w:val="008B5078"/>
    <w:rsid w:val="008D7D41"/>
    <w:rsid w:val="00907605"/>
    <w:rsid w:val="00937360"/>
    <w:rsid w:val="00947272"/>
    <w:rsid w:val="00965C0C"/>
    <w:rsid w:val="009B0E0C"/>
    <w:rsid w:val="009B0E27"/>
    <w:rsid w:val="00A31BE9"/>
    <w:rsid w:val="00A525BF"/>
    <w:rsid w:val="00A54FF2"/>
    <w:rsid w:val="00A60271"/>
    <w:rsid w:val="00A736CA"/>
    <w:rsid w:val="00AA3941"/>
    <w:rsid w:val="00B14E3F"/>
    <w:rsid w:val="00B64F75"/>
    <w:rsid w:val="00B67DB0"/>
    <w:rsid w:val="00B74754"/>
    <w:rsid w:val="00B95BEF"/>
    <w:rsid w:val="00BA1E09"/>
    <w:rsid w:val="00BB4993"/>
    <w:rsid w:val="00BC0C0C"/>
    <w:rsid w:val="00BD2B92"/>
    <w:rsid w:val="00BE0991"/>
    <w:rsid w:val="00BF1446"/>
    <w:rsid w:val="00C05AA9"/>
    <w:rsid w:val="00C33533"/>
    <w:rsid w:val="00C37621"/>
    <w:rsid w:val="00C509EA"/>
    <w:rsid w:val="00CC1E35"/>
    <w:rsid w:val="00CD41B7"/>
    <w:rsid w:val="00CD6925"/>
    <w:rsid w:val="00D07352"/>
    <w:rsid w:val="00D12920"/>
    <w:rsid w:val="00D336DA"/>
    <w:rsid w:val="00D36794"/>
    <w:rsid w:val="00D51950"/>
    <w:rsid w:val="00D60E0D"/>
    <w:rsid w:val="00D61081"/>
    <w:rsid w:val="00D644FD"/>
    <w:rsid w:val="00D6720C"/>
    <w:rsid w:val="00D93C07"/>
    <w:rsid w:val="00DA2647"/>
    <w:rsid w:val="00DA5D44"/>
    <w:rsid w:val="00DB3134"/>
    <w:rsid w:val="00DB3F6B"/>
    <w:rsid w:val="00DE0FA1"/>
    <w:rsid w:val="00DE778F"/>
    <w:rsid w:val="00E03DCD"/>
    <w:rsid w:val="00E5761C"/>
    <w:rsid w:val="00E57B87"/>
    <w:rsid w:val="00E60628"/>
    <w:rsid w:val="00E63182"/>
    <w:rsid w:val="00E6541B"/>
    <w:rsid w:val="00E70A44"/>
    <w:rsid w:val="00E81D2C"/>
    <w:rsid w:val="00E92145"/>
    <w:rsid w:val="00E977DD"/>
    <w:rsid w:val="00EB2785"/>
    <w:rsid w:val="00EB6F12"/>
    <w:rsid w:val="00ED5F9E"/>
    <w:rsid w:val="00EF30EA"/>
    <w:rsid w:val="00F229A8"/>
    <w:rsid w:val="00F31899"/>
    <w:rsid w:val="00F767F2"/>
    <w:rsid w:val="00FB642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  <w:style w:type="paragraph" w:styleId="af">
    <w:name w:val="caption"/>
    <w:basedOn w:val="a"/>
    <w:next w:val="a"/>
    <w:uiPriority w:val="99"/>
    <w:qFormat/>
    <w:locked/>
    <w:rsid w:val="00C3762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C37621"/>
  </w:style>
  <w:style w:type="paragraph" w:customStyle="1" w:styleId="docdata">
    <w:name w:val="docdata"/>
    <w:aliases w:val="docy,v5,7415,baiaagaaboqcaaadhrsaaaur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376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  <w:style w:type="paragraph" w:styleId="af">
    <w:name w:val="caption"/>
    <w:basedOn w:val="a"/>
    <w:next w:val="a"/>
    <w:uiPriority w:val="99"/>
    <w:qFormat/>
    <w:locked/>
    <w:rsid w:val="00C3762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C37621"/>
  </w:style>
  <w:style w:type="paragraph" w:customStyle="1" w:styleId="docdata">
    <w:name w:val="docdata"/>
    <w:aliases w:val="docy,v5,7415,baiaagaaboqcaaadhrsaaaur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376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6AE4-A6A8-4172-987B-20A5E9D7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2019-03-04T10:39:00Z</cp:lastPrinted>
  <dcterms:created xsi:type="dcterms:W3CDTF">2019-03-04T10:30:00Z</dcterms:created>
  <dcterms:modified xsi:type="dcterms:W3CDTF">2019-03-11T08:26:00Z</dcterms:modified>
</cp:coreProperties>
</file>