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9F" w:rsidRDefault="00D44D9F" w:rsidP="00F12167">
      <w:pPr>
        <w:jc w:val="center"/>
        <w:rPr>
          <w:b/>
          <w:bCs/>
        </w:rPr>
      </w:pPr>
    </w:p>
    <w:p w:rsidR="00D44D9F" w:rsidRPr="002C3C6A" w:rsidRDefault="00CD006C" w:rsidP="005039AD">
      <w:pPr>
        <w:autoSpaceDE w:val="0"/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4.5pt" filled="t">
            <v:fill color2="black"/>
            <v:imagedata r:id="rId6" o:title=""/>
          </v:shape>
        </w:pict>
      </w:r>
    </w:p>
    <w:p w:rsidR="00D44D9F" w:rsidRPr="002C3C6A" w:rsidRDefault="00D44D9F" w:rsidP="005039AD">
      <w:pPr>
        <w:autoSpaceDE w:val="0"/>
        <w:jc w:val="center"/>
        <w:rPr>
          <w:b/>
          <w:bCs/>
        </w:rPr>
      </w:pPr>
      <w:r w:rsidRPr="002C3C6A">
        <w:rPr>
          <w:b/>
          <w:bCs/>
        </w:rPr>
        <w:t>УКРАЇНА</w:t>
      </w:r>
    </w:p>
    <w:p w:rsidR="00D44D9F" w:rsidRPr="002C3C6A" w:rsidRDefault="00D44D9F" w:rsidP="005039AD">
      <w:pPr>
        <w:autoSpaceDE w:val="0"/>
        <w:jc w:val="center"/>
        <w:rPr>
          <w:b/>
          <w:bCs/>
        </w:rPr>
      </w:pPr>
      <w:r w:rsidRPr="002C3C6A">
        <w:rPr>
          <w:b/>
          <w:bCs/>
        </w:rPr>
        <w:t>НОВОУШИЦЬКА СЕЛИЩНА РАДА</w:t>
      </w:r>
    </w:p>
    <w:p w:rsidR="00D44D9F" w:rsidRPr="002C3C6A" w:rsidRDefault="00D44D9F" w:rsidP="005039AD">
      <w:pPr>
        <w:keepNext/>
        <w:jc w:val="center"/>
        <w:outlineLvl w:val="0"/>
        <w:rPr>
          <w:b/>
          <w:bCs/>
        </w:rPr>
      </w:pPr>
      <w:r w:rsidRPr="002C3C6A">
        <w:rPr>
          <w:b/>
          <w:bCs/>
        </w:rPr>
        <w:t>НОВОУШИЦЬКОЇ СЕЛИЩНОЇ ОБ’ЄДНАНОЇ  ТЕРИТОРІАЛЬНОЇ ГРОМАДИ</w:t>
      </w:r>
    </w:p>
    <w:p w:rsidR="00D44D9F" w:rsidRPr="002C3C6A" w:rsidRDefault="00D44D9F" w:rsidP="005039AD">
      <w:pPr>
        <w:autoSpaceDE w:val="0"/>
        <w:jc w:val="center"/>
        <w:rPr>
          <w:b/>
          <w:bCs/>
        </w:rPr>
      </w:pPr>
      <w:r w:rsidRPr="002C3C6A">
        <w:rPr>
          <w:b/>
          <w:bCs/>
        </w:rPr>
        <w:t xml:space="preserve">Р І Ш Е Н </w:t>
      </w:r>
      <w:proofErr w:type="spellStart"/>
      <w:r w:rsidRPr="002C3C6A">
        <w:rPr>
          <w:b/>
          <w:bCs/>
        </w:rPr>
        <w:t>Н</w:t>
      </w:r>
      <w:proofErr w:type="spellEnd"/>
      <w:r w:rsidRPr="002C3C6A">
        <w:rPr>
          <w:b/>
          <w:bCs/>
        </w:rPr>
        <w:t xml:space="preserve"> Я</w:t>
      </w:r>
    </w:p>
    <w:p w:rsidR="00D44D9F" w:rsidRPr="002C3C6A" w:rsidRDefault="00D44D9F" w:rsidP="005039AD">
      <w:pPr>
        <w:jc w:val="center"/>
        <w:rPr>
          <w:b/>
          <w:bCs/>
        </w:rPr>
      </w:pPr>
      <w:r>
        <w:rPr>
          <w:b/>
          <w:bCs/>
        </w:rPr>
        <w:t>ХІІІ</w:t>
      </w:r>
      <w:r w:rsidRPr="002C3C6A">
        <w:rPr>
          <w:b/>
          <w:bCs/>
        </w:rPr>
        <w:t xml:space="preserve"> сесії селищної ради VІІ скликання</w:t>
      </w:r>
    </w:p>
    <w:p w:rsidR="00D44D9F" w:rsidRDefault="00D44D9F" w:rsidP="005039AD">
      <w:pPr>
        <w:jc w:val="center"/>
        <w:rPr>
          <w:b/>
          <w:bCs/>
        </w:rPr>
      </w:pPr>
      <w:r w:rsidRPr="002C3C6A">
        <w:rPr>
          <w:b/>
          <w:bCs/>
        </w:rPr>
        <w:t xml:space="preserve">від  21 </w:t>
      </w:r>
      <w:r>
        <w:rPr>
          <w:b/>
          <w:bCs/>
        </w:rPr>
        <w:t>лютого</w:t>
      </w:r>
      <w:r w:rsidRPr="002C3C6A">
        <w:rPr>
          <w:b/>
          <w:bCs/>
        </w:rPr>
        <w:t xml:space="preserve"> 201</w:t>
      </w:r>
      <w:r>
        <w:rPr>
          <w:b/>
          <w:bCs/>
        </w:rPr>
        <w:t>9</w:t>
      </w:r>
      <w:r w:rsidRPr="002C3C6A">
        <w:rPr>
          <w:b/>
          <w:bCs/>
        </w:rPr>
        <w:t xml:space="preserve"> року №</w:t>
      </w:r>
      <w:r w:rsidR="00B52F31">
        <w:rPr>
          <w:b/>
          <w:bCs/>
        </w:rPr>
        <w:t>13</w:t>
      </w:r>
    </w:p>
    <w:p w:rsidR="00D44D9F" w:rsidRPr="002C3C6A" w:rsidRDefault="00D44D9F" w:rsidP="005039AD">
      <w:pPr>
        <w:jc w:val="center"/>
      </w:pPr>
      <w:proofErr w:type="spellStart"/>
      <w:r w:rsidRPr="002C3C6A">
        <w:rPr>
          <w:b/>
          <w:bCs/>
        </w:rPr>
        <w:t>смт</w:t>
      </w:r>
      <w:proofErr w:type="spellEnd"/>
      <w:r w:rsidRPr="002C3C6A">
        <w:rPr>
          <w:b/>
          <w:bCs/>
        </w:rPr>
        <w:t xml:space="preserve">. Нова </w:t>
      </w:r>
      <w:proofErr w:type="spellStart"/>
      <w:r w:rsidRPr="002C3C6A">
        <w:rPr>
          <w:b/>
          <w:bCs/>
        </w:rPr>
        <w:t>Ушиця</w:t>
      </w:r>
      <w:proofErr w:type="spellEnd"/>
    </w:p>
    <w:p w:rsidR="00D44D9F" w:rsidRPr="00624F56" w:rsidRDefault="00D44D9F" w:rsidP="00BF64E9">
      <w:pPr>
        <w:jc w:val="center"/>
        <w:rPr>
          <w:b/>
          <w:bCs/>
        </w:rPr>
      </w:pPr>
    </w:p>
    <w:p w:rsidR="00D44D9F" w:rsidRPr="00624F56" w:rsidRDefault="00D44D9F" w:rsidP="00BF64E9">
      <w:pPr>
        <w:ind w:right="51"/>
        <w:jc w:val="both"/>
        <w:rPr>
          <w:b/>
          <w:bCs/>
        </w:rPr>
      </w:pPr>
      <w:r w:rsidRPr="00624F56">
        <w:rPr>
          <w:b/>
          <w:bCs/>
        </w:rPr>
        <w:t xml:space="preserve">Про виконання Програм </w:t>
      </w:r>
      <w:proofErr w:type="spellStart"/>
      <w:r>
        <w:rPr>
          <w:b/>
          <w:bCs/>
        </w:rPr>
        <w:t>Новоушицькою</w:t>
      </w:r>
      <w:proofErr w:type="spellEnd"/>
      <w:r>
        <w:rPr>
          <w:b/>
          <w:bCs/>
        </w:rPr>
        <w:t xml:space="preserve"> ЦРЛ</w:t>
      </w:r>
      <w:r w:rsidRPr="00624F56">
        <w:rPr>
          <w:b/>
          <w:bCs/>
        </w:rPr>
        <w:t xml:space="preserve"> за 201</w:t>
      </w:r>
      <w:r>
        <w:rPr>
          <w:b/>
          <w:bCs/>
        </w:rPr>
        <w:t>8</w:t>
      </w:r>
      <w:r w:rsidRPr="00624F56">
        <w:rPr>
          <w:b/>
          <w:bCs/>
        </w:rPr>
        <w:t xml:space="preserve"> рік</w:t>
      </w:r>
    </w:p>
    <w:p w:rsidR="00D44D9F" w:rsidRDefault="00D44D9F" w:rsidP="00BF64E9">
      <w:pPr>
        <w:ind w:right="51"/>
        <w:jc w:val="both"/>
      </w:pPr>
    </w:p>
    <w:p w:rsidR="00D44D9F" w:rsidRPr="004B55C1" w:rsidRDefault="00D44D9F" w:rsidP="00BF64E9">
      <w:pPr>
        <w:ind w:right="51"/>
        <w:jc w:val="both"/>
      </w:pPr>
      <w:r>
        <w:t xml:space="preserve"> Заслухавши та обговоривши  звіт  головного лікаря Новоушицької ЦРЛ Гладій В.Є. Про виконання Програм </w:t>
      </w:r>
      <w:proofErr w:type="spellStart"/>
      <w:r>
        <w:t>Новоушицькою</w:t>
      </w:r>
      <w:proofErr w:type="spellEnd"/>
      <w:r>
        <w:t xml:space="preserve"> ЦРЛ за 2018 рік та керуючись Законом України «Про місцеве самоврядування в Україні» , селищна рада </w:t>
      </w:r>
    </w:p>
    <w:p w:rsidR="00D44D9F" w:rsidRDefault="00D44D9F" w:rsidP="00BF64E9">
      <w:pPr>
        <w:ind w:firstLine="600"/>
        <w:jc w:val="both"/>
        <w:rPr>
          <w:b/>
          <w:bCs/>
        </w:rPr>
      </w:pPr>
    </w:p>
    <w:p w:rsidR="00D44D9F" w:rsidRDefault="00D44D9F" w:rsidP="00BF64E9">
      <w:pPr>
        <w:ind w:right="60" w:hanging="15"/>
        <w:jc w:val="center"/>
        <w:rPr>
          <w:b/>
          <w:bCs/>
        </w:rPr>
      </w:pPr>
      <w:r>
        <w:rPr>
          <w:b/>
          <w:bCs/>
        </w:rPr>
        <w:t xml:space="preserve">     ВИРІШИЛА:</w:t>
      </w:r>
    </w:p>
    <w:p w:rsidR="00D44D9F" w:rsidRDefault="00D44D9F" w:rsidP="00BF64E9">
      <w:pPr>
        <w:ind w:right="51"/>
        <w:jc w:val="center"/>
        <w:rPr>
          <w:b/>
          <w:bCs/>
        </w:rPr>
      </w:pPr>
    </w:p>
    <w:p w:rsidR="00D44D9F" w:rsidRDefault="00D44D9F" w:rsidP="00BF64E9">
      <w:pPr>
        <w:ind w:right="51"/>
        <w:jc w:val="center"/>
        <w:rPr>
          <w:b/>
          <w:bCs/>
        </w:rPr>
      </w:pPr>
    </w:p>
    <w:p w:rsidR="00D44D9F" w:rsidRPr="00FC7975" w:rsidRDefault="00D44D9F" w:rsidP="00BF64E9">
      <w:pPr>
        <w:ind w:right="51"/>
        <w:jc w:val="both"/>
        <w:rPr>
          <w:b/>
          <w:bCs/>
        </w:rPr>
      </w:pPr>
      <w:r>
        <w:t xml:space="preserve">           1.  Звіт </w:t>
      </w:r>
      <w:r w:rsidRPr="00BF00B6">
        <w:rPr>
          <w:b/>
          <w:bCs/>
        </w:rPr>
        <w:t>«</w:t>
      </w:r>
      <w:r w:rsidRPr="00FC7975">
        <w:t xml:space="preserve">Про виконання Програм </w:t>
      </w:r>
      <w:proofErr w:type="spellStart"/>
      <w:r>
        <w:t>Новоушицькою</w:t>
      </w:r>
      <w:proofErr w:type="spellEnd"/>
      <w:r>
        <w:t xml:space="preserve"> ЦРЛ</w:t>
      </w:r>
      <w:r w:rsidRPr="00FC7975">
        <w:t xml:space="preserve"> за 201</w:t>
      </w:r>
      <w:r>
        <w:t>8</w:t>
      </w:r>
      <w:r w:rsidRPr="00FC7975">
        <w:t xml:space="preserve"> рік</w:t>
      </w:r>
      <w:r>
        <w:t xml:space="preserve"> затвердити.</w:t>
      </w:r>
    </w:p>
    <w:p w:rsidR="00D44D9F" w:rsidRDefault="00D44D9F" w:rsidP="00BF64E9">
      <w:pPr>
        <w:ind w:left="1200" w:right="51" w:hanging="360"/>
        <w:jc w:val="both"/>
      </w:pPr>
      <w:r>
        <w:t xml:space="preserve"> Додається.</w:t>
      </w:r>
    </w:p>
    <w:p w:rsidR="00D44D9F" w:rsidRDefault="00D44D9F" w:rsidP="00BF64E9">
      <w:pPr>
        <w:ind w:left="1200" w:right="51" w:hanging="360"/>
        <w:jc w:val="both"/>
      </w:pPr>
    </w:p>
    <w:p w:rsidR="00D44D9F" w:rsidRDefault="00D44D9F" w:rsidP="00BF64E9">
      <w:pPr>
        <w:ind w:right="51" w:firstLine="600"/>
        <w:jc w:val="both"/>
      </w:pPr>
      <w:r>
        <w:t>.</w:t>
      </w:r>
    </w:p>
    <w:p w:rsidR="00D44D9F" w:rsidRDefault="00D44D9F" w:rsidP="00BF64E9">
      <w:pPr>
        <w:ind w:right="51" w:firstLine="600"/>
        <w:jc w:val="both"/>
      </w:pPr>
    </w:p>
    <w:p w:rsidR="00D44D9F" w:rsidRDefault="00D44D9F" w:rsidP="00BF64E9">
      <w:pPr>
        <w:ind w:firstLine="600"/>
        <w:jc w:val="both"/>
        <w:rPr>
          <w:b/>
          <w:bCs/>
        </w:rPr>
      </w:pPr>
    </w:p>
    <w:p w:rsidR="00D44D9F" w:rsidRPr="00BF00B6" w:rsidRDefault="00D44D9F" w:rsidP="00BF64E9">
      <w:pPr>
        <w:jc w:val="both"/>
        <w:rPr>
          <w:b/>
          <w:bCs/>
        </w:rPr>
      </w:pPr>
      <w:r w:rsidRPr="00BF00B6">
        <w:rPr>
          <w:b/>
          <w:bCs/>
        </w:rPr>
        <w:t xml:space="preserve">                    Селищний голова                                                       О.</w:t>
      </w:r>
      <w:proofErr w:type="spellStart"/>
      <w:r w:rsidRPr="00BF00B6">
        <w:rPr>
          <w:b/>
          <w:bCs/>
        </w:rPr>
        <w:t>Московчук</w:t>
      </w:r>
      <w:proofErr w:type="spellEnd"/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Pr="002549B9" w:rsidRDefault="00D44D9F" w:rsidP="005039AD">
      <w:pPr>
        <w:pStyle w:val="a6"/>
        <w:ind w:left="4248" w:firstLine="708"/>
        <w:rPr>
          <w:sz w:val="20"/>
          <w:szCs w:val="20"/>
        </w:rPr>
      </w:pPr>
      <w:r w:rsidRPr="002549B9">
        <w:rPr>
          <w:sz w:val="20"/>
          <w:szCs w:val="20"/>
        </w:rPr>
        <w:lastRenderedPageBreak/>
        <w:t xml:space="preserve">Додаток </w:t>
      </w:r>
    </w:p>
    <w:p w:rsidR="00D44D9F" w:rsidRPr="002549B9" w:rsidRDefault="00D44D9F" w:rsidP="00EE771E">
      <w:pPr>
        <w:pStyle w:val="a6"/>
        <w:rPr>
          <w:sz w:val="20"/>
          <w:szCs w:val="20"/>
        </w:rPr>
      </w:pPr>
      <w:r w:rsidRPr="002549B9">
        <w:rPr>
          <w:sz w:val="20"/>
          <w:szCs w:val="20"/>
        </w:rPr>
        <w:t xml:space="preserve">                                                                                    до рішення </w:t>
      </w:r>
      <w:r>
        <w:rPr>
          <w:sz w:val="20"/>
          <w:szCs w:val="20"/>
        </w:rPr>
        <w:t>ХІІІ</w:t>
      </w:r>
      <w:r w:rsidRPr="002549B9">
        <w:rPr>
          <w:sz w:val="20"/>
          <w:szCs w:val="20"/>
        </w:rPr>
        <w:t xml:space="preserve"> сесії </w:t>
      </w:r>
      <w:r w:rsidRPr="002549B9">
        <w:rPr>
          <w:sz w:val="20"/>
          <w:szCs w:val="20"/>
          <w:lang w:val="en-US"/>
        </w:rPr>
        <w:t>V</w:t>
      </w:r>
      <w:r w:rsidRPr="002549B9">
        <w:rPr>
          <w:sz w:val="20"/>
          <w:szCs w:val="20"/>
        </w:rPr>
        <w:t>ІІ скликання</w:t>
      </w:r>
    </w:p>
    <w:p w:rsidR="00D44D9F" w:rsidRDefault="00D44D9F" w:rsidP="00EE771E">
      <w:pPr>
        <w:pStyle w:val="a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від 21.02.2019 року №</w:t>
      </w:r>
      <w:r w:rsidR="00CD006C">
        <w:rPr>
          <w:sz w:val="20"/>
          <w:szCs w:val="20"/>
        </w:rPr>
        <w:t>13</w:t>
      </w:r>
    </w:p>
    <w:p w:rsidR="00D44D9F" w:rsidRDefault="00D44D9F" w:rsidP="00F12167">
      <w:pPr>
        <w:jc w:val="center"/>
        <w:rPr>
          <w:b/>
          <w:bCs/>
        </w:rPr>
      </w:pPr>
    </w:p>
    <w:p w:rsidR="00D44D9F" w:rsidRDefault="00D44D9F" w:rsidP="00F12167">
      <w:pPr>
        <w:jc w:val="center"/>
        <w:rPr>
          <w:b/>
          <w:bCs/>
        </w:rPr>
      </w:pPr>
    </w:p>
    <w:p w:rsidR="00D44D9F" w:rsidRPr="00CD006C" w:rsidRDefault="00D44D9F" w:rsidP="00E22042">
      <w:pPr>
        <w:jc w:val="center"/>
        <w:rPr>
          <w:b/>
        </w:rPr>
      </w:pPr>
      <w:r w:rsidRPr="00CD006C">
        <w:rPr>
          <w:b/>
        </w:rPr>
        <w:t>ІНФОРМАЦІЯ</w:t>
      </w:r>
    </w:p>
    <w:p w:rsidR="00D44D9F" w:rsidRPr="00CD006C" w:rsidRDefault="00D44D9F" w:rsidP="00E22042">
      <w:pPr>
        <w:jc w:val="center"/>
        <w:rPr>
          <w:b/>
        </w:rPr>
      </w:pPr>
      <w:r w:rsidRPr="00CD006C">
        <w:rPr>
          <w:b/>
        </w:rPr>
        <w:t>про виконання «Цільової соціальної Програми профілактики, діагностики та лікування рідкісних (органних) хвороб за 2018 рік по Новоушицькій ЦРЛ.</w:t>
      </w:r>
    </w:p>
    <w:p w:rsidR="00D44D9F" w:rsidRPr="00E22042" w:rsidRDefault="00D44D9F" w:rsidP="00E22042">
      <w:pPr>
        <w:jc w:val="center"/>
      </w:pPr>
    </w:p>
    <w:p w:rsidR="00D44D9F" w:rsidRPr="00E22042" w:rsidRDefault="00D44D9F" w:rsidP="00E22042">
      <w:pPr>
        <w:jc w:val="both"/>
        <w:rPr>
          <w:b/>
          <w:bCs/>
          <w:i/>
          <w:iCs/>
        </w:rPr>
      </w:pPr>
      <w:r w:rsidRPr="00E22042">
        <w:rPr>
          <w:b/>
          <w:bCs/>
          <w:i/>
          <w:iCs/>
        </w:rPr>
        <w:t>П. Удосконалення діагностики.</w:t>
      </w:r>
    </w:p>
    <w:p w:rsidR="00D44D9F" w:rsidRPr="00E22042" w:rsidRDefault="00D44D9F" w:rsidP="00E22042">
      <w:pPr>
        <w:ind w:firstLine="708"/>
        <w:jc w:val="both"/>
      </w:pPr>
      <w:r w:rsidRPr="00E22042">
        <w:t xml:space="preserve">Закуплено 40 тест-систем для виявлення вірусу гепатиту С на суму 2621,50 грн. та закуплено 200 шт. тестів для визначення </w:t>
      </w:r>
      <w:proofErr w:type="spellStart"/>
      <w:r w:rsidRPr="00E22042">
        <w:t>глікозильованого</w:t>
      </w:r>
      <w:proofErr w:type="spellEnd"/>
      <w:r w:rsidRPr="00E22042">
        <w:t xml:space="preserve"> гемоглобіну на суму 21100 грн. </w:t>
      </w:r>
    </w:p>
    <w:p w:rsidR="00D44D9F" w:rsidRPr="00E22042" w:rsidRDefault="00D44D9F" w:rsidP="00E22042">
      <w:pPr>
        <w:ind w:firstLine="708"/>
        <w:jc w:val="both"/>
      </w:pPr>
      <w:r w:rsidRPr="00E22042">
        <w:t xml:space="preserve">Сучасні методи лабораторної діагностики органних та інших </w:t>
      </w:r>
      <w:proofErr w:type="spellStart"/>
      <w:r w:rsidRPr="00E22042">
        <w:t>інвалідизуючих</w:t>
      </w:r>
      <w:proofErr w:type="spellEnd"/>
      <w:r w:rsidRPr="00E22042">
        <w:t xml:space="preserve"> захворювань за звітний період не впроваджувались.</w:t>
      </w:r>
    </w:p>
    <w:p w:rsidR="00D44D9F" w:rsidRPr="00E22042" w:rsidRDefault="00D44D9F" w:rsidP="00E22042">
      <w:pPr>
        <w:jc w:val="both"/>
      </w:pPr>
    </w:p>
    <w:p w:rsidR="00D44D9F" w:rsidRPr="00E22042" w:rsidRDefault="00D44D9F" w:rsidP="00E22042">
      <w:pPr>
        <w:jc w:val="both"/>
        <w:rPr>
          <w:b/>
          <w:bCs/>
          <w:i/>
          <w:iCs/>
        </w:rPr>
      </w:pPr>
      <w:r w:rsidRPr="00E22042">
        <w:rPr>
          <w:b/>
          <w:bCs/>
          <w:i/>
          <w:iCs/>
        </w:rPr>
        <w:t xml:space="preserve">Ш. Забезпечення лікування хворих дітей і дорослих на </w:t>
      </w:r>
      <w:proofErr w:type="spellStart"/>
      <w:r w:rsidRPr="00E22042">
        <w:rPr>
          <w:b/>
          <w:bCs/>
          <w:i/>
          <w:iCs/>
        </w:rPr>
        <w:t>орфанні</w:t>
      </w:r>
      <w:proofErr w:type="spellEnd"/>
      <w:r w:rsidRPr="00E22042">
        <w:rPr>
          <w:b/>
          <w:bCs/>
          <w:i/>
          <w:iCs/>
        </w:rPr>
        <w:t xml:space="preserve"> та інші </w:t>
      </w:r>
      <w:proofErr w:type="spellStart"/>
      <w:r w:rsidRPr="00E22042">
        <w:rPr>
          <w:b/>
          <w:bCs/>
          <w:i/>
          <w:iCs/>
        </w:rPr>
        <w:t>інвалідизуючі</w:t>
      </w:r>
      <w:proofErr w:type="spellEnd"/>
      <w:r w:rsidRPr="00E22042">
        <w:rPr>
          <w:b/>
          <w:bCs/>
          <w:i/>
          <w:iCs/>
        </w:rPr>
        <w:t xml:space="preserve"> захворювання.</w:t>
      </w:r>
    </w:p>
    <w:p w:rsidR="00D44D9F" w:rsidRPr="00E22042" w:rsidRDefault="00D44D9F" w:rsidP="00E22042">
      <w:pPr>
        <w:jc w:val="both"/>
      </w:pPr>
      <w:r w:rsidRPr="00E22042">
        <w:tab/>
        <w:t>При дитячому відділенні Новоушицької ЦРЛ функціонує палата реабілітації, у якій за звітний період проліковано 45 хворих, з них проліковано пацієнтів: з</w:t>
      </w:r>
    </w:p>
    <w:p w:rsidR="00D44D9F" w:rsidRPr="00E22042" w:rsidRDefault="00D44D9F" w:rsidP="00E22042">
      <w:pPr>
        <w:pStyle w:val="2"/>
        <w:numPr>
          <w:ilvl w:val="0"/>
          <w:numId w:val="6"/>
        </w:numPr>
        <w:jc w:val="both"/>
      </w:pPr>
      <w:r w:rsidRPr="00E22042">
        <w:t>вродженими вадами розвитку – 16 – 35,5%</w:t>
      </w:r>
    </w:p>
    <w:p w:rsidR="00D44D9F" w:rsidRPr="00E22042" w:rsidRDefault="00D44D9F" w:rsidP="00E22042">
      <w:pPr>
        <w:pStyle w:val="2"/>
        <w:numPr>
          <w:ilvl w:val="0"/>
          <w:numId w:val="6"/>
        </w:numPr>
        <w:jc w:val="both"/>
      </w:pPr>
      <w:r w:rsidRPr="00E22042">
        <w:t>дитячий церебральний параліч – 8 - 17,7%</w:t>
      </w:r>
    </w:p>
    <w:p w:rsidR="00D44D9F" w:rsidRPr="00E22042" w:rsidRDefault="00D44D9F" w:rsidP="00E22042">
      <w:pPr>
        <w:pStyle w:val="2"/>
        <w:numPr>
          <w:ilvl w:val="0"/>
          <w:numId w:val="6"/>
        </w:numPr>
        <w:jc w:val="both"/>
      </w:pPr>
      <w:r w:rsidRPr="00E22042">
        <w:t>інші неврологічні патології – 7 -15,5%</w:t>
      </w:r>
    </w:p>
    <w:p w:rsidR="00D44D9F" w:rsidRPr="00E22042" w:rsidRDefault="00D44D9F" w:rsidP="00E22042">
      <w:pPr>
        <w:pStyle w:val="2"/>
        <w:numPr>
          <w:ilvl w:val="0"/>
          <w:numId w:val="6"/>
        </w:numPr>
        <w:jc w:val="both"/>
      </w:pPr>
      <w:r w:rsidRPr="00E22042">
        <w:t>хвороби опорно-рухової системи – 3 – 6,6%</w:t>
      </w:r>
    </w:p>
    <w:p w:rsidR="00D44D9F" w:rsidRPr="00E22042" w:rsidRDefault="00D44D9F" w:rsidP="00E22042">
      <w:pPr>
        <w:pStyle w:val="2"/>
        <w:numPr>
          <w:ilvl w:val="0"/>
          <w:numId w:val="6"/>
        </w:numPr>
        <w:jc w:val="both"/>
      </w:pPr>
      <w:r w:rsidRPr="00E22042">
        <w:t>хвороби ендокринної системи – 3 – 6,6%</w:t>
      </w:r>
    </w:p>
    <w:p w:rsidR="00D44D9F" w:rsidRPr="00E22042" w:rsidRDefault="00D44D9F" w:rsidP="00E22042">
      <w:pPr>
        <w:pStyle w:val="2"/>
        <w:numPr>
          <w:ilvl w:val="0"/>
          <w:numId w:val="6"/>
        </w:numPr>
        <w:jc w:val="both"/>
      </w:pPr>
      <w:r w:rsidRPr="00E22042">
        <w:t>дерматологічні хворі – 3 – 6,6%</w:t>
      </w:r>
    </w:p>
    <w:p w:rsidR="00D44D9F" w:rsidRPr="00E22042" w:rsidRDefault="00D44D9F" w:rsidP="00E22042">
      <w:pPr>
        <w:jc w:val="both"/>
      </w:pPr>
      <w:r w:rsidRPr="00E22042">
        <w:t>інші хворі з наступними діагнозами:</w:t>
      </w:r>
    </w:p>
    <w:p w:rsidR="00D44D9F" w:rsidRPr="00E22042" w:rsidRDefault="00D44D9F" w:rsidP="00E22042">
      <w:pPr>
        <w:pStyle w:val="2"/>
        <w:numPr>
          <w:ilvl w:val="0"/>
          <w:numId w:val="6"/>
        </w:numPr>
        <w:jc w:val="both"/>
      </w:pPr>
      <w:r w:rsidRPr="00E22042">
        <w:t>хронічний гастрит</w:t>
      </w:r>
    </w:p>
    <w:p w:rsidR="00D44D9F" w:rsidRPr="00E22042" w:rsidRDefault="00D44D9F" w:rsidP="00E22042">
      <w:pPr>
        <w:pStyle w:val="2"/>
        <w:numPr>
          <w:ilvl w:val="0"/>
          <w:numId w:val="6"/>
        </w:numPr>
        <w:jc w:val="both"/>
      </w:pPr>
      <w:proofErr w:type="spellStart"/>
      <w:r w:rsidRPr="00E22042">
        <w:t>пролапс</w:t>
      </w:r>
      <w:proofErr w:type="spellEnd"/>
      <w:r w:rsidRPr="00E22042">
        <w:t xml:space="preserve"> </w:t>
      </w:r>
      <w:proofErr w:type="spellStart"/>
      <w:r w:rsidRPr="00E22042">
        <w:t>митрального</w:t>
      </w:r>
      <w:proofErr w:type="spellEnd"/>
      <w:r w:rsidRPr="00E22042">
        <w:t xml:space="preserve"> клапану</w:t>
      </w:r>
    </w:p>
    <w:p w:rsidR="00D44D9F" w:rsidRPr="00E22042" w:rsidRDefault="00D44D9F" w:rsidP="00E22042">
      <w:pPr>
        <w:pStyle w:val="2"/>
        <w:numPr>
          <w:ilvl w:val="0"/>
          <w:numId w:val="6"/>
        </w:numPr>
        <w:jc w:val="both"/>
      </w:pPr>
      <w:r w:rsidRPr="00E22042">
        <w:t>двобічна глухота</w:t>
      </w:r>
    </w:p>
    <w:p w:rsidR="00D44D9F" w:rsidRPr="00E22042" w:rsidRDefault="00D44D9F" w:rsidP="00E22042">
      <w:pPr>
        <w:pStyle w:val="2"/>
        <w:numPr>
          <w:ilvl w:val="0"/>
          <w:numId w:val="6"/>
        </w:numPr>
        <w:jc w:val="both"/>
      </w:pPr>
      <w:r w:rsidRPr="00E22042">
        <w:t>бронхіальна астма</w:t>
      </w:r>
    </w:p>
    <w:p w:rsidR="00D44D9F" w:rsidRPr="00E22042" w:rsidRDefault="00D44D9F" w:rsidP="00E22042">
      <w:pPr>
        <w:jc w:val="both"/>
      </w:pPr>
      <w:r w:rsidRPr="00E22042">
        <w:t xml:space="preserve">За звітний період на палату реабілітації виділено коштів на заробітну плату 90946,0 грн., використано – 66434,37 грн., на </w:t>
      </w:r>
      <w:proofErr w:type="spellStart"/>
      <w:r w:rsidRPr="00E22042">
        <w:t>нарухування</w:t>
      </w:r>
      <w:proofErr w:type="spellEnd"/>
      <w:r w:rsidRPr="00E22042">
        <w:t xml:space="preserve"> на оплату праці виділено – 20010,0 </w:t>
      </w:r>
      <w:proofErr w:type="spellStart"/>
      <w:r w:rsidRPr="00E22042">
        <w:t>грн</w:t>
      </w:r>
      <w:proofErr w:type="spellEnd"/>
      <w:r w:rsidRPr="00E22042">
        <w:t>, використано – 9320,64 грн. На медикаменти та перев’язувальні матеріали – 6000 грн., використано – 5997,78 грн. На продукти харчування виділено – 4800 грн., використано – 4800 грн.</w:t>
      </w:r>
    </w:p>
    <w:p w:rsidR="00D44D9F" w:rsidRPr="00E22042" w:rsidRDefault="00D44D9F" w:rsidP="00E22042">
      <w:pPr>
        <w:ind w:firstLine="708"/>
        <w:jc w:val="both"/>
      </w:pPr>
      <w:r w:rsidRPr="00E22042">
        <w:t xml:space="preserve">Серед дорослого населення на «Д» обліку з </w:t>
      </w:r>
      <w:proofErr w:type="spellStart"/>
      <w:r w:rsidRPr="00E22042">
        <w:t>орфанними</w:t>
      </w:r>
      <w:proofErr w:type="spellEnd"/>
      <w:r w:rsidRPr="00E22042">
        <w:t xml:space="preserve"> захворюваннями у ЦРЛ знаходиться  2 осіб (</w:t>
      </w:r>
      <w:proofErr w:type="spellStart"/>
      <w:r w:rsidRPr="00E22042">
        <w:t>муковісцидоз</w:t>
      </w:r>
      <w:proofErr w:type="spellEnd"/>
      <w:r w:rsidRPr="00E22042">
        <w:t xml:space="preserve"> – 1, дистонія </w:t>
      </w:r>
      <w:proofErr w:type="spellStart"/>
      <w:r w:rsidRPr="00E22042">
        <w:t>краніоцервікальна</w:t>
      </w:r>
      <w:proofErr w:type="spellEnd"/>
      <w:r w:rsidRPr="00E22042">
        <w:t xml:space="preserve"> з залученням гортані та верхніх кінцівок -1).</w:t>
      </w:r>
    </w:p>
    <w:p w:rsidR="00D44D9F" w:rsidRPr="00CD006C" w:rsidRDefault="00D44D9F" w:rsidP="00E22042">
      <w:pPr>
        <w:jc w:val="center"/>
        <w:rPr>
          <w:b/>
        </w:rPr>
      </w:pPr>
      <w:r w:rsidRPr="00CD006C">
        <w:rPr>
          <w:b/>
        </w:rPr>
        <w:t>І Н Ф О Р М А Ц І Я</w:t>
      </w:r>
    </w:p>
    <w:p w:rsidR="00D44D9F" w:rsidRPr="00CD006C" w:rsidRDefault="00D44D9F" w:rsidP="00E22042">
      <w:pPr>
        <w:jc w:val="center"/>
        <w:rPr>
          <w:b/>
        </w:rPr>
      </w:pPr>
      <w:r w:rsidRPr="00CD006C">
        <w:rPr>
          <w:b/>
        </w:rPr>
        <w:t>про виконання «Програми розвитку охорони здоров’я Новоушицької селищної об’єднаної територіальної громади 2018р.» по Новоушицькій ЦРЛ.</w:t>
      </w:r>
    </w:p>
    <w:p w:rsidR="00D44D9F" w:rsidRPr="00E22042" w:rsidRDefault="00D44D9F" w:rsidP="00E22042">
      <w:pPr>
        <w:jc w:val="center"/>
      </w:pPr>
    </w:p>
    <w:p w:rsidR="00D44D9F" w:rsidRPr="00E22042" w:rsidRDefault="00D44D9F" w:rsidP="00E22042">
      <w:pPr>
        <w:jc w:val="both"/>
      </w:pPr>
    </w:p>
    <w:p w:rsidR="00D44D9F" w:rsidRPr="00E22042" w:rsidRDefault="00D44D9F" w:rsidP="00E22042">
      <w:pPr>
        <w:pStyle w:val="2"/>
        <w:numPr>
          <w:ilvl w:val="0"/>
          <w:numId w:val="7"/>
        </w:numPr>
        <w:jc w:val="both"/>
      </w:pPr>
      <w:r w:rsidRPr="00E22042">
        <w:t>Надання медичної допомоги дитячому населенню.</w:t>
      </w:r>
    </w:p>
    <w:p w:rsidR="00D44D9F" w:rsidRPr="00E22042" w:rsidRDefault="00D44D9F" w:rsidP="00E22042">
      <w:pPr>
        <w:pStyle w:val="2"/>
        <w:jc w:val="both"/>
      </w:pPr>
      <w:r w:rsidRPr="00E22042">
        <w:t xml:space="preserve">При дитячому відділенні Новоушицької ЦРЛ функціонує палата реабілітації, у якій за звітний період проліковано 45  хворих. </w:t>
      </w:r>
    </w:p>
    <w:p w:rsidR="00D44D9F" w:rsidRPr="00E22042" w:rsidRDefault="00D44D9F" w:rsidP="00E22042">
      <w:pPr>
        <w:pStyle w:val="2"/>
        <w:jc w:val="both"/>
      </w:pPr>
    </w:p>
    <w:p w:rsidR="00D44D9F" w:rsidRPr="00E22042" w:rsidRDefault="00D44D9F" w:rsidP="00E22042">
      <w:pPr>
        <w:pStyle w:val="2"/>
        <w:jc w:val="both"/>
        <w:rPr>
          <w:b/>
          <w:bCs/>
        </w:rPr>
      </w:pPr>
      <w:r w:rsidRPr="00E22042">
        <w:rPr>
          <w:b/>
          <w:bCs/>
        </w:rPr>
        <w:t>Фінансування з бюджету селища.</w:t>
      </w:r>
    </w:p>
    <w:p w:rsidR="00D44D9F" w:rsidRPr="00E22042" w:rsidRDefault="00D44D9F" w:rsidP="00E22042">
      <w:pPr>
        <w:jc w:val="both"/>
      </w:pPr>
    </w:p>
    <w:p w:rsidR="00D44D9F" w:rsidRPr="00E22042" w:rsidRDefault="00D44D9F" w:rsidP="00E22042">
      <w:pPr>
        <w:tabs>
          <w:tab w:val="left" w:pos="1035"/>
        </w:tabs>
        <w:rPr>
          <w:b/>
          <w:bCs/>
        </w:rPr>
      </w:pPr>
      <w:r w:rsidRPr="00E22042">
        <w:rPr>
          <w:b/>
          <w:bCs/>
        </w:rPr>
        <w:t>Палата реабілітації</w:t>
      </w: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134"/>
        <w:gridCol w:w="1559"/>
        <w:gridCol w:w="1701"/>
        <w:gridCol w:w="1559"/>
      </w:tblGrid>
      <w:tr w:rsidR="00D44D9F" w:rsidRPr="00E22042" w:rsidTr="00F841F6">
        <w:trPr>
          <w:trHeight w:val="738"/>
        </w:trPr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Найменування КЕКВ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КЕКВ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Виділено на               2018 рік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rPr>
                <w:b/>
                <w:bCs/>
              </w:rPr>
            </w:pPr>
            <w:r w:rsidRPr="00E22042">
              <w:rPr>
                <w:b/>
                <w:bCs/>
              </w:rPr>
              <w:t>Використано за 2018 рік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rPr>
                <w:b/>
                <w:bCs/>
              </w:rPr>
            </w:pPr>
            <w:r w:rsidRPr="00E22042">
              <w:rPr>
                <w:b/>
                <w:bCs/>
              </w:rPr>
              <w:t>Залишок коштів</w:t>
            </w:r>
          </w:p>
        </w:tc>
      </w:tr>
      <w:tr w:rsidR="00D44D9F" w:rsidRPr="00E22042" w:rsidTr="00F841F6"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  <w:r w:rsidRPr="00E22042">
              <w:t>Заробітна плата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2111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90946,00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jc w:val="center"/>
            </w:pPr>
            <w:r w:rsidRPr="00E22042">
              <w:t>66434,37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</w:pPr>
            <w:r w:rsidRPr="00E22042">
              <w:t>24511,63</w:t>
            </w:r>
          </w:p>
        </w:tc>
      </w:tr>
      <w:tr w:rsidR="00D44D9F" w:rsidRPr="00E22042" w:rsidTr="00F841F6"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  <w:r w:rsidRPr="00E22042">
              <w:t>Нарахування на оплату праці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2120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20010,00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jc w:val="center"/>
            </w:pPr>
            <w:r w:rsidRPr="00E22042">
              <w:t>9320,64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</w:pPr>
            <w:r w:rsidRPr="00E22042">
              <w:t>10689,36</w:t>
            </w:r>
          </w:p>
        </w:tc>
      </w:tr>
      <w:tr w:rsidR="00D44D9F" w:rsidRPr="00E22042" w:rsidTr="00F841F6"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  <w:r w:rsidRPr="00E22042">
              <w:lastRenderedPageBreak/>
              <w:t xml:space="preserve">Медикаменти та </w:t>
            </w:r>
            <w:proofErr w:type="spellStart"/>
            <w:r w:rsidRPr="00E22042">
              <w:t>перев»язу</w:t>
            </w:r>
            <w:proofErr w:type="spellEnd"/>
            <w:r w:rsidRPr="00E22042">
              <w:t xml:space="preserve"> вальні матеріали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2220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6000,00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jc w:val="center"/>
            </w:pPr>
            <w:r w:rsidRPr="00E22042">
              <w:t>5997,78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</w:pPr>
            <w:r w:rsidRPr="00E22042">
              <w:t>2,22</w:t>
            </w:r>
          </w:p>
        </w:tc>
      </w:tr>
      <w:tr w:rsidR="00D44D9F" w:rsidRPr="00E22042" w:rsidTr="00F841F6"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  <w:r w:rsidRPr="00E22042">
              <w:t>Продукти харчування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2230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4800,00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jc w:val="center"/>
            </w:pPr>
            <w:r w:rsidRPr="00E22042">
              <w:t>4800,00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</w:pPr>
            <w:r w:rsidRPr="00E22042">
              <w:t>-</w:t>
            </w:r>
          </w:p>
        </w:tc>
      </w:tr>
      <w:tr w:rsidR="00D44D9F" w:rsidRPr="00E22042" w:rsidTr="00F841F6"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  <w:r w:rsidRPr="00E22042">
              <w:rPr>
                <w:b/>
                <w:bCs/>
              </w:rPr>
              <w:t>Разом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121756,00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86552,79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35203,21</w:t>
            </w:r>
          </w:p>
        </w:tc>
      </w:tr>
    </w:tbl>
    <w:p w:rsidR="00D44D9F" w:rsidRPr="00E22042" w:rsidRDefault="00D44D9F" w:rsidP="00E22042">
      <w:pPr>
        <w:tabs>
          <w:tab w:val="left" w:pos="1035"/>
        </w:tabs>
      </w:pPr>
    </w:p>
    <w:p w:rsidR="00D44D9F" w:rsidRPr="00E22042" w:rsidRDefault="00D44D9F" w:rsidP="00E22042">
      <w:pPr>
        <w:tabs>
          <w:tab w:val="left" w:pos="1035"/>
        </w:tabs>
      </w:pPr>
    </w:p>
    <w:p w:rsidR="00D44D9F" w:rsidRPr="00E22042" w:rsidRDefault="00D44D9F" w:rsidP="00E22042">
      <w:pPr>
        <w:pStyle w:val="2"/>
        <w:numPr>
          <w:ilvl w:val="0"/>
          <w:numId w:val="7"/>
        </w:numPr>
        <w:tabs>
          <w:tab w:val="left" w:pos="1035"/>
        </w:tabs>
      </w:pPr>
      <w:r w:rsidRPr="00E22042">
        <w:t>Надання стоматологічної допомоги.</w:t>
      </w:r>
    </w:p>
    <w:p w:rsidR="00D44D9F" w:rsidRPr="00E22042" w:rsidRDefault="00D44D9F" w:rsidP="00E22042">
      <w:pPr>
        <w:pStyle w:val="2"/>
        <w:tabs>
          <w:tab w:val="left" w:pos="1035"/>
        </w:tabs>
      </w:pPr>
      <w:r w:rsidRPr="00E22042">
        <w:t xml:space="preserve">Для наближення стоматологічної допомоги до сільського населення стоматологи ЦРЛ працюють у АЗПСМ </w:t>
      </w:r>
      <w:proofErr w:type="spellStart"/>
      <w:r w:rsidRPr="00E22042">
        <w:t>с.Вільховець</w:t>
      </w:r>
      <w:proofErr w:type="spellEnd"/>
      <w:r w:rsidRPr="00E22042">
        <w:t xml:space="preserve">, АЗПМС </w:t>
      </w:r>
      <w:proofErr w:type="spellStart"/>
      <w:r w:rsidRPr="00E22042">
        <w:t>с.Борсуки</w:t>
      </w:r>
      <w:proofErr w:type="spellEnd"/>
      <w:r w:rsidRPr="00E22042">
        <w:t xml:space="preserve">, АЗПСМ </w:t>
      </w:r>
      <w:proofErr w:type="spellStart"/>
      <w:r w:rsidRPr="00E22042">
        <w:t>с.Куражин</w:t>
      </w:r>
      <w:proofErr w:type="spellEnd"/>
      <w:r w:rsidRPr="00E22042">
        <w:t>.</w:t>
      </w:r>
    </w:p>
    <w:p w:rsidR="00D44D9F" w:rsidRPr="00E22042" w:rsidRDefault="00D44D9F" w:rsidP="00E22042">
      <w:pPr>
        <w:pStyle w:val="2"/>
        <w:tabs>
          <w:tab w:val="left" w:pos="1035"/>
        </w:tabs>
      </w:pPr>
    </w:p>
    <w:p w:rsidR="00D44D9F" w:rsidRPr="00E22042" w:rsidRDefault="00D44D9F" w:rsidP="00E22042">
      <w:pPr>
        <w:pStyle w:val="2"/>
        <w:tabs>
          <w:tab w:val="left" w:pos="1035"/>
        </w:tabs>
        <w:rPr>
          <w:b/>
          <w:bCs/>
        </w:rPr>
      </w:pPr>
      <w:r w:rsidRPr="00E22042">
        <w:rPr>
          <w:b/>
          <w:bCs/>
        </w:rPr>
        <w:t>Фінансування з бюджету селища.</w:t>
      </w:r>
    </w:p>
    <w:p w:rsidR="00D44D9F" w:rsidRPr="00E22042" w:rsidRDefault="00D44D9F" w:rsidP="00E22042">
      <w:pPr>
        <w:pStyle w:val="2"/>
        <w:tabs>
          <w:tab w:val="left" w:pos="1035"/>
        </w:tabs>
        <w:rPr>
          <w:b/>
          <w:bCs/>
        </w:rPr>
      </w:pPr>
    </w:p>
    <w:p w:rsidR="00D44D9F" w:rsidRPr="00E22042" w:rsidRDefault="00D44D9F" w:rsidP="00E22042">
      <w:pPr>
        <w:tabs>
          <w:tab w:val="left" w:pos="1035"/>
        </w:tabs>
        <w:rPr>
          <w:b/>
          <w:bCs/>
        </w:rPr>
      </w:pPr>
      <w:r w:rsidRPr="00E22042">
        <w:rPr>
          <w:b/>
          <w:bCs/>
        </w:rPr>
        <w:t>Стоматологи</w:t>
      </w: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1134"/>
        <w:gridCol w:w="1559"/>
        <w:gridCol w:w="1701"/>
        <w:gridCol w:w="1559"/>
      </w:tblGrid>
      <w:tr w:rsidR="00D44D9F" w:rsidRPr="00E22042" w:rsidTr="00F841F6">
        <w:trPr>
          <w:trHeight w:val="738"/>
        </w:trPr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Найменування КЕКВ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КЕКВ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Виділено на                2018 рік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rPr>
                <w:b/>
                <w:bCs/>
              </w:rPr>
            </w:pPr>
            <w:r w:rsidRPr="00E22042">
              <w:rPr>
                <w:b/>
                <w:bCs/>
              </w:rPr>
              <w:t>Використано за 2018 рік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Залишок коштів</w:t>
            </w:r>
          </w:p>
        </w:tc>
      </w:tr>
      <w:tr w:rsidR="00D44D9F" w:rsidRPr="00E22042" w:rsidTr="00F841F6"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  <w:r w:rsidRPr="00E22042">
              <w:t>Заробітна плата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2111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90810,00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90810,00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</w:pPr>
            <w:r w:rsidRPr="00E22042">
              <w:t>-</w:t>
            </w:r>
          </w:p>
        </w:tc>
      </w:tr>
      <w:tr w:rsidR="00D44D9F" w:rsidRPr="00E22042" w:rsidTr="00F841F6"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  <w:r w:rsidRPr="00E22042">
              <w:t>Нарахування на оплату праці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2120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19980,00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19980,00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</w:pPr>
            <w:r w:rsidRPr="00E22042">
              <w:t>-</w:t>
            </w:r>
          </w:p>
        </w:tc>
      </w:tr>
      <w:tr w:rsidR="00D44D9F" w:rsidRPr="00E22042" w:rsidTr="00F841F6"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  <w:rPr>
                <w:b/>
                <w:bCs/>
              </w:rPr>
            </w:pPr>
            <w:r w:rsidRPr="00E22042">
              <w:rPr>
                <w:b/>
                <w:bCs/>
              </w:rPr>
              <w:t xml:space="preserve">Разом 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110790,00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110790,00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-</w:t>
            </w:r>
          </w:p>
        </w:tc>
      </w:tr>
    </w:tbl>
    <w:p w:rsidR="00D44D9F" w:rsidRPr="00E22042" w:rsidRDefault="00D44D9F" w:rsidP="00E22042">
      <w:pPr>
        <w:tabs>
          <w:tab w:val="left" w:pos="1035"/>
        </w:tabs>
      </w:pPr>
    </w:p>
    <w:p w:rsidR="00D44D9F" w:rsidRPr="00E22042" w:rsidRDefault="00D44D9F" w:rsidP="00E22042">
      <w:pPr>
        <w:pStyle w:val="2"/>
        <w:numPr>
          <w:ilvl w:val="0"/>
          <w:numId w:val="7"/>
        </w:numPr>
        <w:tabs>
          <w:tab w:val="left" w:pos="1035"/>
        </w:tabs>
      </w:pPr>
      <w:r w:rsidRPr="00E22042">
        <w:t>Лабораторна діагностика:</w:t>
      </w:r>
    </w:p>
    <w:p w:rsidR="00D44D9F" w:rsidRPr="00E22042" w:rsidRDefault="00D44D9F" w:rsidP="00E22042">
      <w:pPr>
        <w:pStyle w:val="2"/>
        <w:tabs>
          <w:tab w:val="left" w:pos="1035"/>
        </w:tabs>
        <w:rPr>
          <w:b/>
          <w:bCs/>
        </w:rPr>
      </w:pPr>
      <w:r w:rsidRPr="00E22042">
        <w:rPr>
          <w:b/>
          <w:bCs/>
        </w:rPr>
        <w:t>Фінансування з бюджету селища.</w:t>
      </w:r>
    </w:p>
    <w:p w:rsidR="00D44D9F" w:rsidRPr="00E22042" w:rsidRDefault="00D44D9F" w:rsidP="00E22042">
      <w:pPr>
        <w:pStyle w:val="2"/>
        <w:tabs>
          <w:tab w:val="left" w:pos="1035"/>
        </w:tabs>
        <w:rPr>
          <w:b/>
          <w:bCs/>
        </w:rPr>
      </w:pPr>
    </w:p>
    <w:p w:rsidR="00D44D9F" w:rsidRPr="00E22042" w:rsidRDefault="00D44D9F" w:rsidP="00E22042">
      <w:pPr>
        <w:tabs>
          <w:tab w:val="left" w:pos="1035"/>
        </w:tabs>
        <w:rPr>
          <w:b/>
          <w:bCs/>
        </w:rPr>
      </w:pPr>
      <w:r w:rsidRPr="00E22042">
        <w:rPr>
          <w:b/>
          <w:bCs/>
        </w:rPr>
        <w:t>Лабораторія</w:t>
      </w: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1134"/>
        <w:gridCol w:w="1559"/>
        <w:gridCol w:w="1701"/>
        <w:gridCol w:w="1559"/>
      </w:tblGrid>
      <w:tr w:rsidR="00D44D9F" w:rsidRPr="00E22042" w:rsidTr="00F841F6">
        <w:trPr>
          <w:trHeight w:val="738"/>
        </w:trPr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Найменування КЕКВ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КЕКВ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Виділено на                2018 рік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rPr>
                <w:b/>
                <w:bCs/>
              </w:rPr>
            </w:pPr>
            <w:r w:rsidRPr="00E22042">
              <w:rPr>
                <w:b/>
                <w:bCs/>
              </w:rPr>
              <w:t>Використано за 2018 рік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Залишок коштів</w:t>
            </w:r>
          </w:p>
        </w:tc>
      </w:tr>
      <w:tr w:rsidR="00D44D9F" w:rsidRPr="00E22042" w:rsidTr="00F841F6"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  <w:r w:rsidRPr="00E22042">
              <w:t>Заробітна плата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2111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27957,00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jc w:val="center"/>
            </w:pPr>
            <w:r w:rsidRPr="00E22042">
              <w:t>24654,86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</w:pPr>
            <w:r w:rsidRPr="00E22042">
              <w:t>3302,14</w:t>
            </w:r>
          </w:p>
        </w:tc>
      </w:tr>
      <w:tr w:rsidR="00D44D9F" w:rsidRPr="00E22042" w:rsidTr="00F841F6"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  <w:r w:rsidRPr="00E22042">
              <w:t>Нарахування на оплату праці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2120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6151,00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jc w:val="center"/>
            </w:pPr>
            <w:r w:rsidRPr="00E22042">
              <w:t>5424,06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</w:pPr>
            <w:r w:rsidRPr="00E22042">
              <w:t>726,94</w:t>
            </w:r>
          </w:p>
        </w:tc>
      </w:tr>
      <w:tr w:rsidR="00D44D9F" w:rsidRPr="00E22042" w:rsidTr="00F841F6"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  <w:rPr>
                <w:b/>
                <w:bCs/>
              </w:rPr>
            </w:pPr>
            <w:r w:rsidRPr="00E22042">
              <w:rPr>
                <w:b/>
                <w:bCs/>
              </w:rPr>
              <w:t xml:space="preserve">Разом 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34108,00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30078,92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4029,08</w:t>
            </w:r>
          </w:p>
        </w:tc>
      </w:tr>
    </w:tbl>
    <w:p w:rsidR="00D44D9F" w:rsidRPr="00E22042" w:rsidRDefault="00D44D9F" w:rsidP="00E22042">
      <w:pPr>
        <w:tabs>
          <w:tab w:val="left" w:pos="1035"/>
        </w:tabs>
        <w:rPr>
          <w:b/>
          <w:bCs/>
        </w:rPr>
      </w:pPr>
    </w:p>
    <w:p w:rsidR="00D44D9F" w:rsidRPr="00E22042" w:rsidRDefault="00D44D9F" w:rsidP="00E22042">
      <w:pPr>
        <w:tabs>
          <w:tab w:val="left" w:pos="1035"/>
        </w:tabs>
        <w:rPr>
          <w:b/>
          <w:bCs/>
        </w:rPr>
      </w:pPr>
    </w:p>
    <w:p w:rsidR="00D44D9F" w:rsidRPr="00E22042" w:rsidRDefault="00D44D9F" w:rsidP="00E22042">
      <w:pPr>
        <w:pStyle w:val="2"/>
        <w:numPr>
          <w:ilvl w:val="0"/>
          <w:numId w:val="7"/>
        </w:numPr>
        <w:tabs>
          <w:tab w:val="left" w:pos="1035"/>
        </w:tabs>
        <w:rPr>
          <w:b/>
          <w:bCs/>
        </w:rPr>
      </w:pPr>
      <w:r w:rsidRPr="00E22042">
        <w:rPr>
          <w:b/>
          <w:bCs/>
        </w:rPr>
        <w:t>Надання медичної допомоги учасникам АТО.</w:t>
      </w:r>
    </w:p>
    <w:p w:rsidR="00D44D9F" w:rsidRPr="00E22042" w:rsidRDefault="00D44D9F" w:rsidP="00E22042">
      <w:pPr>
        <w:pStyle w:val="2"/>
        <w:tabs>
          <w:tab w:val="left" w:pos="1035"/>
        </w:tabs>
      </w:pPr>
      <w:r w:rsidRPr="00E22042">
        <w:tab/>
        <w:t xml:space="preserve">За 2018 рік  у Новоушицькій ЦРЛ проліковано стаціонарно 12 учасників  АТО та 48 учасникам АТО надано амбулаторну медичну допомогу. </w:t>
      </w:r>
    </w:p>
    <w:p w:rsidR="00D44D9F" w:rsidRPr="00E22042" w:rsidRDefault="00D44D9F" w:rsidP="00E22042">
      <w:pPr>
        <w:pStyle w:val="2"/>
        <w:tabs>
          <w:tab w:val="left" w:pos="1035"/>
        </w:tabs>
      </w:pPr>
      <w:r w:rsidRPr="00E22042">
        <w:tab/>
        <w:t>У стоматологічному відділенні за звітний період проліковано 32 учасника АТО, проведено зубопротезування 8 учасникам АТО.</w:t>
      </w:r>
    </w:p>
    <w:p w:rsidR="00D44D9F" w:rsidRPr="00E22042" w:rsidRDefault="00D44D9F" w:rsidP="00E22042">
      <w:pPr>
        <w:pStyle w:val="2"/>
        <w:tabs>
          <w:tab w:val="left" w:pos="1035"/>
        </w:tabs>
      </w:pPr>
    </w:p>
    <w:p w:rsidR="00D44D9F" w:rsidRPr="00E22042" w:rsidRDefault="00D44D9F" w:rsidP="00E22042">
      <w:pPr>
        <w:pStyle w:val="2"/>
        <w:tabs>
          <w:tab w:val="left" w:pos="1035"/>
        </w:tabs>
        <w:rPr>
          <w:b/>
          <w:bCs/>
        </w:rPr>
      </w:pPr>
      <w:r w:rsidRPr="00E22042">
        <w:rPr>
          <w:b/>
          <w:bCs/>
        </w:rPr>
        <w:t xml:space="preserve">Фінансування з бюджету </w:t>
      </w:r>
      <w:proofErr w:type="spellStart"/>
      <w:r w:rsidRPr="00E22042">
        <w:rPr>
          <w:b/>
          <w:bCs/>
        </w:rPr>
        <w:t>селиша</w:t>
      </w:r>
      <w:proofErr w:type="spellEnd"/>
      <w:r w:rsidRPr="00E22042">
        <w:rPr>
          <w:b/>
          <w:bCs/>
        </w:rPr>
        <w:t>:</w:t>
      </w:r>
    </w:p>
    <w:p w:rsidR="00D44D9F" w:rsidRPr="00E22042" w:rsidRDefault="00D44D9F" w:rsidP="00E22042">
      <w:pPr>
        <w:pStyle w:val="2"/>
        <w:tabs>
          <w:tab w:val="left" w:pos="1035"/>
        </w:tabs>
        <w:rPr>
          <w:b/>
          <w:bCs/>
        </w:rPr>
      </w:pPr>
    </w:p>
    <w:p w:rsidR="00D44D9F" w:rsidRPr="00E22042" w:rsidRDefault="00D44D9F" w:rsidP="00E22042">
      <w:pPr>
        <w:tabs>
          <w:tab w:val="left" w:pos="1035"/>
        </w:tabs>
        <w:rPr>
          <w:b/>
          <w:bCs/>
        </w:rPr>
      </w:pPr>
      <w:r w:rsidRPr="00E22042">
        <w:rPr>
          <w:b/>
          <w:bCs/>
        </w:rPr>
        <w:t>АТО</w:t>
      </w: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1134"/>
        <w:gridCol w:w="1559"/>
        <w:gridCol w:w="1701"/>
        <w:gridCol w:w="1559"/>
      </w:tblGrid>
      <w:tr w:rsidR="00D44D9F" w:rsidRPr="00E22042" w:rsidTr="00F841F6">
        <w:trPr>
          <w:trHeight w:val="738"/>
        </w:trPr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Найменування КЕКВ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КЕКВ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Виділено на                2018 рік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rPr>
                <w:b/>
                <w:bCs/>
              </w:rPr>
            </w:pPr>
            <w:r w:rsidRPr="00E22042">
              <w:rPr>
                <w:b/>
                <w:bCs/>
              </w:rPr>
              <w:t>Використано за 2018 рік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Залишок коштів</w:t>
            </w:r>
          </w:p>
        </w:tc>
      </w:tr>
      <w:tr w:rsidR="00D44D9F" w:rsidRPr="00E22042" w:rsidTr="00F841F6"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  <w:r w:rsidRPr="00E22042">
              <w:t xml:space="preserve">Медикаменти та </w:t>
            </w:r>
            <w:proofErr w:type="spellStart"/>
            <w:r w:rsidRPr="00E22042">
              <w:t>перев»язу</w:t>
            </w:r>
            <w:proofErr w:type="spellEnd"/>
            <w:r w:rsidRPr="00E22042">
              <w:t xml:space="preserve"> вальні матеріали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2220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53520,00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jc w:val="center"/>
            </w:pPr>
            <w:r w:rsidRPr="00E22042">
              <w:t>36938,50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</w:pPr>
            <w:r w:rsidRPr="00E22042">
              <w:t>16581,50</w:t>
            </w:r>
          </w:p>
        </w:tc>
      </w:tr>
      <w:tr w:rsidR="00D44D9F" w:rsidRPr="00E22042" w:rsidTr="00F841F6"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  <w:r w:rsidRPr="00E22042">
              <w:t>Інші виплати населенню (пільгове зубопротезування)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2730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55080,00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jc w:val="center"/>
            </w:pPr>
            <w:r w:rsidRPr="00E22042">
              <w:t>55080,00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</w:pPr>
            <w:r w:rsidRPr="00E22042">
              <w:t>-</w:t>
            </w:r>
          </w:p>
        </w:tc>
      </w:tr>
      <w:tr w:rsidR="00D44D9F" w:rsidRPr="00E22042" w:rsidTr="00F841F6"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  <w:rPr>
                <w:b/>
                <w:bCs/>
              </w:rPr>
            </w:pPr>
            <w:r w:rsidRPr="00E22042">
              <w:rPr>
                <w:b/>
                <w:bCs/>
              </w:rPr>
              <w:t xml:space="preserve">Разом 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108600,00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92018,50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16581,50</w:t>
            </w:r>
          </w:p>
        </w:tc>
      </w:tr>
    </w:tbl>
    <w:p w:rsidR="00D44D9F" w:rsidRPr="00E22042" w:rsidRDefault="00D44D9F" w:rsidP="00E22042">
      <w:pPr>
        <w:tabs>
          <w:tab w:val="left" w:pos="1035"/>
        </w:tabs>
      </w:pPr>
    </w:p>
    <w:p w:rsidR="00D44D9F" w:rsidRPr="00E22042" w:rsidRDefault="00D44D9F" w:rsidP="00E22042">
      <w:pPr>
        <w:pStyle w:val="2"/>
        <w:numPr>
          <w:ilvl w:val="0"/>
          <w:numId w:val="7"/>
        </w:numPr>
        <w:tabs>
          <w:tab w:val="left" w:pos="1035"/>
        </w:tabs>
      </w:pPr>
      <w:r w:rsidRPr="00E22042">
        <w:t>Виділено коштів за спецпризначенням з бюджету селища:</w:t>
      </w:r>
    </w:p>
    <w:p w:rsidR="00D44D9F" w:rsidRPr="00E22042" w:rsidRDefault="00D44D9F" w:rsidP="00E22042">
      <w:pPr>
        <w:tabs>
          <w:tab w:val="left" w:pos="1035"/>
        </w:tabs>
      </w:pPr>
    </w:p>
    <w:p w:rsidR="00D44D9F" w:rsidRPr="00E22042" w:rsidRDefault="00D44D9F" w:rsidP="00E22042">
      <w:pPr>
        <w:tabs>
          <w:tab w:val="left" w:pos="1035"/>
        </w:tabs>
        <w:rPr>
          <w:b/>
          <w:bCs/>
        </w:rPr>
      </w:pPr>
      <w:r w:rsidRPr="00E22042">
        <w:rPr>
          <w:b/>
          <w:bCs/>
        </w:rPr>
        <w:t>Інші кошти спеціального фонду</w:t>
      </w:r>
      <w:bookmarkStart w:id="0" w:name="_GoBack"/>
      <w:bookmarkEnd w:id="0"/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134"/>
        <w:gridCol w:w="1559"/>
        <w:gridCol w:w="1701"/>
        <w:gridCol w:w="1559"/>
      </w:tblGrid>
      <w:tr w:rsidR="00D44D9F" w:rsidRPr="00E22042" w:rsidTr="00F841F6">
        <w:trPr>
          <w:trHeight w:val="738"/>
        </w:trPr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lastRenderedPageBreak/>
              <w:t>Найменування КЕКВ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КЕКВ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Виділено на                2018 рік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rPr>
                <w:b/>
                <w:bCs/>
              </w:rPr>
            </w:pPr>
            <w:r w:rsidRPr="00E22042">
              <w:rPr>
                <w:b/>
                <w:bCs/>
              </w:rPr>
              <w:t>Використано за 2018 рік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Залишок коштів</w:t>
            </w:r>
          </w:p>
        </w:tc>
      </w:tr>
      <w:tr w:rsidR="00D44D9F" w:rsidRPr="00E22042" w:rsidTr="00F841F6">
        <w:trPr>
          <w:trHeight w:val="1245"/>
        </w:trPr>
        <w:tc>
          <w:tcPr>
            <w:tcW w:w="3621" w:type="dxa"/>
            <w:vMerge w:val="restart"/>
          </w:tcPr>
          <w:p w:rsidR="00D44D9F" w:rsidRPr="00E22042" w:rsidRDefault="00D44D9F" w:rsidP="00F841F6">
            <w:pPr>
              <w:tabs>
                <w:tab w:val="left" w:pos="1035"/>
              </w:tabs>
            </w:pPr>
            <w:r w:rsidRPr="00E22042">
              <w:t>Придбання обладнання і предметів довгострокового користування</w:t>
            </w:r>
          </w:p>
        </w:tc>
        <w:tc>
          <w:tcPr>
            <w:tcW w:w="1134" w:type="dxa"/>
            <w:vMerge w:val="restart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  <w:r w:rsidRPr="00E22042">
              <w:t>3110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  <w:r w:rsidRPr="00E22042">
              <w:t>64000,00 (апарат штучної вентиляції легенів)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jc w:val="center"/>
            </w:pPr>
            <w:r w:rsidRPr="00E22042">
              <w:t>62620,00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</w:pPr>
            <w:r w:rsidRPr="00E22042">
              <w:t>1380,00</w:t>
            </w:r>
          </w:p>
          <w:p w:rsidR="00D44D9F" w:rsidRPr="00E22042" w:rsidRDefault="00D44D9F" w:rsidP="00F841F6"/>
          <w:p w:rsidR="00D44D9F" w:rsidRPr="00E22042" w:rsidRDefault="00D44D9F" w:rsidP="00F841F6"/>
          <w:p w:rsidR="00D44D9F" w:rsidRPr="00E22042" w:rsidRDefault="00D44D9F" w:rsidP="00F841F6"/>
          <w:p w:rsidR="00D44D9F" w:rsidRPr="00E22042" w:rsidRDefault="00D44D9F" w:rsidP="00F841F6">
            <w:pPr>
              <w:jc w:val="center"/>
            </w:pPr>
          </w:p>
        </w:tc>
      </w:tr>
      <w:tr w:rsidR="00D44D9F" w:rsidRPr="00E22042" w:rsidTr="00F841F6">
        <w:trPr>
          <w:trHeight w:val="1050"/>
        </w:trPr>
        <w:tc>
          <w:tcPr>
            <w:tcW w:w="3621" w:type="dxa"/>
            <w:vMerge/>
          </w:tcPr>
          <w:p w:rsidR="00D44D9F" w:rsidRPr="00E22042" w:rsidRDefault="00D44D9F" w:rsidP="00F841F6">
            <w:pPr>
              <w:tabs>
                <w:tab w:val="left" w:pos="1035"/>
              </w:tabs>
            </w:pPr>
          </w:p>
        </w:tc>
        <w:tc>
          <w:tcPr>
            <w:tcW w:w="1134" w:type="dxa"/>
            <w:vMerge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  <w:r w:rsidRPr="00E22042">
              <w:t>149970,00 (</w:t>
            </w:r>
            <w:proofErr w:type="spellStart"/>
            <w:r w:rsidRPr="00E22042">
              <w:t>ендокавітальний</w:t>
            </w:r>
            <w:proofErr w:type="spellEnd"/>
            <w:r w:rsidRPr="00E22042">
              <w:t xml:space="preserve"> датчик)</w:t>
            </w:r>
          </w:p>
          <w:p w:rsidR="00D44D9F" w:rsidRPr="00E22042" w:rsidRDefault="00D44D9F" w:rsidP="00F841F6">
            <w:pPr>
              <w:tabs>
                <w:tab w:val="left" w:pos="1035"/>
              </w:tabs>
              <w:jc w:val="center"/>
            </w:pPr>
          </w:p>
        </w:tc>
        <w:tc>
          <w:tcPr>
            <w:tcW w:w="1701" w:type="dxa"/>
          </w:tcPr>
          <w:p w:rsidR="00D44D9F" w:rsidRPr="00E22042" w:rsidRDefault="00D44D9F" w:rsidP="00F841F6">
            <w:pPr>
              <w:jc w:val="center"/>
            </w:pPr>
            <w:r w:rsidRPr="00E22042">
              <w:t>148500,00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</w:pPr>
            <w:r w:rsidRPr="00E22042">
              <w:t>1470,00</w:t>
            </w:r>
          </w:p>
        </w:tc>
      </w:tr>
      <w:tr w:rsidR="00D44D9F" w:rsidRPr="00E22042" w:rsidTr="00F841F6">
        <w:tc>
          <w:tcPr>
            <w:tcW w:w="3621" w:type="dxa"/>
          </w:tcPr>
          <w:p w:rsidR="00D44D9F" w:rsidRPr="00E22042" w:rsidRDefault="00D44D9F" w:rsidP="00F841F6">
            <w:pPr>
              <w:tabs>
                <w:tab w:val="left" w:pos="1035"/>
              </w:tabs>
              <w:rPr>
                <w:b/>
                <w:bCs/>
              </w:rPr>
            </w:pPr>
            <w:r w:rsidRPr="00E22042">
              <w:rPr>
                <w:b/>
                <w:bCs/>
              </w:rPr>
              <w:t xml:space="preserve">Разом </w:t>
            </w:r>
          </w:p>
        </w:tc>
        <w:tc>
          <w:tcPr>
            <w:tcW w:w="1134" w:type="dxa"/>
          </w:tcPr>
          <w:p w:rsidR="00D44D9F" w:rsidRPr="00E22042" w:rsidRDefault="00D44D9F" w:rsidP="00F841F6">
            <w:pPr>
              <w:tabs>
                <w:tab w:val="left" w:pos="1035"/>
              </w:tabs>
            </w:pPr>
          </w:p>
        </w:tc>
        <w:tc>
          <w:tcPr>
            <w:tcW w:w="1559" w:type="dxa"/>
          </w:tcPr>
          <w:p w:rsidR="00D44D9F" w:rsidRPr="00E22042" w:rsidRDefault="00D44D9F" w:rsidP="00F841F6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213970,00</w:t>
            </w:r>
          </w:p>
        </w:tc>
        <w:tc>
          <w:tcPr>
            <w:tcW w:w="1701" w:type="dxa"/>
          </w:tcPr>
          <w:p w:rsidR="00D44D9F" w:rsidRPr="00E22042" w:rsidRDefault="00D44D9F" w:rsidP="00F841F6">
            <w:pPr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211120,00</w:t>
            </w:r>
          </w:p>
        </w:tc>
        <w:tc>
          <w:tcPr>
            <w:tcW w:w="1559" w:type="dxa"/>
          </w:tcPr>
          <w:p w:rsidR="00D44D9F" w:rsidRPr="00E22042" w:rsidRDefault="00D44D9F" w:rsidP="00F841F6">
            <w:pPr>
              <w:jc w:val="center"/>
              <w:rPr>
                <w:b/>
                <w:bCs/>
              </w:rPr>
            </w:pPr>
            <w:r w:rsidRPr="00E22042">
              <w:rPr>
                <w:b/>
                <w:bCs/>
              </w:rPr>
              <w:t>2850,00</w:t>
            </w:r>
          </w:p>
        </w:tc>
      </w:tr>
    </w:tbl>
    <w:p w:rsidR="00D44D9F" w:rsidRPr="00E22042" w:rsidRDefault="00D44D9F" w:rsidP="00E22042">
      <w:pPr>
        <w:tabs>
          <w:tab w:val="left" w:pos="1035"/>
        </w:tabs>
      </w:pPr>
    </w:p>
    <w:p w:rsidR="00D44D9F" w:rsidRPr="00E22042" w:rsidRDefault="00D44D9F" w:rsidP="00E22042">
      <w:pPr>
        <w:jc w:val="both"/>
      </w:pPr>
    </w:p>
    <w:p w:rsidR="00D44D9F" w:rsidRPr="00340481" w:rsidRDefault="00D44D9F" w:rsidP="00F12167"/>
    <w:p w:rsidR="00D44D9F" w:rsidRPr="005B4B28" w:rsidRDefault="00D44D9F" w:rsidP="00F12167">
      <w:pPr>
        <w:ind w:left="360"/>
      </w:pPr>
    </w:p>
    <w:p w:rsidR="00D44D9F" w:rsidRPr="00EE771E" w:rsidRDefault="00D44D9F" w:rsidP="00EE771E">
      <w:pPr>
        <w:tabs>
          <w:tab w:val="left" w:pos="6570"/>
        </w:tabs>
        <w:ind w:left="360"/>
        <w:rPr>
          <w:b/>
          <w:bCs/>
        </w:rPr>
      </w:pPr>
      <w:r w:rsidRPr="00EE771E">
        <w:rPr>
          <w:b/>
          <w:bCs/>
        </w:rPr>
        <w:t>Секретар ради</w:t>
      </w:r>
      <w:r w:rsidRPr="00EE771E">
        <w:rPr>
          <w:b/>
          <w:bCs/>
        </w:rPr>
        <w:tab/>
        <w:t>С.Мегель</w:t>
      </w:r>
    </w:p>
    <w:sectPr w:rsidR="00D44D9F" w:rsidRPr="00EE771E" w:rsidSect="009E3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C7E"/>
    <w:multiLevelType w:val="hybridMultilevel"/>
    <w:tmpl w:val="E60C1518"/>
    <w:lvl w:ilvl="0" w:tplc="042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912EF"/>
    <w:multiLevelType w:val="hybridMultilevel"/>
    <w:tmpl w:val="E60C15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31ECA"/>
    <w:multiLevelType w:val="hybridMultilevel"/>
    <w:tmpl w:val="9CE6A1F0"/>
    <w:lvl w:ilvl="0" w:tplc="5CDCE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763731"/>
    <w:multiLevelType w:val="hybridMultilevel"/>
    <w:tmpl w:val="F13410B0"/>
    <w:lvl w:ilvl="0" w:tplc="7CE02BF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D584C92"/>
    <w:multiLevelType w:val="hybridMultilevel"/>
    <w:tmpl w:val="B79A22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DA1B01"/>
    <w:multiLevelType w:val="hybridMultilevel"/>
    <w:tmpl w:val="B2E8E0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F7981"/>
    <w:multiLevelType w:val="hybridMultilevel"/>
    <w:tmpl w:val="502A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0F1"/>
    <w:rsid w:val="000D1D6B"/>
    <w:rsid w:val="001221D7"/>
    <w:rsid w:val="00166F33"/>
    <w:rsid w:val="002549B9"/>
    <w:rsid w:val="00294C23"/>
    <w:rsid w:val="002B0A2D"/>
    <w:rsid w:val="002C3C6A"/>
    <w:rsid w:val="0030536A"/>
    <w:rsid w:val="00340481"/>
    <w:rsid w:val="00366F9A"/>
    <w:rsid w:val="00457C66"/>
    <w:rsid w:val="004849C0"/>
    <w:rsid w:val="004B55C1"/>
    <w:rsid w:val="004D2C31"/>
    <w:rsid w:val="005039AD"/>
    <w:rsid w:val="00516D13"/>
    <w:rsid w:val="005A61CF"/>
    <w:rsid w:val="005B4B28"/>
    <w:rsid w:val="005D7C78"/>
    <w:rsid w:val="00624F56"/>
    <w:rsid w:val="00625775"/>
    <w:rsid w:val="006A45A7"/>
    <w:rsid w:val="006F428F"/>
    <w:rsid w:val="0072286B"/>
    <w:rsid w:val="00722C25"/>
    <w:rsid w:val="00756BC9"/>
    <w:rsid w:val="008136DD"/>
    <w:rsid w:val="00894642"/>
    <w:rsid w:val="008A4C36"/>
    <w:rsid w:val="00950257"/>
    <w:rsid w:val="009E34DF"/>
    <w:rsid w:val="00A7799A"/>
    <w:rsid w:val="00A8556B"/>
    <w:rsid w:val="00AA0C83"/>
    <w:rsid w:val="00B52F31"/>
    <w:rsid w:val="00BF00B6"/>
    <w:rsid w:val="00BF64E9"/>
    <w:rsid w:val="00C052E7"/>
    <w:rsid w:val="00C16558"/>
    <w:rsid w:val="00C23FA6"/>
    <w:rsid w:val="00CD006C"/>
    <w:rsid w:val="00D10C77"/>
    <w:rsid w:val="00D16D83"/>
    <w:rsid w:val="00D44D9F"/>
    <w:rsid w:val="00D93157"/>
    <w:rsid w:val="00DA55D9"/>
    <w:rsid w:val="00DA73EB"/>
    <w:rsid w:val="00E053DC"/>
    <w:rsid w:val="00E22042"/>
    <w:rsid w:val="00EE771E"/>
    <w:rsid w:val="00F000F1"/>
    <w:rsid w:val="00F12167"/>
    <w:rsid w:val="00F152D6"/>
    <w:rsid w:val="00F832E4"/>
    <w:rsid w:val="00F841F6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12167"/>
    <w:pPr>
      <w:suppressLineNumbers/>
      <w:suppressAutoHyphens/>
    </w:pPr>
    <w:rPr>
      <w:lang w:val="ru-RU" w:eastAsia="ar-SA"/>
    </w:rPr>
  </w:style>
  <w:style w:type="paragraph" w:styleId="a4">
    <w:name w:val="Balloon Text"/>
    <w:basedOn w:val="a"/>
    <w:link w:val="a5"/>
    <w:uiPriority w:val="99"/>
    <w:semiHidden/>
    <w:rsid w:val="00BF64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64E9"/>
    <w:rPr>
      <w:rFonts w:ascii="Tahoma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rsid w:val="00EE771E"/>
    <w:pPr>
      <w:jc w:val="both"/>
    </w:pPr>
    <w:rPr>
      <w:lang w:eastAsia="ru-RU"/>
    </w:rPr>
  </w:style>
  <w:style w:type="character" w:customStyle="1" w:styleId="a7">
    <w:name w:val="Основной текст Знак"/>
    <w:link w:val="a6"/>
    <w:uiPriority w:val="99"/>
    <w:locked/>
    <w:rsid w:val="00EE77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039AD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Normal (Web)"/>
    <w:basedOn w:val="a"/>
    <w:uiPriority w:val="99"/>
    <w:rsid w:val="005039AD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Абзац списка2"/>
    <w:basedOn w:val="a"/>
    <w:uiPriority w:val="99"/>
    <w:rsid w:val="00E22042"/>
    <w:pPr>
      <w:ind w:left="708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3216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2019-02-22T18:00:00Z</cp:lastPrinted>
  <dcterms:created xsi:type="dcterms:W3CDTF">2018-01-26T20:22:00Z</dcterms:created>
  <dcterms:modified xsi:type="dcterms:W3CDTF">2019-02-22T18:01:00Z</dcterms:modified>
</cp:coreProperties>
</file>