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AA3B" w14:textId="77777777" w:rsidR="00B14F39" w:rsidRPr="00710D6F" w:rsidRDefault="00B14F39" w:rsidP="00710D6F">
      <w:pPr>
        <w:spacing w:before="120"/>
        <w:jc w:val="center"/>
        <w:rPr>
          <w:sz w:val="28"/>
          <w:szCs w:val="28"/>
          <w:lang w:val="uk-UA"/>
        </w:rPr>
      </w:pPr>
    </w:p>
    <w:tbl>
      <w:tblPr>
        <w:tblW w:w="2500" w:type="pct"/>
        <w:tblLook w:val="00A0" w:firstRow="1" w:lastRow="0" w:firstColumn="1" w:lastColumn="0" w:noHBand="0" w:noVBand="0"/>
      </w:tblPr>
      <w:tblGrid>
        <w:gridCol w:w="4927"/>
      </w:tblGrid>
      <w:tr w:rsidR="00B14F39" w:rsidRPr="00710D6F" w14:paraId="01256C47" w14:textId="77777777" w:rsidTr="00011A45">
        <w:tc>
          <w:tcPr>
            <w:tcW w:w="9854" w:type="dxa"/>
            <w:tcBorders>
              <w:bottom w:val="single" w:sz="4" w:space="0" w:color="auto"/>
            </w:tcBorders>
          </w:tcPr>
          <w:p w14:paraId="44FB8B8D" w14:textId="77777777" w:rsidR="00B14F39" w:rsidRPr="00710D6F" w:rsidRDefault="00B14F39" w:rsidP="00710D6F">
            <w:pPr>
              <w:spacing w:before="120"/>
              <w:jc w:val="both"/>
              <w:rPr>
                <w:b/>
                <w:sz w:val="28"/>
                <w:szCs w:val="28"/>
                <w:lang w:val="uk-UA"/>
              </w:rPr>
            </w:pPr>
            <w:r w:rsidRPr="00710D6F">
              <w:rPr>
                <w:b/>
                <w:sz w:val="28"/>
                <w:szCs w:val="28"/>
                <w:lang w:val="uk-UA"/>
              </w:rPr>
              <w:t>Про перейменування закладів освіти та затвердження Статутів в новій редакції</w:t>
            </w:r>
          </w:p>
        </w:tc>
      </w:tr>
    </w:tbl>
    <w:p w14:paraId="13B7A149" w14:textId="77777777" w:rsidR="00B14F39" w:rsidRPr="00710D6F" w:rsidRDefault="00B14F39" w:rsidP="00710D6F">
      <w:pPr>
        <w:spacing w:before="120"/>
        <w:ind w:firstLine="540"/>
        <w:rPr>
          <w:b/>
          <w:sz w:val="28"/>
          <w:szCs w:val="28"/>
          <w:lang w:val="uk-UA"/>
        </w:rPr>
      </w:pPr>
    </w:p>
    <w:p w14:paraId="06B3178F" w14:textId="77777777" w:rsidR="00B14F39" w:rsidRPr="00710D6F" w:rsidRDefault="00B14F39" w:rsidP="00710D6F">
      <w:pPr>
        <w:spacing w:before="120"/>
        <w:ind w:firstLine="540"/>
        <w:jc w:val="both"/>
        <w:rPr>
          <w:sz w:val="28"/>
          <w:szCs w:val="28"/>
          <w:lang w:val="uk-UA"/>
        </w:rPr>
      </w:pPr>
      <w:r w:rsidRPr="00710D6F">
        <w:rPr>
          <w:sz w:val="28"/>
          <w:szCs w:val="28"/>
          <w:lang w:val="uk-UA"/>
        </w:rPr>
        <w:t>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відповідно до Законів України “Про освіту”, “Про повну загальну середню освіту”, Закону України “Про державну реєстрацію юридичних осіб, фізичних осіб - підприємців та громадських формувань”, з метою приведення у відповідність до чинного законодавства документів закладів, селищна рада</w:t>
      </w:r>
    </w:p>
    <w:p w14:paraId="1F9B841B" w14:textId="77777777" w:rsidR="00B14F39" w:rsidRPr="00710D6F" w:rsidRDefault="00B14F39" w:rsidP="00710D6F">
      <w:pPr>
        <w:spacing w:before="120"/>
        <w:ind w:firstLine="540"/>
        <w:jc w:val="center"/>
        <w:rPr>
          <w:b/>
          <w:sz w:val="28"/>
          <w:szCs w:val="28"/>
          <w:lang w:val="uk-UA"/>
        </w:rPr>
      </w:pPr>
      <w:r w:rsidRPr="00710D6F">
        <w:rPr>
          <w:b/>
          <w:sz w:val="28"/>
          <w:szCs w:val="28"/>
          <w:lang w:val="uk-UA"/>
        </w:rPr>
        <w:t>ВИРІШИЛА:</w:t>
      </w:r>
    </w:p>
    <w:p w14:paraId="2C27D604" w14:textId="77777777" w:rsidR="00B14F39" w:rsidRPr="00710D6F" w:rsidRDefault="00B14F39" w:rsidP="00710D6F">
      <w:pPr>
        <w:spacing w:before="120"/>
        <w:ind w:firstLine="540"/>
        <w:jc w:val="both"/>
        <w:rPr>
          <w:sz w:val="28"/>
          <w:szCs w:val="28"/>
          <w:lang w:val="uk-UA"/>
        </w:rPr>
      </w:pPr>
      <w:r>
        <w:rPr>
          <w:sz w:val="28"/>
          <w:szCs w:val="28"/>
          <w:lang w:val="uk-UA"/>
        </w:rPr>
        <w:t xml:space="preserve">1. </w:t>
      </w:r>
      <w:r w:rsidRPr="00710D6F">
        <w:rPr>
          <w:sz w:val="28"/>
          <w:szCs w:val="28"/>
          <w:lang w:val="uk-UA"/>
        </w:rPr>
        <w:t>Змінити засновника навчальних закладів:</w:t>
      </w:r>
    </w:p>
    <w:p w14:paraId="0F4A1D41" w14:textId="77777777" w:rsidR="00B14F39" w:rsidRPr="00710D6F" w:rsidRDefault="00B14F39" w:rsidP="00710D6F">
      <w:pPr>
        <w:spacing w:before="120"/>
        <w:ind w:firstLine="540"/>
        <w:jc w:val="both"/>
        <w:rPr>
          <w:sz w:val="28"/>
          <w:szCs w:val="28"/>
          <w:lang w:val="uk-UA"/>
        </w:rPr>
      </w:pPr>
      <w:r>
        <w:rPr>
          <w:sz w:val="28"/>
          <w:szCs w:val="28"/>
          <w:lang w:val="uk-UA"/>
        </w:rPr>
        <w:t xml:space="preserve">1.1. </w:t>
      </w:r>
      <w:r w:rsidRPr="00710D6F">
        <w:rPr>
          <w:sz w:val="28"/>
          <w:szCs w:val="28"/>
          <w:lang w:val="uk-UA"/>
        </w:rPr>
        <w:t>Хребтіївської загальноосвітньої школи І-ІІ ступенів Новоушицького району Хмельницької області (ЄДРПОУ 23562686) шляхом виключення із засновників Пилипохребтіївську сільську раду (код ЄДРПОУ 04407365) та включення до складу засновників Новоушицької селищної ради (код ЄДРПОУ 04407388);</w:t>
      </w:r>
    </w:p>
    <w:p w14:paraId="2950EE84" w14:textId="77777777" w:rsidR="00B14F39" w:rsidRPr="00710D6F" w:rsidRDefault="00B14F39" w:rsidP="00710D6F">
      <w:pPr>
        <w:spacing w:before="120"/>
        <w:ind w:firstLine="540"/>
        <w:jc w:val="both"/>
        <w:rPr>
          <w:sz w:val="28"/>
          <w:szCs w:val="28"/>
          <w:lang w:val="uk-UA"/>
        </w:rPr>
      </w:pPr>
      <w:r>
        <w:rPr>
          <w:sz w:val="28"/>
          <w:szCs w:val="28"/>
          <w:lang w:val="uk-UA"/>
        </w:rPr>
        <w:t xml:space="preserve">1.2. </w:t>
      </w:r>
      <w:r w:rsidRPr="00710D6F">
        <w:rPr>
          <w:sz w:val="28"/>
          <w:szCs w:val="28"/>
          <w:lang w:val="uk-UA"/>
        </w:rPr>
        <w:t>Вахновецької загальноосвітньої школи І-ІІ ступенів Новоушицького району Хмельницької області (ЄДРПОУ 26495683) шляхом виключення із засновників Вахновецької сільської ради (код ЄДРПОУ 04404668 ) та включення до складу засновників Новоушицької селищної ради (код ЄДРПОУ 04407388);</w:t>
      </w:r>
    </w:p>
    <w:p w14:paraId="20DAFA03" w14:textId="77777777" w:rsidR="00B14F39" w:rsidRPr="00710D6F" w:rsidRDefault="00B14F39" w:rsidP="00710D6F">
      <w:pPr>
        <w:spacing w:before="120"/>
        <w:ind w:firstLine="540"/>
        <w:jc w:val="both"/>
        <w:rPr>
          <w:sz w:val="28"/>
          <w:szCs w:val="28"/>
          <w:lang w:val="uk-UA"/>
        </w:rPr>
      </w:pPr>
      <w:r>
        <w:rPr>
          <w:sz w:val="28"/>
          <w:szCs w:val="28"/>
          <w:lang w:val="uk-UA"/>
        </w:rPr>
        <w:t xml:space="preserve">1.3. </w:t>
      </w:r>
      <w:r w:rsidRPr="00710D6F">
        <w:rPr>
          <w:sz w:val="28"/>
          <w:szCs w:val="28"/>
          <w:lang w:val="uk-UA"/>
        </w:rPr>
        <w:t>Садовинецького дошкільного навчального закладу загального розвитку Новоушицького району Хмельницької області (ЄДРПОУ 26571823) шляхом виключення із засновників Борсуківської сільської ради (код ЄДРПОУ 04404645) та включення до складу засновників Новоушицької селищної ради (код ЄДРПОУ 04407388);</w:t>
      </w:r>
    </w:p>
    <w:p w14:paraId="0BB5FBD4" w14:textId="77777777" w:rsidR="00B14F39" w:rsidRPr="00710D6F" w:rsidRDefault="00B14F39" w:rsidP="00710D6F">
      <w:pPr>
        <w:spacing w:before="120"/>
        <w:ind w:firstLine="540"/>
        <w:jc w:val="both"/>
        <w:rPr>
          <w:sz w:val="28"/>
          <w:szCs w:val="28"/>
          <w:lang w:val="uk-UA"/>
        </w:rPr>
      </w:pPr>
      <w:r>
        <w:rPr>
          <w:sz w:val="28"/>
          <w:szCs w:val="28"/>
          <w:lang w:val="uk-UA"/>
        </w:rPr>
        <w:lastRenderedPageBreak/>
        <w:t xml:space="preserve">2. </w:t>
      </w:r>
      <w:r w:rsidRPr="00710D6F">
        <w:rPr>
          <w:sz w:val="28"/>
          <w:szCs w:val="28"/>
          <w:lang w:val="uk-UA"/>
        </w:rPr>
        <w:t>Змінити назву, місце знаходження та затвердити статути закладів освіти в новій редакції:</w:t>
      </w:r>
    </w:p>
    <w:p w14:paraId="5F8AAEB8" w14:textId="77777777" w:rsidR="00B14F39" w:rsidRPr="00710D6F" w:rsidRDefault="00B14F39" w:rsidP="00710D6F">
      <w:pPr>
        <w:spacing w:before="120"/>
        <w:ind w:firstLine="540"/>
        <w:jc w:val="both"/>
        <w:rPr>
          <w:sz w:val="28"/>
          <w:szCs w:val="28"/>
          <w:lang w:val="uk-UA"/>
        </w:rPr>
      </w:pPr>
      <w:r>
        <w:rPr>
          <w:sz w:val="28"/>
          <w:szCs w:val="28"/>
          <w:lang w:val="uk-UA"/>
        </w:rPr>
        <w:t xml:space="preserve">2.1. </w:t>
      </w:r>
      <w:r w:rsidRPr="00710D6F">
        <w:rPr>
          <w:sz w:val="28"/>
          <w:szCs w:val="28"/>
          <w:lang w:val="uk-UA"/>
        </w:rPr>
        <w:t>Перейменувати Хребтіївську загальноосвітню школу І-ІІ ступенів Новоушицького району Хмельницької області (ЄДРПОУ 23562686) в Хребтіївську гімназію Новоушицької селищної ради Хмельницької області, місце знаходження: 32654,</w:t>
      </w:r>
      <w:r>
        <w:rPr>
          <w:sz w:val="28"/>
          <w:szCs w:val="28"/>
          <w:lang w:val="uk-UA"/>
        </w:rPr>
        <w:t xml:space="preserve"> </w:t>
      </w:r>
      <w:r w:rsidRPr="00710D6F">
        <w:rPr>
          <w:sz w:val="28"/>
          <w:szCs w:val="28"/>
          <w:lang w:val="uk-UA"/>
        </w:rPr>
        <w:t>с.Хребтіїв, вул. Центральна, 61, Хмельницької області, код ЄДРПОУ 23562686, та затвердити Статут Хребтіївської гімназії Новоушицької селищної ради Хмельницької області в новій редакції (додається).</w:t>
      </w:r>
    </w:p>
    <w:p w14:paraId="665DC1F7" w14:textId="77777777" w:rsidR="00B14F39" w:rsidRPr="00710D6F" w:rsidRDefault="00B14F39" w:rsidP="00710D6F">
      <w:pPr>
        <w:spacing w:before="120"/>
        <w:ind w:firstLine="540"/>
        <w:jc w:val="both"/>
        <w:rPr>
          <w:sz w:val="28"/>
          <w:szCs w:val="28"/>
          <w:lang w:val="uk-UA"/>
        </w:rPr>
      </w:pPr>
      <w:r>
        <w:rPr>
          <w:sz w:val="28"/>
          <w:szCs w:val="28"/>
          <w:lang w:val="uk-UA"/>
        </w:rPr>
        <w:t xml:space="preserve">2.2. </w:t>
      </w:r>
      <w:r w:rsidRPr="00710D6F">
        <w:rPr>
          <w:sz w:val="28"/>
          <w:szCs w:val="28"/>
          <w:lang w:val="uk-UA"/>
        </w:rPr>
        <w:t>Перейменувати Вахновецьку загальноосвітню школу І-ІІ ступенів Новоушицького району Хмельницької області (ЄДРПОУ 26495683) в Вахновецьку гімназію Новоушицької селищної ради Хмельницької області, місце знаходження: 32650,</w:t>
      </w:r>
      <w:r>
        <w:rPr>
          <w:sz w:val="28"/>
          <w:szCs w:val="28"/>
          <w:lang w:val="uk-UA"/>
        </w:rPr>
        <w:t xml:space="preserve"> </w:t>
      </w:r>
      <w:r w:rsidRPr="00710D6F">
        <w:rPr>
          <w:sz w:val="28"/>
          <w:szCs w:val="28"/>
          <w:lang w:val="uk-UA"/>
        </w:rPr>
        <w:t>с.Вахнівці, вул. Дністрова, 21 Хмельницької області, код ЄДРПОУ 26495683, та затвердити Статут Вахновецької гімназії Новоушицької селищної ради Хмельницької області в новій редакції (додається).</w:t>
      </w:r>
    </w:p>
    <w:p w14:paraId="35E6FF4A" w14:textId="77777777" w:rsidR="00B14F39" w:rsidRPr="00710D6F" w:rsidRDefault="00B14F39" w:rsidP="00710D6F">
      <w:pPr>
        <w:spacing w:before="120"/>
        <w:ind w:firstLine="540"/>
        <w:jc w:val="both"/>
        <w:rPr>
          <w:sz w:val="28"/>
          <w:szCs w:val="28"/>
          <w:lang w:val="uk-UA"/>
        </w:rPr>
      </w:pPr>
      <w:r>
        <w:rPr>
          <w:sz w:val="28"/>
          <w:szCs w:val="28"/>
          <w:lang w:val="uk-UA"/>
        </w:rPr>
        <w:t xml:space="preserve">2.3. </w:t>
      </w:r>
      <w:r w:rsidRPr="00710D6F">
        <w:rPr>
          <w:sz w:val="28"/>
          <w:szCs w:val="28"/>
          <w:lang w:val="uk-UA"/>
        </w:rPr>
        <w:t>Перейменувати Садовинецький дошкільний навчальний заклад загального розвитку Новоушицького району Хмельницької області (ЄДРПОУ 26571823) в</w:t>
      </w:r>
      <w:r>
        <w:rPr>
          <w:sz w:val="28"/>
          <w:szCs w:val="28"/>
          <w:lang w:val="uk-UA"/>
        </w:rPr>
        <w:t xml:space="preserve"> </w:t>
      </w:r>
      <w:r w:rsidRPr="00710D6F">
        <w:rPr>
          <w:sz w:val="28"/>
          <w:szCs w:val="28"/>
          <w:lang w:val="uk-UA"/>
        </w:rPr>
        <w:t>Садовинецький заклад дошкільної освіти Новоушицької селищної ради Хмельницької області, місце знаходження: 32642, Хмельницька обл., Новоушицький р-н, село Садове, вул. Героїв Небесної Сотні, будинок 15, та затвердити Статут Садовинецького закладу дошкільної освіти Новоушицької селищної ради Хмельницької області</w:t>
      </w:r>
      <w:r>
        <w:rPr>
          <w:sz w:val="28"/>
          <w:szCs w:val="28"/>
          <w:lang w:val="uk-UA"/>
        </w:rPr>
        <w:t xml:space="preserve"> в новій редакції (</w:t>
      </w:r>
      <w:r w:rsidRPr="00710D6F">
        <w:rPr>
          <w:sz w:val="28"/>
          <w:szCs w:val="28"/>
          <w:lang w:val="uk-UA"/>
        </w:rPr>
        <w:t>додається).</w:t>
      </w:r>
    </w:p>
    <w:p w14:paraId="79DC9C8F" w14:textId="77777777" w:rsidR="00B14F39" w:rsidRPr="00710D6F" w:rsidRDefault="00B14F39" w:rsidP="00710D6F">
      <w:pPr>
        <w:spacing w:before="120"/>
        <w:ind w:firstLine="540"/>
        <w:jc w:val="both"/>
        <w:rPr>
          <w:sz w:val="28"/>
          <w:szCs w:val="28"/>
          <w:lang w:val="uk-UA"/>
        </w:rPr>
      </w:pPr>
      <w:r>
        <w:rPr>
          <w:sz w:val="28"/>
          <w:szCs w:val="28"/>
          <w:lang w:val="uk-UA"/>
        </w:rPr>
        <w:t xml:space="preserve">3. </w:t>
      </w:r>
      <w:r w:rsidRPr="00710D6F">
        <w:rPr>
          <w:sz w:val="28"/>
          <w:szCs w:val="28"/>
          <w:lang w:val="uk-UA"/>
        </w:rPr>
        <w:t>Доручити Туряк Галині Петрівна, Боднарець Вірі Леонтіївні, Танасійчук Галині Олександрівні здійснити державну реєстрацію та інші дії, пов’язані з перейменуванням закладів освіти та реєстрацію статутів в новій редакції, відповідно до чинного законодавства України.</w:t>
      </w:r>
    </w:p>
    <w:p w14:paraId="1F6F229F" w14:textId="77777777" w:rsidR="00B14F39" w:rsidRPr="00710D6F" w:rsidRDefault="00B14F39" w:rsidP="00710D6F">
      <w:pPr>
        <w:spacing w:before="120"/>
        <w:ind w:firstLine="540"/>
        <w:jc w:val="both"/>
        <w:rPr>
          <w:sz w:val="28"/>
          <w:szCs w:val="28"/>
          <w:lang w:val="uk-UA"/>
        </w:rPr>
      </w:pPr>
      <w:r>
        <w:rPr>
          <w:sz w:val="28"/>
          <w:szCs w:val="28"/>
          <w:lang w:val="uk-UA"/>
        </w:rPr>
        <w:t xml:space="preserve">4. </w:t>
      </w:r>
      <w:r w:rsidRPr="00710D6F">
        <w:rPr>
          <w:sz w:val="28"/>
          <w:szCs w:val="28"/>
          <w:lang w:val="uk-UA"/>
        </w:rPr>
        <w:t xml:space="preserve">Доручити секретарю ради </w:t>
      </w:r>
      <w:r>
        <w:rPr>
          <w:sz w:val="28"/>
          <w:szCs w:val="28"/>
          <w:lang w:val="uk-UA"/>
        </w:rPr>
        <w:t xml:space="preserve">Віктору КОСТЮЧЕНКУ </w:t>
      </w:r>
      <w:r w:rsidRPr="00710D6F">
        <w:rPr>
          <w:sz w:val="28"/>
          <w:szCs w:val="28"/>
          <w:lang w:val="uk-UA"/>
        </w:rPr>
        <w:t>підписати Статути зазначених</w:t>
      </w:r>
      <w:r>
        <w:rPr>
          <w:sz w:val="28"/>
          <w:szCs w:val="28"/>
          <w:lang w:val="uk-UA"/>
        </w:rPr>
        <w:t xml:space="preserve"> </w:t>
      </w:r>
      <w:r w:rsidRPr="00710D6F">
        <w:rPr>
          <w:sz w:val="28"/>
          <w:szCs w:val="28"/>
          <w:lang w:val="uk-UA"/>
        </w:rPr>
        <w:t>вище навчальних закладів.</w:t>
      </w:r>
    </w:p>
    <w:p w14:paraId="058FED3B" w14:textId="77777777" w:rsidR="00B14F39" w:rsidRPr="00710D6F" w:rsidRDefault="00B14F39" w:rsidP="00710D6F">
      <w:pPr>
        <w:spacing w:before="120"/>
        <w:ind w:firstLine="540"/>
        <w:jc w:val="both"/>
        <w:rPr>
          <w:sz w:val="28"/>
          <w:szCs w:val="28"/>
          <w:lang w:val="uk-UA"/>
        </w:rPr>
      </w:pPr>
      <w:r>
        <w:rPr>
          <w:sz w:val="28"/>
          <w:szCs w:val="28"/>
          <w:lang w:val="uk-UA"/>
        </w:rPr>
        <w:t xml:space="preserve">5. </w:t>
      </w:r>
      <w:r w:rsidRPr="00710D6F">
        <w:rPr>
          <w:sz w:val="28"/>
          <w:szCs w:val="28"/>
          <w:lang w:val="uk-UA"/>
        </w:rPr>
        <w:t xml:space="preserve">Контроль за виконанням </w:t>
      </w:r>
      <w:r>
        <w:rPr>
          <w:sz w:val="28"/>
          <w:szCs w:val="28"/>
          <w:lang w:val="uk-UA"/>
        </w:rPr>
        <w:t xml:space="preserve">цього </w:t>
      </w:r>
      <w:r w:rsidRPr="00710D6F">
        <w:rPr>
          <w:sz w:val="28"/>
          <w:szCs w:val="28"/>
          <w:lang w:val="uk-UA"/>
        </w:rPr>
        <w:t>рішення</w:t>
      </w:r>
      <w:r>
        <w:rPr>
          <w:sz w:val="28"/>
          <w:szCs w:val="28"/>
          <w:lang w:val="uk-UA"/>
        </w:rPr>
        <w:t xml:space="preserve"> </w:t>
      </w:r>
      <w:r w:rsidRPr="00710D6F">
        <w:rPr>
          <w:sz w:val="28"/>
          <w:szCs w:val="28"/>
          <w:lang w:val="uk-UA"/>
        </w:rPr>
        <w:t>покласти на постійну комісію селищної ради з питань освіти, охорони здоров’я, культури, молоді, спорту та соціального захисту населення.</w:t>
      </w:r>
    </w:p>
    <w:p w14:paraId="7D8C9E23" w14:textId="77777777" w:rsidR="00B14F39" w:rsidRPr="00710D6F" w:rsidRDefault="00B14F39" w:rsidP="00710D6F">
      <w:pPr>
        <w:spacing w:before="120"/>
        <w:ind w:firstLine="540"/>
        <w:jc w:val="both"/>
        <w:rPr>
          <w:sz w:val="28"/>
          <w:szCs w:val="28"/>
          <w:lang w:val="uk-UA"/>
        </w:rPr>
      </w:pPr>
    </w:p>
    <w:p w14:paraId="169B9D47" w14:textId="77777777" w:rsidR="00B14F39" w:rsidRPr="00710D6F" w:rsidRDefault="00B14F39" w:rsidP="00710D6F">
      <w:pPr>
        <w:spacing w:before="120"/>
        <w:ind w:firstLine="540"/>
        <w:jc w:val="both"/>
        <w:rPr>
          <w:sz w:val="28"/>
          <w:szCs w:val="28"/>
          <w:lang w:val="uk-UA"/>
        </w:rPr>
      </w:pPr>
    </w:p>
    <w:p w14:paraId="6AED6A4F" w14:textId="77777777" w:rsidR="00B14F39" w:rsidRPr="00710D6F" w:rsidRDefault="00B14F39" w:rsidP="00710D6F">
      <w:pPr>
        <w:tabs>
          <w:tab w:val="left" w:pos="6804"/>
        </w:tabs>
        <w:spacing w:before="120"/>
        <w:rPr>
          <w:b/>
          <w:bCs/>
          <w:sz w:val="28"/>
          <w:szCs w:val="28"/>
          <w:lang w:val="uk-UA" w:eastAsia="ar-SA"/>
        </w:rPr>
      </w:pPr>
      <w:r w:rsidRPr="00710D6F">
        <w:rPr>
          <w:b/>
          <w:bCs/>
          <w:sz w:val="28"/>
          <w:szCs w:val="28"/>
          <w:lang w:val="uk-UA" w:eastAsia="ar-SA"/>
        </w:rPr>
        <w:t>Селищний голова</w:t>
      </w:r>
      <w:r w:rsidRPr="00710D6F">
        <w:rPr>
          <w:b/>
          <w:bCs/>
          <w:sz w:val="28"/>
          <w:szCs w:val="28"/>
          <w:lang w:val="uk-UA" w:eastAsia="ar-SA"/>
        </w:rPr>
        <w:tab/>
        <w:t>Анатолій ОЛІЙНИК</w:t>
      </w:r>
    </w:p>
    <w:sectPr w:rsidR="00B14F39" w:rsidRPr="00710D6F" w:rsidSect="00710D6F">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441E" w14:textId="77777777" w:rsidR="004436D2" w:rsidRDefault="004436D2">
      <w:r>
        <w:separator/>
      </w:r>
    </w:p>
  </w:endnote>
  <w:endnote w:type="continuationSeparator" w:id="0">
    <w:p w14:paraId="113FB748" w14:textId="77777777" w:rsidR="004436D2" w:rsidRDefault="0044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4DE5" w14:textId="77777777" w:rsidR="00401B43" w:rsidRDefault="00401B4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77DF" w14:textId="77777777" w:rsidR="00401B43" w:rsidRDefault="00401B4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5EC3" w14:textId="77777777" w:rsidR="00401B43" w:rsidRDefault="00401B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FB6B" w14:textId="77777777" w:rsidR="004436D2" w:rsidRDefault="004436D2">
      <w:r>
        <w:separator/>
      </w:r>
    </w:p>
  </w:footnote>
  <w:footnote w:type="continuationSeparator" w:id="0">
    <w:p w14:paraId="0839193A" w14:textId="77777777" w:rsidR="004436D2" w:rsidRDefault="0044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DBE2" w14:textId="77777777" w:rsidR="00B14F39" w:rsidRDefault="00B14F39" w:rsidP="00324E5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1635D46" w14:textId="77777777" w:rsidR="00B14F39" w:rsidRDefault="00B14F3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7084" w14:textId="77777777" w:rsidR="00B14F39" w:rsidRDefault="00B14F39" w:rsidP="00324E5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08024E33" w14:textId="77777777" w:rsidR="00B14F39" w:rsidRDefault="00B14F3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C983" w14:textId="77777777" w:rsidR="00B14F39" w:rsidRPr="00327076" w:rsidRDefault="00401B43" w:rsidP="00710D6F">
    <w:pPr>
      <w:widowControl w:val="0"/>
      <w:autoSpaceDE w:val="0"/>
      <w:autoSpaceDN w:val="0"/>
      <w:jc w:val="center"/>
      <w:outlineLvl w:val="0"/>
      <w:rPr>
        <w:bCs/>
        <w:sz w:val="28"/>
        <w:szCs w:val="28"/>
        <w:lang w:val="uk-UA" w:eastAsia="en-US"/>
      </w:rPr>
    </w:pPr>
    <w:r>
      <w:rPr>
        <w:noProof/>
        <w:sz w:val="28"/>
        <w:szCs w:val="28"/>
      </w:rPr>
      <w:pict w14:anchorId="0C22F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 style="width:33.6pt;height:48pt;visibility:visible">
          <v:imagedata r:id="rId1" o:title=""/>
        </v:shape>
      </w:pict>
    </w:r>
  </w:p>
  <w:p w14:paraId="1E2162D6" w14:textId="77777777" w:rsidR="00B14F39" w:rsidRPr="00327076" w:rsidRDefault="00B14F39" w:rsidP="00710D6F">
    <w:pPr>
      <w:widowControl w:val="0"/>
      <w:autoSpaceDE w:val="0"/>
      <w:autoSpaceDN w:val="0"/>
      <w:jc w:val="center"/>
      <w:outlineLvl w:val="0"/>
      <w:rPr>
        <w:b/>
        <w:color w:val="000080"/>
        <w:sz w:val="28"/>
        <w:szCs w:val="28"/>
        <w:lang w:val="uk-UA" w:eastAsia="en-US"/>
      </w:rPr>
    </w:pPr>
    <w:r w:rsidRPr="00327076">
      <w:rPr>
        <w:b/>
        <w:color w:val="000080"/>
        <w:sz w:val="28"/>
        <w:szCs w:val="28"/>
        <w:lang w:val="uk-UA" w:eastAsia="en-US"/>
      </w:rPr>
      <w:t>НОВОУШИЦЬКА СЕЛИЩНА РАДА</w:t>
    </w:r>
  </w:p>
  <w:p w14:paraId="01D960B8" w14:textId="77777777" w:rsidR="00B14F39" w:rsidRPr="00D53F34" w:rsidRDefault="00B14F39" w:rsidP="00710D6F">
    <w:pPr>
      <w:suppressAutoHyphens/>
      <w:autoSpaceDE w:val="0"/>
      <w:autoSpaceDN w:val="0"/>
      <w:adjustRightInd w:val="0"/>
      <w:jc w:val="center"/>
      <w:rPr>
        <w:b/>
        <w:sz w:val="28"/>
        <w:lang w:val="uk-UA" w:eastAsia="ar-SA"/>
      </w:rPr>
    </w:pPr>
    <w:r w:rsidRPr="00D53F34">
      <w:rPr>
        <w:b/>
        <w:sz w:val="28"/>
        <w:lang w:val="uk-UA" w:eastAsia="ar-SA"/>
      </w:rPr>
      <w:t>VIII скликанн</w:t>
    </w:r>
    <w:r w:rsidRPr="00D53F34">
      <w:rPr>
        <w:b/>
        <w:bCs/>
        <w:sz w:val="28"/>
        <w:lang w:val="uk-UA" w:eastAsia="ar-SA"/>
      </w:rPr>
      <w:t>я</w:t>
    </w:r>
  </w:p>
  <w:p w14:paraId="0B60366F" w14:textId="77777777" w:rsidR="00B14F39" w:rsidRPr="00D53F34" w:rsidRDefault="00B14F39" w:rsidP="00710D6F">
    <w:pPr>
      <w:suppressAutoHyphens/>
      <w:autoSpaceDE w:val="0"/>
      <w:autoSpaceDN w:val="0"/>
      <w:adjustRightInd w:val="0"/>
      <w:jc w:val="center"/>
      <w:rPr>
        <w:b/>
        <w:bCs/>
        <w:lang w:val="uk-UA" w:eastAsia="ar-SA"/>
      </w:rPr>
    </w:pPr>
    <w:r>
      <w:rPr>
        <w:b/>
        <w:sz w:val="28"/>
        <w:lang w:val="en-US" w:eastAsia="ar-SA"/>
      </w:rPr>
      <w:t>X</w:t>
    </w:r>
    <w:r w:rsidRPr="00D53F34">
      <w:rPr>
        <w:b/>
        <w:sz w:val="28"/>
        <w:lang w:val="uk-UA" w:eastAsia="ar-SA"/>
      </w:rPr>
      <w:t xml:space="preserve"> </w:t>
    </w:r>
    <w:r w:rsidRPr="00D53F34">
      <w:rPr>
        <w:b/>
        <w:sz w:val="28"/>
        <w:szCs w:val="28"/>
        <w:lang w:val="uk-UA" w:eastAsia="ar-SA"/>
      </w:rPr>
      <w:t>сесі</w:t>
    </w:r>
    <w:r w:rsidRPr="00D53F34">
      <w:rPr>
        <w:b/>
        <w:bCs/>
        <w:sz w:val="28"/>
        <w:szCs w:val="28"/>
        <w:lang w:val="uk-UA" w:eastAsia="ar-SA"/>
      </w:rPr>
      <w:t>я</w:t>
    </w:r>
  </w:p>
  <w:p w14:paraId="0514EDA9" w14:textId="77777777" w:rsidR="00B14F39" w:rsidRPr="00327076" w:rsidRDefault="00B14F39" w:rsidP="00710D6F">
    <w:pPr>
      <w:tabs>
        <w:tab w:val="left" w:pos="0"/>
        <w:tab w:val="left" w:pos="300"/>
      </w:tabs>
      <w:suppressAutoHyphens/>
      <w:autoSpaceDE w:val="0"/>
      <w:autoSpaceDN w:val="0"/>
      <w:adjustRightInd w:val="0"/>
      <w:jc w:val="center"/>
      <w:rPr>
        <w:bCs/>
        <w:sz w:val="28"/>
        <w:lang w:val="uk-UA"/>
      </w:rPr>
    </w:pPr>
  </w:p>
  <w:p w14:paraId="0EEE32BF" w14:textId="77777777" w:rsidR="00B14F39" w:rsidRPr="00327076" w:rsidRDefault="00B14F39" w:rsidP="00710D6F">
    <w:pPr>
      <w:tabs>
        <w:tab w:val="left" w:pos="0"/>
        <w:tab w:val="left" w:pos="300"/>
      </w:tabs>
      <w:suppressAutoHyphens/>
      <w:autoSpaceDE w:val="0"/>
      <w:autoSpaceDN w:val="0"/>
      <w:adjustRightInd w:val="0"/>
      <w:jc w:val="center"/>
      <w:rPr>
        <w:szCs w:val="16"/>
        <w:lang w:val="uk-UA" w:eastAsia="ar-SA"/>
      </w:rPr>
    </w:pPr>
    <w:r w:rsidRPr="00327076">
      <w:rPr>
        <w:b/>
        <w:bCs/>
        <w:sz w:val="28"/>
        <w:lang w:val="uk-UA"/>
      </w:rPr>
      <w:t>РІШЕННЯ</w:t>
    </w:r>
  </w:p>
  <w:p w14:paraId="631D831C" w14:textId="77777777" w:rsidR="00B14F39" w:rsidRPr="00327076" w:rsidRDefault="00B14F39" w:rsidP="00710D6F">
    <w:pPr>
      <w:tabs>
        <w:tab w:val="left" w:pos="0"/>
        <w:tab w:val="left" w:pos="300"/>
      </w:tabs>
      <w:suppressAutoHyphens/>
      <w:autoSpaceDE w:val="0"/>
      <w:autoSpaceDN w:val="0"/>
      <w:adjustRightInd w:val="0"/>
      <w:jc w:val="center"/>
      <w:rPr>
        <w:sz w:val="28"/>
        <w:szCs w:val="28"/>
        <w:lang w:val="uk-UA" w:eastAsia="ar-S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B14F39" w:rsidRPr="00327076" w14:paraId="61CF5354" w14:textId="77777777" w:rsidTr="003B44B6">
      <w:trPr>
        <w:jc w:val="center"/>
      </w:trPr>
      <w:tc>
        <w:tcPr>
          <w:tcW w:w="1692" w:type="dxa"/>
          <w:tcBorders>
            <w:bottom w:val="single" w:sz="4" w:space="0" w:color="auto"/>
          </w:tcBorders>
        </w:tcPr>
        <w:p w14:paraId="7E3BA52E" w14:textId="71FB8BB4" w:rsidR="00B14F39" w:rsidRPr="00327076" w:rsidRDefault="00401B43" w:rsidP="00401B43">
          <w:pPr>
            <w:tabs>
              <w:tab w:val="left" w:pos="0"/>
              <w:tab w:val="left" w:pos="300"/>
            </w:tabs>
            <w:suppressAutoHyphens/>
            <w:autoSpaceDE w:val="0"/>
            <w:autoSpaceDN w:val="0"/>
            <w:adjustRightInd w:val="0"/>
            <w:jc w:val="center"/>
            <w:rPr>
              <w:sz w:val="28"/>
              <w:szCs w:val="28"/>
              <w:lang w:val="uk-UA" w:eastAsia="ar-SA"/>
            </w:rPr>
          </w:pPr>
          <w:r>
            <w:rPr>
              <w:sz w:val="28"/>
              <w:szCs w:val="28"/>
              <w:lang w:val="uk-UA" w:eastAsia="ar-SA"/>
            </w:rPr>
            <w:t>29.04.2021</w:t>
          </w:r>
        </w:p>
      </w:tc>
      <w:tc>
        <w:tcPr>
          <w:tcW w:w="846" w:type="dxa"/>
        </w:tcPr>
        <w:p w14:paraId="513CD803" w14:textId="77777777" w:rsidR="00B14F39" w:rsidRPr="00327076" w:rsidRDefault="00B14F39" w:rsidP="003B44B6">
          <w:pPr>
            <w:tabs>
              <w:tab w:val="left" w:pos="0"/>
              <w:tab w:val="left" w:pos="300"/>
            </w:tabs>
            <w:suppressAutoHyphens/>
            <w:autoSpaceDE w:val="0"/>
            <w:autoSpaceDN w:val="0"/>
            <w:adjustRightInd w:val="0"/>
            <w:jc w:val="center"/>
            <w:rPr>
              <w:sz w:val="16"/>
              <w:szCs w:val="16"/>
              <w:lang w:val="uk-UA" w:eastAsia="ar-SA"/>
            </w:rPr>
          </w:pPr>
        </w:p>
      </w:tc>
      <w:tc>
        <w:tcPr>
          <w:tcW w:w="846" w:type="dxa"/>
        </w:tcPr>
        <w:p w14:paraId="2637C023" w14:textId="77777777" w:rsidR="00B14F39" w:rsidRPr="00327076" w:rsidRDefault="00B14F39" w:rsidP="003B44B6">
          <w:pPr>
            <w:tabs>
              <w:tab w:val="left" w:pos="0"/>
              <w:tab w:val="left" w:pos="300"/>
            </w:tabs>
            <w:suppressAutoHyphens/>
            <w:autoSpaceDE w:val="0"/>
            <w:autoSpaceDN w:val="0"/>
            <w:adjustRightInd w:val="0"/>
            <w:jc w:val="center"/>
            <w:rPr>
              <w:sz w:val="16"/>
              <w:szCs w:val="16"/>
              <w:lang w:val="uk-UA" w:eastAsia="ar-SA"/>
            </w:rPr>
          </w:pPr>
        </w:p>
      </w:tc>
      <w:tc>
        <w:tcPr>
          <w:tcW w:w="3408" w:type="dxa"/>
        </w:tcPr>
        <w:p w14:paraId="43D2B869" w14:textId="77777777" w:rsidR="00B14F39" w:rsidRPr="00327076" w:rsidRDefault="00B14F39" w:rsidP="003B44B6">
          <w:pPr>
            <w:tabs>
              <w:tab w:val="left" w:pos="0"/>
              <w:tab w:val="left" w:pos="300"/>
            </w:tabs>
            <w:suppressAutoHyphens/>
            <w:autoSpaceDE w:val="0"/>
            <w:autoSpaceDN w:val="0"/>
            <w:adjustRightInd w:val="0"/>
            <w:jc w:val="center"/>
            <w:rPr>
              <w:sz w:val="16"/>
              <w:szCs w:val="16"/>
              <w:lang w:val="uk-UA" w:eastAsia="ar-SA"/>
            </w:rPr>
          </w:pPr>
          <w:r w:rsidRPr="00327076">
            <w:rPr>
              <w:sz w:val="28"/>
              <w:szCs w:val="28"/>
              <w:lang w:val="uk-UA" w:eastAsia="ar-SA"/>
            </w:rPr>
            <w:t>Нова Ушиця</w:t>
          </w:r>
        </w:p>
      </w:tc>
      <w:tc>
        <w:tcPr>
          <w:tcW w:w="851" w:type="dxa"/>
        </w:tcPr>
        <w:p w14:paraId="05F968BE" w14:textId="77777777" w:rsidR="00B14F39" w:rsidRPr="00327076" w:rsidRDefault="00B14F39" w:rsidP="003B44B6">
          <w:pPr>
            <w:tabs>
              <w:tab w:val="left" w:pos="0"/>
              <w:tab w:val="left" w:pos="300"/>
            </w:tabs>
            <w:suppressAutoHyphens/>
            <w:autoSpaceDE w:val="0"/>
            <w:autoSpaceDN w:val="0"/>
            <w:adjustRightInd w:val="0"/>
            <w:jc w:val="center"/>
            <w:rPr>
              <w:sz w:val="16"/>
              <w:szCs w:val="16"/>
              <w:lang w:val="uk-UA" w:eastAsia="ar-SA"/>
            </w:rPr>
          </w:pPr>
        </w:p>
      </w:tc>
      <w:tc>
        <w:tcPr>
          <w:tcW w:w="859" w:type="dxa"/>
        </w:tcPr>
        <w:p w14:paraId="4C33F745" w14:textId="77777777" w:rsidR="00B14F39" w:rsidRPr="00327076" w:rsidRDefault="00B14F39" w:rsidP="003B44B6">
          <w:pPr>
            <w:tabs>
              <w:tab w:val="left" w:pos="0"/>
              <w:tab w:val="left" w:pos="300"/>
            </w:tabs>
            <w:suppressAutoHyphens/>
            <w:autoSpaceDE w:val="0"/>
            <w:autoSpaceDN w:val="0"/>
            <w:adjustRightInd w:val="0"/>
            <w:jc w:val="center"/>
            <w:rPr>
              <w:sz w:val="28"/>
              <w:szCs w:val="28"/>
              <w:lang w:val="uk-UA" w:eastAsia="ar-SA"/>
            </w:rPr>
          </w:pPr>
          <w:r w:rsidRPr="00327076">
            <w:rPr>
              <w:sz w:val="28"/>
              <w:szCs w:val="28"/>
              <w:lang w:val="uk-UA" w:eastAsia="ar-SA"/>
            </w:rPr>
            <w:t>№</w:t>
          </w:r>
        </w:p>
      </w:tc>
      <w:tc>
        <w:tcPr>
          <w:tcW w:w="1704" w:type="dxa"/>
          <w:tcBorders>
            <w:bottom w:val="single" w:sz="4" w:space="0" w:color="auto"/>
          </w:tcBorders>
        </w:tcPr>
        <w:p w14:paraId="00A1FF64" w14:textId="47ECFA0A" w:rsidR="00B14F39" w:rsidRPr="00327076" w:rsidRDefault="00401B43" w:rsidP="00401B43">
          <w:pPr>
            <w:tabs>
              <w:tab w:val="left" w:pos="0"/>
              <w:tab w:val="left" w:pos="300"/>
            </w:tabs>
            <w:suppressAutoHyphens/>
            <w:autoSpaceDE w:val="0"/>
            <w:autoSpaceDN w:val="0"/>
            <w:adjustRightInd w:val="0"/>
            <w:jc w:val="center"/>
            <w:rPr>
              <w:sz w:val="28"/>
              <w:szCs w:val="28"/>
              <w:lang w:val="uk-UA" w:eastAsia="ar-SA"/>
            </w:rPr>
          </w:pPr>
          <w:r>
            <w:rPr>
              <w:sz w:val="28"/>
              <w:szCs w:val="28"/>
              <w:lang w:val="uk-UA" w:eastAsia="ar-SA"/>
            </w:rPr>
            <w:t>45</w:t>
          </w:r>
        </w:p>
      </w:tc>
    </w:tr>
  </w:tbl>
  <w:p w14:paraId="69BC999A" w14:textId="77777777" w:rsidR="00B14F39" w:rsidRPr="00327076" w:rsidRDefault="00B14F39" w:rsidP="00710D6F">
    <w:pPr>
      <w:suppressAutoHyphens/>
      <w:rPr>
        <w:lang w:val="uk-UA"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154"/>
    <w:multiLevelType w:val="multilevel"/>
    <w:tmpl w:val="6F5C7860"/>
    <w:lvl w:ilvl="0">
      <w:start w:val="1"/>
      <w:numFmt w:val="decimal"/>
      <w:lvlText w:val="%1."/>
      <w:lvlJc w:val="left"/>
      <w:pPr>
        <w:ind w:left="1065" w:hanging="360"/>
      </w:pPr>
      <w:rPr>
        <w:rFonts w:cs="Times New Roman" w:hint="default"/>
        <w:color w:val="252121"/>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1" w15:restartNumberingAfterBreak="0">
    <w:nsid w:val="04DB05F0"/>
    <w:multiLevelType w:val="multilevel"/>
    <w:tmpl w:val="0CC2C4D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4CEF26D5"/>
    <w:multiLevelType w:val="multilevel"/>
    <w:tmpl w:val="95F8C910"/>
    <w:lvl w:ilvl="0">
      <w:start w:val="1"/>
      <w:numFmt w:val="decimal"/>
      <w:lvlText w:val="%1."/>
      <w:lvlJc w:val="left"/>
      <w:pPr>
        <w:ind w:left="720" w:hanging="360"/>
      </w:pPr>
      <w:rPr>
        <w:rFonts w:cs="Times New Roman" w:hint="default"/>
        <w:b w:val="0"/>
        <w:sz w:val="24"/>
        <w:szCs w:val="24"/>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6AA"/>
    <w:rsid w:val="00011A45"/>
    <w:rsid w:val="0007184B"/>
    <w:rsid w:val="000C5102"/>
    <w:rsid w:val="00140069"/>
    <w:rsid w:val="00153F7E"/>
    <w:rsid w:val="0017792A"/>
    <w:rsid w:val="00193E15"/>
    <w:rsid w:val="001F1C06"/>
    <w:rsid w:val="002079AA"/>
    <w:rsid w:val="00324E54"/>
    <w:rsid w:val="00327076"/>
    <w:rsid w:val="00337D80"/>
    <w:rsid w:val="003A2440"/>
    <w:rsid w:val="003B44B6"/>
    <w:rsid w:val="003B6BAE"/>
    <w:rsid w:val="00401B43"/>
    <w:rsid w:val="00420AB2"/>
    <w:rsid w:val="004436D2"/>
    <w:rsid w:val="00446B55"/>
    <w:rsid w:val="00462B51"/>
    <w:rsid w:val="00473F47"/>
    <w:rsid w:val="00494D32"/>
    <w:rsid w:val="004A5463"/>
    <w:rsid w:val="00551CBD"/>
    <w:rsid w:val="005615E2"/>
    <w:rsid w:val="00571C0A"/>
    <w:rsid w:val="005902D4"/>
    <w:rsid w:val="00593393"/>
    <w:rsid w:val="006F1AE8"/>
    <w:rsid w:val="006F2783"/>
    <w:rsid w:val="00710D6F"/>
    <w:rsid w:val="007125B4"/>
    <w:rsid w:val="00772418"/>
    <w:rsid w:val="007747B3"/>
    <w:rsid w:val="007B71DD"/>
    <w:rsid w:val="007D49AE"/>
    <w:rsid w:val="007F5FEE"/>
    <w:rsid w:val="00815029"/>
    <w:rsid w:val="008227AD"/>
    <w:rsid w:val="008310B0"/>
    <w:rsid w:val="008664E0"/>
    <w:rsid w:val="008A3D4C"/>
    <w:rsid w:val="008B3B00"/>
    <w:rsid w:val="008C5EFE"/>
    <w:rsid w:val="008D04A1"/>
    <w:rsid w:val="009106AA"/>
    <w:rsid w:val="0091363C"/>
    <w:rsid w:val="00916E9D"/>
    <w:rsid w:val="00927F83"/>
    <w:rsid w:val="009606E5"/>
    <w:rsid w:val="00982194"/>
    <w:rsid w:val="00A175BC"/>
    <w:rsid w:val="00A24D7A"/>
    <w:rsid w:val="00A51932"/>
    <w:rsid w:val="00AA2413"/>
    <w:rsid w:val="00AA41A8"/>
    <w:rsid w:val="00AF2C1C"/>
    <w:rsid w:val="00B14F39"/>
    <w:rsid w:val="00B84039"/>
    <w:rsid w:val="00B907CE"/>
    <w:rsid w:val="00CC53A3"/>
    <w:rsid w:val="00D1774A"/>
    <w:rsid w:val="00D53F34"/>
    <w:rsid w:val="00DC4D08"/>
    <w:rsid w:val="00DC68D9"/>
    <w:rsid w:val="00E05C7D"/>
    <w:rsid w:val="00E42A8D"/>
    <w:rsid w:val="00EA2F65"/>
    <w:rsid w:val="00F525B1"/>
    <w:rsid w:val="00F73230"/>
    <w:rsid w:val="00F9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1176E7"/>
  <w15:docId w15:val="{CE741295-139C-4566-BC08-332250C5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6A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9106AA"/>
    <w:pPr>
      <w:jc w:val="center"/>
    </w:pPr>
    <w:rPr>
      <w:sz w:val="36"/>
      <w:szCs w:val="20"/>
      <w:lang w:val="uk-UA"/>
    </w:rPr>
  </w:style>
  <w:style w:type="character" w:customStyle="1" w:styleId="a4">
    <w:name w:val="Подзаголовок Знак"/>
    <w:link w:val="a3"/>
    <w:uiPriority w:val="99"/>
    <w:locked/>
    <w:rsid w:val="009106AA"/>
    <w:rPr>
      <w:rFonts w:ascii="Times New Roman" w:hAnsi="Times New Roman" w:cs="Times New Roman"/>
      <w:sz w:val="20"/>
      <w:szCs w:val="20"/>
      <w:lang w:val="uk-UA" w:eastAsia="ru-RU"/>
    </w:rPr>
  </w:style>
  <w:style w:type="paragraph" w:styleId="a5">
    <w:name w:val="List Paragraph"/>
    <w:basedOn w:val="a"/>
    <w:uiPriority w:val="99"/>
    <w:qFormat/>
    <w:rsid w:val="00593393"/>
    <w:pPr>
      <w:ind w:left="720"/>
      <w:contextualSpacing/>
    </w:pPr>
  </w:style>
  <w:style w:type="paragraph" w:customStyle="1" w:styleId="p4">
    <w:name w:val="p4"/>
    <w:basedOn w:val="a"/>
    <w:uiPriority w:val="99"/>
    <w:rsid w:val="007D49AE"/>
    <w:pPr>
      <w:spacing w:before="100" w:beforeAutospacing="1" w:after="100" w:afterAutospacing="1"/>
    </w:pPr>
  </w:style>
  <w:style w:type="paragraph" w:styleId="a6">
    <w:name w:val="Balloon Text"/>
    <w:basedOn w:val="a"/>
    <w:link w:val="a7"/>
    <w:uiPriority w:val="99"/>
    <w:semiHidden/>
    <w:rsid w:val="008310B0"/>
    <w:rPr>
      <w:rFonts w:ascii="Segoe UI" w:hAnsi="Segoe UI" w:cs="Segoe UI"/>
      <w:sz w:val="18"/>
      <w:szCs w:val="18"/>
    </w:rPr>
  </w:style>
  <w:style w:type="character" w:customStyle="1" w:styleId="a7">
    <w:name w:val="Текст выноски Знак"/>
    <w:link w:val="a6"/>
    <w:uiPriority w:val="99"/>
    <w:semiHidden/>
    <w:locked/>
    <w:rsid w:val="008310B0"/>
    <w:rPr>
      <w:rFonts w:ascii="Segoe UI" w:hAnsi="Segoe UI" w:cs="Segoe UI"/>
      <w:sz w:val="18"/>
      <w:szCs w:val="18"/>
      <w:lang w:eastAsia="ru-RU"/>
    </w:rPr>
  </w:style>
  <w:style w:type="paragraph" w:styleId="a8">
    <w:name w:val="header"/>
    <w:basedOn w:val="a"/>
    <w:link w:val="a9"/>
    <w:uiPriority w:val="99"/>
    <w:rsid w:val="00710D6F"/>
    <w:pPr>
      <w:tabs>
        <w:tab w:val="center" w:pos="4677"/>
        <w:tab w:val="right" w:pos="9355"/>
      </w:tabs>
    </w:pPr>
  </w:style>
  <w:style w:type="character" w:customStyle="1" w:styleId="a9">
    <w:name w:val="Верхний колонтитул Знак"/>
    <w:link w:val="a8"/>
    <w:uiPriority w:val="99"/>
    <w:semiHidden/>
    <w:rsid w:val="004A78D9"/>
    <w:rPr>
      <w:rFonts w:ascii="Times New Roman" w:eastAsia="Times New Roman" w:hAnsi="Times New Roman"/>
      <w:sz w:val="24"/>
      <w:szCs w:val="24"/>
    </w:rPr>
  </w:style>
  <w:style w:type="character" w:styleId="aa">
    <w:name w:val="page number"/>
    <w:uiPriority w:val="99"/>
    <w:rsid w:val="00710D6F"/>
    <w:rPr>
      <w:rFonts w:cs="Times New Roman"/>
    </w:rPr>
  </w:style>
  <w:style w:type="paragraph" w:styleId="ab">
    <w:name w:val="footer"/>
    <w:basedOn w:val="a"/>
    <w:link w:val="ac"/>
    <w:uiPriority w:val="99"/>
    <w:rsid w:val="00710D6F"/>
    <w:pPr>
      <w:tabs>
        <w:tab w:val="center" w:pos="4677"/>
        <w:tab w:val="right" w:pos="9355"/>
      </w:tabs>
    </w:pPr>
  </w:style>
  <w:style w:type="character" w:customStyle="1" w:styleId="ac">
    <w:name w:val="Нижний колонтитул Знак"/>
    <w:link w:val="ab"/>
    <w:uiPriority w:val="99"/>
    <w:semiHidden/>
    <w:rsid w:val="004A78D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758063">
      <w:marLeft w:val="0"/>
      <w:marRight w:val="0"/>
      <w:marTop w:val="0"/>
      <w:marBottom w:val="0"/>
      <w:divBdr>
        <w:top w:val="none" w:sz="0" w:space="0" w:color="auto"/>
        <w:left w:val="none" w:sz="0" w:space="0" w:color="auto"/>
        <w:bottom w:val="none" w:sz="0" w:space="0" w:color="auto"/>
        <w:right w:val="none" w:sz="0" w:space="0" w:color="auto"/>
      </w:divBdr>
    </w:div>
    <w:div w:id="1564758064">
      <w:marLeft w:val="0"/>
      <w:marRight w:val="0"/>
      <w:marTop w:val="0"/>
      <w:marBottom w:val="0"/>
      <w:divBdr>
        <w:top w:val="none" w:sz="0" w:space="0" w:color="auto"/>
        <w:left w:val="none" w:sz="0" w:space="0" w:color="auto"/>
        <w:bottom w:val="none" w:sz="0" w:space="0" w:color="auto"/>
        <w:right w:val="none" w:sz="0" w:space="0" w:color="auto"/>
      </w:divBdr>
    </w:div>
    <w:div w:id="1564758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User245267</cp:lastModifiedBy>
  <cp:revision>6</cp:revision>
  <cp:lastPrinted>2021-01-15T13:02:00Z</cp:lastPrinted>
  <dcterms:created xsi:type="dcterms:W3CDTF">2021-04-28T19:14:00Z</dcterms:created>
  <dcterms:modified xsi:type="dcterms:W3CDTF">2021-04-30T05:01:00Z</dcterms:modified>
</cp:coreProperties>
</file>