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2A3" w:rsidRPr="00D835A8" w:rsidRDefault="00414B99" w:rsidP="007112A3">
      <w:pPr>
        <w:pStyle w:val="1"/>
        <w:keepNext/>
        <w:widowControl/>
        <w:numPr>
          <w:ilvl w:val="0"/>
          <w:numId w:val="2"/>
        </w:numPr>
        <w:tabs>
          <w:tab w:val="clear" w:pos="432"/>
          <w:tab w:val="num" w:pos="0"/>
        </w:tabs>
        <w:suppressAutoHyphens/>
        <w:autoSpaceDE/>
        <w:spacing w:before="0" w:line="240" w:lineRule="auto"/>
        <w:ind w:left="0" w:firstLine="0"/>
        <w:rPr>
          <w:b w:val="0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33811125" o:spid="_x0000_s1026" type="#_x0000_t136" style="position:absolute;left:0;text-align:left;margin-left:0;margin-top:0;width:509.8pt;height:169.9pt;rotation:315;z-index:-251658752;mso-position-horizontal:center;mso-position-horizontal-relative:margin;mso-position-vertical:center;mso-position-vertical-relative:margin" o:allowincell="f" fillcolor="silver" stroked="f">
            <v:fill opacity=".5"/>
            <v:textpath style="font-family:&quot;Times New Roman&quot;;font-size:1pt" string="ПРОЄКТ"/>
            <w10:wrap anchorx="margin" anchory="margin"/>
          </v:shape>
        </w:pict>
      </w:r>
      <w:r w:rsidR="007112A3">
        <w:rPr>
          <w:b w:val="0"/>
          <w:noProof/>
          <w:lang w:val="ru-RU" w:eastAsia="ru-RU" w:bidi="ar-SA"/>
        </w:rPr>
        <w:drawing>
          <wp:inline distT="0" distB="0" distL="0" distR="0">
            <wp:extent cx="432435" cy="607060"/>
            <wp:effectExtent l="0" t="0" r="5715" b="254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2A3" w:rsidRPr="007112A3" w:rsidRDefault="007112A3" w:rsidP="007112A3">
      <w:pPr>
        <w:pStyle w:val="1"/>
        <w:keepNext/>
        <w:widowControl/>
        <w:numPr>
          <w:ilvl w:val="0"/>
          <w:numId w:val="2"/>
        </w:numPr>
        <w:tabs>
          <w:tab w:val="clear" w:pos="432"/>
          <w:tab w:val="num" w:pos="0"/>
        </w:tabs>
        <w:suppressAutoHyphens/>
        <w:autoSpaceDE/>
        <w:spacing w:before="0" w:line="240" w:lineRule="auto"/>
        <w:ind w:left="0" w:firstLine="0"/>
        <w:rPr>
          <w:rFonts w:cs="Times New Roman"/>
          <w:bCs w:val="0"/>
          <w:color w:val="000080"/>
        </w:rPr>
      </w:pPr>
      <w:r w:rsidRPr="007112A3">
        <w:rPr>
          <w:rFonts w:cs="Times New Roman"/>
          <w:bCs w:val="0"/>
          <w:color w:val="000080"/>
        </w:rPr>
        <w:t>НОВОУШИЦЬКА СЕЛИЩНА РАДА</w:t>
      </w:r>
    </w:p>
    <w:p w:rsidR="007112A3" w:rsidRPr="007112A3" w:rsidRDefault="007112A3" w:rsidP="007112A3">
      <w:pPr>
        <w:tabs>
          <w:tab w:val="left" w:pos="0"/>
          <w:tab w:val="left" w:pos="30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lang w:val="uk-UA" w:eastAsia="ru-RU"/>
        </w:rPr>
      </w:pPr>
      <w:r w:rsidRPr="007112A3">
        <w:rPr>
          <w:rFonts w:ascii="Times New Roman" w:hAnsi="Times New Roman" w:cs="Times New Roman"/>
          <w:b/>
          <w:lang w:val="uk-UA" w:eastAsia="ru-RU"/>
        </w:rPr>
        <w:t>ВИКОНАВЧИЙ  КОМІТЕТ</w:t>
      </w:r>
    </w:p>
    <w:p w:rsidR="007112A3" w:rsidRPr="007112A3" w:rsidRDefault="007112A3" w:rsidP="007112A3">
      <w:pPr>
        <w:tabs>
          <w:tab w:val="left" w:pos="0"/>
          <w:tab w:val="left" w:pos="30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Cs w:val="16"/>
          <w:lang w:val="uk-UA"/>
        </w:rPr>
      </w:pPr>
      <w:r w:rsidRPr="007112A3">
        <w:rPr>
          <w:rFonts w:ascii="Times New Roman" w:hAnsi="Times New Roman" w:cs="Times New Roman"/>
          <w:b/>
          <w:bCs/>
          <w:lang w:val="uk-UA" w:eastAsia="ru-RU"/>
        </w:rPr>
        <w:t>РІШЕННЯ</w:t>
      </w:r>
    </w:p>
    <w:p w:rsidR="007112A3" w:rsidRPr="007112A3" w:rsidRDefault="007112A3" w:rsidP="007112A3">
      <w:pPr>
        <w:tabs>
          <w:tab w:val="left" w:pos="0"/>
          <w:tab w:val="left" w:pos="30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8"/>
          <w:lang w:val="uk-UA"/>
        </w:rPr>
      </w:pPr>
    </w:p>
    <w:tbl>
      <w:tblPr>
        <w:tblW w:w="4997" w:type="pct"/>
        <w:jc w:val="center"/>
        <w:tblLook w:val="04A0" w:firstRow="1" w:lastRow="0" w:firstColumn="1" w:lastColumn="0" w:noHBand="0" w:noVBand="1"/>
      </w:tblPr>
      <w:tblGrid>
        <w:gridCol w:w="252"/>
        <w:gridCol w:w="1369"/>
        <w:gridCol w:w="1585"/>
        <w:gridCol w:w="2749"/>
        <w:gridCol w:w="2286"/>
        <w:gridCol w:w="545"/>
        <w:gridCol w:w="557"/>
        <w:gridCol w:w="222"/>
      </w:tblGrid>
      <w:tr w:rsidR="00C15801" w:rsidRPr="007112A3" w:rsidTr="007112A3">
        <w:trPr>
          <w:jc w:val="center"/>
        </w:trPr>
        <w:tc>
          <w:tcPr>
            <w:tcW w:w="132" w:type="pct"/>
          </w:tcPr>
          <w:p w:rsidR="00C15801" w:rsidRPr="007112A3" w:rsidRDefault="00C15801" w:rsidP="00C1580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801" w:rsidRPr="007112A3" w:rsidRDefault="00C15801" w:rsidP="00C1580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829" w:type="pct"/>
          </w:tcPr>
          <w:p w:rsidR="00C15801" w:rsidRPr="007112A3" w:rsidRDefault="00C15801" w:rsidP="00C1580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632" w:type="pct"/>
            <w:gridSpan w:val="2"/>
            <w:hideMark/>
          </w:tcPr>
          <w:p w:rsidR="00C15801" w:rsidRPr="007112A3" w:rsidRDefault="007112A3" w:rsidP="007112A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             </w:t>
            </w:r>
            <w:r w:rsidR="00C15801" w:rsidRPr="007112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Нова Ушиця</w:t>
            </w:r>
          </w:p>
        </w:tc>
        <w:tc>
          <w:tcPr>
            <w:tcW w:w="285" w:type="pct"/>
            <w:hideMark/>
          </w:tcPr>
          <w:p w:rsidR="00C15801" w:rsidRPr="007112A3" w:rsidRDefault="00C15801" w:rsidP="00C1580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11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801" w:rsidRPr="007112A3" w:rsidRDefault="00C15801" w:rsidP="00C15801">
            <w:pPr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16" w:type="pct"/>
          </w:tcPr>
          <w:p w:rsidR="00C15801" w:rsidRPr="007112A3" w:rsidRDefault="00C15801" w:rsidP="00C15801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  <w:tr w:rsidR="00C15801" w:rsidRPr="007112A3" w:rsidTr="007112A3">
        <w:tblPrEx>
          <w:jc w:val="left"/>
        </w:tblPrEx>
        <w:trPr>
          <w:gridAfter w:val="4"/>
          <w:wAfter w:w="1886" w:type="pct"/>
        </w:trPr>
        <w:tc>
          <w:tcPr>
            <w:tcW w:w="3114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15801" w:rsidRPr="00C15801" w:rsidRDefault="00C15801" w:rsidP="00C15801">
            <w:pPr>
              <w:widowControl w:val="0"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  <w:r w:rsidRPr="00C158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  <w:t xml:space="preserve">Про надання згоди </w:t>
            </w:r>
            <w:proofErr w:type="spellStart"/>
            <w:r w:rsidRPr="00C158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  <w:t>Янківській</w:t>
            </w:r>
            <w:proofErr w:type="spellEnd"/>
            <w:r w:rsidRPr="00C158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  <w:t xml:space="preserve"> (до одруження Соловей) Мар’яні Вікторівні, особі з числа дітей, позбавлених батьківського піклування, на перерахування коштів із спеціального рахунка</w:t>
            </w:r>
          </w:p>
        </w:tc>
      </w:tr>
    </w:tbl>
    <w:p w:rsidR="008653EE" w:rsidRDefault="00C15801" w:rsidP="008653EE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</w:pPr>
      <w:r w:rsidRPr="00C158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Відповідно</w:t>
      </w:r>
      <w:r w:rsidRPr="00C15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ar-SA"/>
        </w:rPr>
        <w:t xml:space="preserve"> </w:t>
      </w:r>
      <w:r w:rsidRPr="00C158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до</w:t>
      </w:r>
      <w:r w:rsidRPr="00C15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ar-SA"/>
        </w:rPr>
        <w:t xml:space="preserve"> </w:t>
      </w:r>
      <w:r w:rsidRPr="00C158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Житлового</w:t>
      </w:r>
      <w:r w:rsidRPr="00C15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ar-SA"/>
        </w:rPr>
        <w:t xml:space="preserve"> </w:t>
      </w:r>
      <w:r w:rsidRPr="00C158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кодексу</w:t>
      </w:r>
      <w:r w:rsidRPr="00C15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ar-SA"/>
        </w:rPr>
        <w:t xml:space="preserve"> </w:t>
      </w:r>
      <w:r w:rsidRPr="00C158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Української</w:t>
      </w:r>
      <w:r w:rsidRPr="00C15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ar-SA"/>
        </w:rPr>
        <w:t xml:space="preserve"> </w:t>
      </w:r>
      <w:r w:rsidRPr="00C158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РСР,</w:t>
      </w:r>
      <w:r w:rsidRPr="00C15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ar-SA"/>
        </w:rPr>
        <w:t xml:space="preserve"> </w:t>
      </w:r>
      <w:r w:rsidRPr="00C158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статей</w:t>
      </w:r>
      <w:r w:rsidRPr="00C15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ar-SA"/>
        </w:rPr>
        <w:t xml:space="preserve"> 11, </w:t>
      </w:r>
      <w:r w:rsidRPr="00C158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32, 34, 40, 51, 52, 53, 59</w:t>
      </w:r>
      <w:r w:rsidRPr="00C15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ar-SA"/>
        </w:rPr>
        <w:t xml:space="preserve"> </w:t>
      </w:r>
      <w:r w:rsidRPr="00C158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 xml:space="preserve">Закону України «Про місцеве самоврядування в Україні»,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статті 25 Закону</w:t>
      </w:r>
      <w:r w:rsidRPr="00C158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 xml:space="preserve"> України «Про</w:t>
      </w:r>
      <w:r w:rsidRPr="00C15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ar-SA"/>
        </w:rPr>
        <w:t xml:space="preserve"> </w:t>
      </w:r>
      <w:r w:rsidRPr="00C158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охорону</w:t>
      </w:r>
      <w:r w:rsidRPr="00C15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ar-SA"/>
        </w:rPr>
        <w:t xml:space="preserve"> </w:t>
      </w:r>
      <w:r w:rsidRPr="00C158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дитинства»,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 xml:space="preserve"> статті 33</w:t>
      </w:r>
      <w:r w:rsidRPr="00C158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Закону</w:t>
      </w:r>
      <w:r w:rsidRPr="00C158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 xml:space="preserve"> України</w:t>
      </w:r>
      <w:r w:rsidRPr="00C15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ar-SA"/>
        </w:rPr>
        <w:t xml:space="preserve"> </w:t>
      </w:r>
      <w:r w:rsidRPr="00C158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«Про</w:t>
      </w:r>
      <w:r w:rsidRPr="00C15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ar-SA"/>
        </w:rPr>
        <w:t xml:space="preserve"> </w:t>
      </w:r>
      <w:r w:rsidRPr="00C158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забезпечення</w:t>
      </w:r>
      <w:r w:rsidRPr="00C15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ar-SA"/>
        </w:rPr>
        <w:t xml:space="preserve"> </w:t>
      </w:r>
      <w:r w:rsidRPr="00C158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організаційно-правових</w:t>
      </w:r>
      <w:r w:rsidRPr="00C15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ar-SA"/>
        </w:rPr>
        <w:t xml:space="preserve"> </w:t>
      </w:r>
      <w:r w:rsidRPr="00C158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умов</w:t>
      </w:r>
      <w:r w:rsidRPr="00C15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ar-SA"/>
        </w:rPr>
        <w:t xml:space="preserve"> </w:t>
      </w:r>
      <w:r w:rsidRPr="00C158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соціального</w:t>
      </w:r>
      <w:r w:rsidRPr="00C15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ar-SA"/>
        </w:rPr>
        <w:t xml:space="preserve"> </w:t>
      </w:r>
      <w:r w:rsidRPr="00C158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захисту</w:t>
      </w:r>
      <w:r w:rsidRPr="00C15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ar-SA"/>
        </w:rPr>
        <w:t xml:space="preserve"> </w:t>
      </w:r>
      <w:r w:rsidRPr="00C158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дітей-сиріт</w:t>
      </w:r>
      <w:r w:rsidRPr="00C15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ar-SA"/>
        </w:rPr>
        <w:t xml:space="preserve"> </w:t>
      </w:r>
      <w:r w:rsidRPr="00C158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та</w:t>
      </w:r>
      <w:r w:rsidRPr="00C15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ar-SA"/>
        </w:rPr>
        <w:t xml:space="preserve"> </w:t>
      </w:r>
      <w:r w:rsidRPr="00C158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дітей,</w:t>
      </w:r>
      <w:r w:rsidRPr="00C15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ar-SA"/>
        </w:rPr>
        <w:t xml:space="preserve"> </w:t>
      </w:r>
      <w:r w:rsidRPr="00C158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позбавлених</w:t>
      </w:r>
      <w:r w:rsidRPr="00C15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ar-SA"/>
        </w:rPr>
        <w:t xml:space="preserve"> </w:t>
      </w:r>
      <w:r w:rsidRPr="00C158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батьківського</w:t>
      </w:r>
      <w:r w:rsidRPr="00C15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ar-SA"/>
        </w:rPr>
        <w:t xml:space="preserve"> </w:t>
      </w:r>
      <w:r w:rsidRPr="00C158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 xml:space="preserve">піклування», </w:t>
      </w:r>
      <w:r w:rsidRPr="00C15801">
        <w:rPr>
          <w:rFonts w:ascii="Times New Roman" w:hAnsi="Times New Roman" w:cs="Times New Roman"/>
          <w:sz w:val="28"/>
          <w:szCs w:val="28"/>
          <w:lang w:val="uk-UA"/>
        </w:rPr>
        <w:t xml:space="preserve">ст. 11 Закону України «Про основи соціального захисту бездомних осіб і безпритульних дітей»,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Порядку та у</w:t>
      </w:r>
      <w:r w:rsidRPr="00C158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мов надання 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підтримку малих групових будинків та забезпечення житлом дітей-сиріт, дітей, позбавлених батьківського піклування, осіб з їх числа, затвердженого постановою Кабінету Міністрів Украї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 xml:space="preserve">ни від 26 травня 2021 року №615, </w:t>
      </w:r>
      <w:r w:rsidRPr="00C15801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протокол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 </w:t>
      </w:r>
      <w:r w:rsidRPr="00C15801">
        <w:rPr>
          <w:rFonts w:ascii="Times New Roman" w:hAnsi="Times New Roman" w:cs="Times New Roman"/>
          <w:color w:val="000000"/>
          <w:sz w:val="28"/>
          <w:szCs w:val="28"/>
          <w:lang w:val="uk-UA"/>
        </w:rPr>
        <w:t>місцевої комісії з питань формування пропозицій щодо розподілу обсягу субвенції з державного бюджету місцевим бюджетам на забезпечення житлом дітей-сиріт, дітей позбавлених батьківського піклування, осіб з їх числа у 2021 році від  15 грудня 2021 року №4</w:t>
      </w:r>
      <w:r w:rsidR="008653E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B110CD">
        <w:rPr>
          <w:color w:val="000000"/>
          <w:sz w:val="28"/>
          <w:szCs w:val="28"/>
          <w:lang w:val="uk-UA"/>
        </w:rPr>
        <w:t xml:space="preserve"> </w:t>
      </w:r>
      <w:r w:rsidR="008653EE" w:rsidRPr="008653EE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виконавчий комітет селищної ради</w:t>
      </w:r>
    </w:p>
    <w:p w:rsidR="008653EE" w:rsidRPr="008653EE" w:rsidRDefault="008653EE" w:rsidP="008653EE">
      <w:pPr>
        <w:widowControl w:val="0"/>
        <w:autoSpaceDE w:val="0"/>
        <w:autoSpaceDN w:val="0"/>
        <w:adjustRightInd w:val="0"/>
        <w:spacing w:before="12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</w:pPr>
      <w:r w:rsidRPr="008653EE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ВИРІШИВ:</w:t>
      </w:r>
    </w:p>
    <w:p w:rsidR="00591358" w:rsidRPr="00591358" w:rsidRDefault="007112A3" w:rsidP="008653EE">
      <w:pPr>
        <w:widowControl w:val="0"/>
        <w:autoSpaceDE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</w:pPr>
      <w:r>
        <w:rPr>
          <w:color w:val="000000"/>
          <w:spacing w:val="-2"/>
          <w:sz w:val="28"/>
          <w:szCs w:val="28"/>
          <w:lang w:val="uk-UA"/>
        </w:rPr>
        <w:t xml:space="preserve">1. </w:t>
      </w:r>
      <w:r w:rsidR="00C15801" w:rsidRPr="00B110CD">
        <w:rPr>
          <w:color w:val="000000"/>
          <w:spacing w:val="-2"/>
          <w:sz w:val="28"/>
          <w:szCs w:val="28"/>
          <w:lang w:val="uk-UA"/>
        </w:rPr>
        <w:t xml:space="preserve"> </w:t>
      </w:r>
      <w:r w:rsidR="00591358" w:rsidRPr="0059135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Надати згоду </w:t>
      </w:r>
      <w:proofErr w:type="spellStart"/>
      <w:r w:rsidR="00591358" w:rsidRPr="0059135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Янківській</w:t>
      </w:r>
      <w:proofErr w:type="spellEnd"/>
      <w:r w:rsidR="00591358" w:rsidRPr="0059135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(Соловей) Мар’яні Вікторівні, </w:t>
      </w:r>
      <w:r w:rsidR="00591358" w:rsidRPr="00591358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яка</w:t>
      </w:r>
      <w:r w:rsidR="00591358" w:rsidRPr="0059135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зареєстрована</w:t>
      </w:r>
      <w:r w:rsidR="00591358" w:rsidRPr="00591358">
        <w:rPr>
          <w:rFonts w:ascii="Times New Roman" w:eastAsia="Times New Roman" w:hAnsi="Times New Roman" w:cs="Times New Roman"/>
          <w:iCs/>
          <w:sz w:val="28"/>
          <w:szCs w:val="28"/>
          <w:lang w:val="uk-UA" w:eastAsia="ar-SA"/>
        </w:rPr>
        <w:t xml:space="preserve"> за адресою: Хмельницька область</w:t>
      </w:r>
      <w:r w:rsidR="00591358" w:rsidRPr="0059135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, </w:t>
      </w:r>
      <w:proofErr w:type="spellStart"/>
      <w:r w:rsidR="00591358" w:rsidRPr="0059135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Шепетівський</w:t>
      </w:r>
      <w:proofErr w:type="spellEnd"/>
      <w:r w:rsidR="00591358" w:rsidRPr="0059135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(Полонський) район, село Адамів, , реєстраційний номер облікової картки платника податків </w:t>
      </w:r>
      <w:r w:rsidR="00414B99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ХХХХХХХХХХ</w:t>
      </w:r>
      <w:r w:rsidR="00591358" w:rsidRPr="00591358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, яка має статус дитини, позбавленої батьківського піклування на підставі розпорядження голови Новоушицької районної державної адміністрації від 30.10.2012 року №578/2012-р «Про </w:t>
      </w:r>
      <w:r w:rsidR="00591358" w:rsidRPr="00591358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lastRenderedPageBreak/>
        <w:t xml:space="preserve">надання статусу дитини, позбавленої батьківського піклування» та перебуває на соціальному квартирному обліку за рішенням виконавчого комітету </w:t>
      </w:r>
      <w:proofErr w:type="spellStart"/>
      <w:r w:rsidR="00591358" w:rsidRPr="00591358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Кучанської</w:t>
      </w:r>
      <w:proofErr w:type="spellEnd"/>
      <w:r w:rsidR="00591358" w:rsidRPr="00591358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 сільської ради </w:t>
      </w:r>
      <w:proofErr w:type="spellStart"/>
      <w:r w:rsidR="00591358" w:rsidRPr="00591358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Новоушицького</w:t>
      </w:r>
      <w:proofErr w:type="spellEnd"/>
      <w:r w:rsidR="00591358" w:rsidRPr="00591358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 району Хмельницької області від 26.09.2014 року №28 «Про взяття на соціальний квартирний облік дитини Соловей М.В., позбавленої батьківського піклування»:</w:t>
      </w:r>
    </w:p>
    <w:p w:rsidR="00591358" w:rsidRPr="00591358" w:rsidRDefault="00591358" w:rsidP="00591358">
      <w:pPr>
        <w:suppressAutoHyphens/>
        <w:spacing w:before="80"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uk-UA" w:eastAsia="ar-SA"/>
        </w:rPr>
      </w:pPr>
      <w:r w:rsidRPr="0059135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- на </w:t>
      </w:r>
      <w:r w:rsidRPr="005913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 xml:space="preserve">перерахування коштів </w:t>
      </w:r>
      <w:r w:rsidRPr="0059135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ar-SA"/>
        </w:rPr>
        <w:t xml:space="preserve">із спеціального </w:t>
      </w:r>
      <w:r w:rsidRPr="00591358">
        <w:rPr>
          <w:rFonts w:ascii="Times New Roman" w:eastAsia="Times New Roman" w:hAnsi="Times New Roman" w:cs="Times New Roman"/>
          <w:iCs/>
          <w:sz w:val="28"/>
          <w:szCs w:val="28"/>
          <w:lang w:val="uk-UA" w:eastAsia="ar-SA"/>
        </w:rPr>
        <w:t>рахунку</w:t>
      </w:r>
      <w:r w:rsidRPr="0059135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proofErr w:type="spellStart"/>
      <w:r w:rsidRPr="0059135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Янківської</w:t>
      </w:r>
      <w:proofErr w:type="spellEnd"/>
      <w:r w:rsidRPr="0059135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(до одруження Соловей) Мар’яни Вікторівни, </w:t>
      </w:r>
      <w:r w:rsidRPr="00591358">
        <w:rPr>
          <w:rFonts w:ascii="Times New Roman" w:eastAsia="Times New Roman" w:hAnsi="Times New Roman" w:cs="Times New Roman"/>
          <w:iCs/>
          <w:sz w:val="28"/>
          <w:szCs w:val="28"/>
          <w:lang w:val="uk-UA" w:eastAsia="ar-SA"/>
        </w:rPr>
        <w:t xml:space="preserve">відкритому 29.10.2021 року в АТ Ощадбанк №10022/0148, відповідно до договору №19788657423, МФО: 315784, код ЄДРПОУ: 09315357, № карткового рахунку: </w:t>
      </w:r>
      <w:r w:rsidR="00414B99">
        <w:rPr>
          <w:rFonts w:ascii="Times New Roman" w:eastAsia="Times New Roman" w:hAnsi="Times New Roman" w:cs="Times New Roman"/>
          <w:iCs/>
          <w:sz w:val="28"/>
          <w:szCs w:val="28"/>
          <w:lang w:val="uk-UA" w:eastAsia="ar-SA"/>
        </w:rPr>
        <w:t>ХХХХХХХХХХХХХХХХХХХХХ</w:t>
      </w:r>
      <w:r w:rsidRPr="00591358">
        <w:rPr>
          <w:rFonts w:ascii="Times New Roman" w:eastAsia="Times New Roman" w:hAnsi="Times New Roman" w:cs="Times New Roman"/>
          <w:iCs/>
          <w:sz w:val="28"/>
          <w:szCs w:val="28"/>
          <w:lang w:val="uk-UA" w:eastAsia="ar-SA"/>
        </w:rPr>
        <w:t>,  на рахунок</w:t>
      </w:r>
      <w:r w:rsidRPr="00591358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ar-SA"/>
        </w:rPr>
        <w:t xml:space="preserve"> </w:t>
      </w:r>
      <w:r w:rsidRPr="00591358">
        <w:rPr>
          <w:rFonts w:ascii="Times New Roman" w:eastAsia="Times New Roman" w:hAnsi="Times New Roman" w:cs="Times New Roman"/>
          <w:iCs/>
          <w:sz w:val="28"/>
          <w:szCs w:val="28"/>
          <w:lang w:val="uk-UA" w:eastAsia="ar-SA"/>
        </w:rPr>
        <w:t>Продавця</w:t>
      </w:r>
      <w:r w:rsidRPr="00591358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ar-SA"/>
        </w:rPr>
        <w:t xml:space="preserve">, </w:t>
      </w:r>
      <w:r w:rsidRPr="00591358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ar-SA"/>
        </w:rPr>
        <w:t>який в</w:t>
      </w:r>
      <w:r w:rsidRPr="00591358">
        <w:rPr>
          <w:rFonts w:ascii="Times New Roman" w:eastAsia="Times New Roman" w:hAnsi="Times New Roman" w:cs="Times New Roman"/>
          <w:iCs/>
          <w:sz w:val="28"/>
          <w:szCs w:val="28"/>
          <w:lang w:val="uk-UA" w:eastAsia="ar-SA"/>
        </w:rPr>
        <w:t xml:space="preserve">ідкритий в ТВБВ №10022/0125 АТ “Ощадбанк”, МФО 315784, картковий рахунок № </w:t>
      </w:r>
      <w:r w:rsidR="00414B99">
        <w:rPr>
          <w:rFonts w:ascii="Times New Roman" w:eastAsia="Times New Roman" w:hAnsi="Times New Roman" w:cs="Times New Roman"/>
          <w:iCs/>
          <w:sz w:val="28"/>
          <w:szCs w:val="28"/>
          <w:lang w:val="uk-UA" w:eastAsia="ar-SA"/>
        </w:rPr>
        <w:t>ХХХХХХХХХХХХХХХХХХХХХ</w:t>
      </w:r>
      <w:r w:rsidRPr="00591358">
        <w:rPr>
          <w:rFonts w:ascii="Times New Roman" w:eastAsia="Times New Roman" w:hAnsi="Times New Roman" w:cs="Times New Roman"/>
          <w:iCs/>
          <w:sz w:val="28"/>
          <w:szCs w:val="28"/>
          <w:lang w:val="uk-UA" w:eastAsia="ar-SA"/>
        </w:rPr>
        <w:t xml:space="preserve">, </w:t>
      </w:r>
      <w:r w:rsidRPr="005913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 xml:space="preserve">як оплати за відповідним договором купівлі-продажу житлового будинку з належними до нього надвірними будівлями, що знаходиться за адресою: Хмельницька область, місто </w:t>
      </w:r>
      <w:proofErr w:type="spellStart"/>
      <w:r w:rsidRPr="005913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Полонне</w:t>
      </w:r>
      <w:proofErr w:type="spellEnd"/>
      <w:r w:rsidRPr="005913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, вулиця Юзькова, номер 34 (тридцять чотири),</w:t>
      </w:r>
      <w:r w:rsidRPr="0059135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за ціною </w:t>
      </w:r>
      <w:r w:rsidRPr="005913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ar-SA"/>
        </w:rPr>
        <w:t>395298,00</w:t>
      </w:r>
      <w:r w:rsidRPr="005913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ar-SA"/>
        </w:rPr>
        <w:t xml:space="preserve"> грн.</w:t>
      </w:r>
      <w:r w:rsidRPr="005913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 xml:space="preserve"> (триста дев'яносто п’ять тисяч двісті дев'яносто вісім гривень 00 копійок</w:t>
      </w:r>
      <w:r w:rsidRPr="0059135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ar-SA"/>
        </w:rPr>
        <w:t xml:space="preserve">) </w:t>
      </w:r>
      <w:r w:rsidRPr="00591358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uk-UA" w:eastAsia="ar-SA"/>
        </w:rPr>
        <w:t>за рахунок грошової компенсації</w:t>
      </w:r>
      <w:r w:rsidRPr="00591358">
        <w:rPr>
          <w:rFonts w:ascii="Times New Roman" w:eastAsia="Times New Roman" w:hAnsi="Times New Roman" w:cs="Times New Roman"/>
          <w:iCs/>
          <w:sz w:val="28"/>
          <w:szCs w:val="28"/>
          <w:lang w:val="uk-UA" w:eastAsia="ar-SA"/>
        </w:rPr>
        <w:t xml:space="preserve"> су</w:t>
      </w:r>
      <w:r w:rsidRPr="00591358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uk-UA" w:eastAsia="ar-SA"/>
        </w:rPr>
        <w:t>бвенції з державного бюджету на забезпечення житлом дітей-сиріт, дітей позбавлених батьківського піклування, осіб з їх числа у сумі 418841 грн. (чотириста вісімнадцять тисяч вісімсот сорок одна гривня 00 копійок). У житлі, що придбавається за рахунок грошової компенсації, наявні комунікації,  стан</w:t>
      </w:r>
      <w:r w:rsidR="00E86320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uk-UA" w:eastAsia="ar-SA"/>
        </w:rPr>
        <w:t xml:space="preserve"> житла придатний для проживання;</w:t>
      </w:r>
    </w:p>
    <w:p w:rsidR="00591358" w:rsidRDefault="00591358" w:rsidP="008653EE">
      <w:pPr>
        <w:suppressAutoHyphens/>
        <w:spacing w:before="80"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uk-UA" w:eastAsia="ar-SA"/>
        </w:rPr>
      </w:pPr>
      <w:r w:rsidRPr="0059135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- на </w:t>
      </w:r>
      <w:r w:rsidRPr="005913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 xml:space="preserve">перерахування коштів </w:t>
      </w:r>
      <w:r w:rsidRPr="0059135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ar-SA"/>
        </w:rPr>
        <w:t xml:space="preserve">із спеціального </w:t>
      </w:r>
      <w:r w:rsidRPr="00591358">
        <w:rPr>
          <w:rFonts w:ascii="Times New Roman" w:eastAsia="Times New Roman" w:hAnsi="Times New Roman" w:cs="Times New Roman"/>
          <w:iCs/>
          <w:sz w:val="28"/>
          <w:szCs w:val="28"/>
          <w:lang w:val="uk-UA" w:eastAsia="ar-SA"/>
        </w:rPr>
        <w:t>рахунку</w:t>
      </w:r>
      <w:r w:rsidRPr="0059135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proofErr w:type="spellStart"/>
      <w:r w:rsidRPr="0059135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Янківської</w:t>
      </w:r>
      <w:proofErr w:type="spellEnd"/>
      <w:r w:rsidRPr="0059135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(до одруження Соловей) Мар’яни Вікторівни, </w:t>
      </w:r>
      <w:r w:rsidRPr="00591358">
        <w:rPr>
          <w:rFonts w:ascii="Times New Roman" w:eastAsia="Times New Roman" w:hAnsi="Times New Roman" w:cs="Times New Roman"/>
          <w:iCs/>
          <w:sz w:val="28"/>
          <w:szCs w:val="28"/>
          <w:lang w:val="uk-UA" w:eastAsia="ar-SA"/>
        </w:rPr>
        <w:t xml:space="preserve">відкритому 29.10.2021 року в АТ Ощадбанк №10022/0148, відповідно до договору №19788657423, МФО: 315784, код ЄДРПОУ: 09315357, № карткового рахунку: </w:t>
      </w:r>
      <w:r w:rsidR="00414B99">
        <w:rPr>
          <w:rFonts w:ascii="Times New Roman" w:eastAsia="Times New Roman" w:hAnsi="Times New Roman" w:cs="Times New Roman"/>
          <w:iCs/>
          <w:sz w:val="28"/>
          <w:szCs w:val="28"/>
          <w:lang w:val="uk-UA" w:eastAsia="ar-SA"/>
        </w:rPr>
        <w:t>ХХХХХХХХХХХХХХХХХХХХХ</w:t>
      </w:r>
      <w:r w:rsidRPr="00591358">
        <w:rPr>
          <w:rFonts w:ascii="Times New Roman" w:eastAsia="Times New Roman" w:hAnsi="Times New Roman" w:cs="Times New Roman"/>
          <w:iCs/>
          <w:sz w:val="28"/>
          <w:szCs w:val="28"/>
          <w:lang w:val="uk-UA" w:eastAsia="ar-SA"/>
        </w:rPr>
        <w:t>,  на рахунок</w:t>
      </w:r>
      <w:r w:rsidRPr="00591358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ar-SA"/>
        </w:rPr>
        <w:t xml:space="preserve"> </w:t>
      </w:r>
      <w:r w:rsidRPr="00591358">
        <w:rPr>
          <w:rFonts w:ascii="Times New Roman" w:eastAsia="Times New Roman" w:hAnsi="Times New Roman" w:cs="Times New Roman"/>
          <w:iCs/>
          <w:sz w:val="28"/>
          <w:szCs w:val="28"/>
          <w:lang w:val="uk-UA" w:eastAsia="ar-SA"/>
        </w:rPr>
        <w:t>Продавця,</w:t>
      </w:r>
      <w:r w:rsidRPr="00591358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ar-SA"/>
        </w:rPr>
        <w:t xml:space="preserve"> </w:t>
      </w:r>
      <w:r w:rsidRPr="00591358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ar-SA"/>
        </w:rPr>
        <w:t>який в</w:t>
      </w:r>
      <w:r w:rsidRPr="00591358">
        <w:rPr>
          <w:rFonts w:ascii="Times New Roman" w:eastAsia="Times New Roman" w:hAnsi="Times New Roman" w:cs="Times New Roman"/>
          <w:iCs/>
          <w:sz w:val="28"/>
          <w:szCs w:val="28"/>
          <w:lang w:val="uk-UA" w:eastAsia="ar-SA"/>
        </w:rPr>
        <w:t>ідкритий в ТВБВ №10022/0125 АТ “Ощадбанк”, МФО 315784, картковий рахунок №</w:t>
      </w:r>
      <w:r w:rsidR="00414B99" w:rsidRPr="00414B99">
        <w:rPr>
          <w:rFonts w:ascii="Times New Roman" w:eastAsia="Times New Roman" w:hAnsi="Times New Roman" w:cs="Times New Roman"/>
          <w:iCs/>
          <w:sz w:val="28"/>
          <w:szCs w:val="28"/>
          <w:lang w:val="uk-UA" w:eastAsia="ar-SA"/>
        </w:rPr>
        <w:t xml:space="preserve"> </w:t>
      </w:r>
      <w:r w:rsidR="00414B99">
        <w:rPr>
          <w:rFonts w:ascii="Times New Roman" w:eastAsia="Times New Roman" w:hAnsi="Times New Roman" w:cs="Times New Roman"/>
          <w:iCs/>
          <w:sz w:val="28"/>
          <w:szCs w:val="28"/>
          <w:lang w:val="uk-UA" w:eastAsia="ar-SA"/>
        </w:rPr>
        <w:t>ХХХХХХХХХХХХХХХХХХХХХ</w:t>
      </w:r>
      <w:r w:rsidRPr="00591358">
        <w:rPr>
          <w:rFonts w:ascii="Times New Roman" w:eastAsia="Times New Roman" w:hAnsi="Times New Roman" w:cs="Times New Roman"/>
          <w:iCs/>
          <w:sz w:val="28"/>
          <w:szCs w:val="28"/>
          <w:lang w:val="uk-UA" w:eastAsia="ar-SA"/>
        </w:rPr>
        <w:t xml:space="preserve">, </w:t>
      </w:r>
      <w:r w:rsidRPr="005913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 xml:space="preserve">як оплати за відповідним договором купівлі-продажу земельної ділянки площею 0,1000 га, що розташована за </w:t>
      </w:r>
      <w:bookmarkStart w:id="0" w:name="_GoBack"/>
      <w:bookmarkEnd w:id="0"/>
      <w:r w:rsidRPr="005913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 xml:space="preserve">адресою: Хмельницька область, місто </w:t>
      </w:r>
      <w:proofErr w:type="spellStart"/>
      <w:r w:rsidRPr="005913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Полонне</w:t>
      </w:r>
      <w:proofErr w:type="spellEnd"/>
      <w:r w:rsidRPr="005913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, вулиця Юзькова, номер 34 (тридцять чотири), виділеної для будівництва і обслуговування житлового будинку, господарських будівель і споруд (присадибна ділянка), к</w:t>
      </w:r>
      <w:r w:rsidRPr="00591358">
        <w:rPr>
          <w:rFonts w:ascii="Times New Roman" w:eastAsia="Times New Roman" w:hAnsi="Times New Roman" w:cs="Times New Roman"/>
          <w:iCs/>
          <w:sz w:val="28"/>
          <w:szCs w:val="28"/>
          <w:lang w:val="uk-UA" w:eastAsia="ar-SA"/>
        </w:rPr>
        <w:t xml:space="preserve">адастровий номер земельної ділянки </w:t>
      </w:r>
      <w:r w:rsidRPr="00591358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6823610100:02:006:0948</w:t>
      </w:r>
      <w:r w:rsidR="00E86320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,</w:t>
      </w:r>
      <w:r w:rsidRPr="0059135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 xml:space="preserve">  </w:t>
      </w:r>
      <w:r w:rsidRPr="005913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 xml:space="preserve">за ціною </w:t>
      </w:r>
      <w:r w:rsidRPr="0059135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uk-UA" w:eastAsia="ar-SA"/>
        </w:rPr>
        <w:t>23438,99 грн</w:t>
      </w:r>
      <w:r w:rsidRPr="00591358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uk-UA" w:eastAsia="ar-SA"/>
        </w:rPr>
        <w:t>.</w:t>
      </w:r>
      <w:r w:rsidRPr="00591358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ar-SA"/>
        </w:rPr>
        <w:t xml:space="preserve"> (двадцять три тисячі чотириста тридцять вісім гривень 99 копійок</w:t>
      </w:r>
      <w:r w:rsidRPr="00591358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uk-UA" w:eastAsia="ar-SA"/>
        </w:rPr>
        <w:t xml:space="preserve">) за рахунок грошової компенсації </w:t>
      </w:r>
      <w:r w:rsidRPr="00591358">
        <w:rPr>
          <w:rFonts w:ascii="Times New Roman" w:eastAsia="Times New Roman" w:hAnsi="Times New Roman" w:cs="Times New Roman"/>
          <w:iCs/>
          <w:sz w:val="28"/>
          <w:szCs w:val="28"/>
          <w:lang w:val="uk-UA" w:eastAsia="ar-SA"/>
        </w:rPr>
        <w:t>су</w:t>
      </w:r>
      <w:r w:rsidRPr="00591358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uk-UA" w:eastAsia="ar-SA"/>
        </w:rPr>
        <w:t>бвенції з державного бюджету на забезпечення житлом дітей-сиріт, дітей позбавлених батьківського піклування, осіб з їх числа у сумі 418841 грн. (чотириста вісімнадцять тисяч вісімсот сорок одна гривня 00 копійок).</w:t>
      </w:r>
    </w:p>
    <w:p w:rsidR="007112A3" w:rsidRPr="003C507C" w:rsidRDefault="007112A3" w:rsidP="007112A3">
      <w:pPr>
        <w:pStyle w:val="a6"/>
        <w:suppressAutoHyphens/>
        <w:spacing w:before="80" w:after="0" w:line="240" w:lineRule="auto"/>
        <w:ind w:left="0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2.</w:t>
      </w:r>
      <w:r w:rsidRPr="007112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3C50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Контроль за виконанням цього рішення покласти на заступника селищного голови з питань діяльності виконавчих органів Петра МАЗУРА</w:t>
      </w:r>
    </w:p>
    <w:p w:rsidR="001171EE" w:rsidRDefault="00591358" w:rsidP="00316454">
      <w:pPr>
        <w:tabs>
          <w:tab w:val="left" w:pos="6804"/>
        </w:tabs>
        <w:spacing w:before="12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9135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>Селищний голова                                                           Анатолій ОЛІЙНИК</w:t>
      </w:r>
    </w:p>
    <w:sectPr w:rsidR="00117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8210D8D"/>
    <w:multiLevelType w:val="hybridMultilevel"/>
    <w:tmpl w:val="A964F0D6"/>
    <w:lvl w:ilvl="0" w:tplc="597A1E82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221"/>
    <w:rsid w:val="001171EE"/>
    <w:rsid w:val="001307ED"/>
    <w:rsid w:val="00316454"/>
    <w:rsid w:val="00414B99"/>
    <w:rsid w:val="00570221"/>
    <w:rsid w:val="00591358"/>
    <w:rsid w:val="007112A3"/>
    <w:rsid w:val="008653EE"/>
    <w:rsid w:val="00906C87"/>
    <w:rsid w:val="00C15801"/>
    <w:rsid w:val="00E8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7112A3"/>
    <w:pPr>
      <w:widowControl w:val="0"/>
      <w:autoSpaceDE w:val="0"/>
      <w:spacing w:before="89" w:after="0" w:line="319" w:lineRule="exact"/>
      <w:ind w:left="927" w:hanging="360"/>
      <w:jc w:val="center"/>
      <w:outlineLvl w:val="0"/>
    </w:pPr>
    <w:rPr>
      <w:rFonts w:ascii="Times New Roman" w:eastAsia="SimSun" w:hAnsi="Times New Roman" w:cs="Mangal"/>
      <w:b/>
      <w:bCs/>
      <w:kern w:val="1"/>
      <w:sz w:val="24"/>
      <w:szCs w:val="28"/>
      <w:lang w:val="uk-UA"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C15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C1580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112A3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7112A3"/>
    <w:rPr>
      <w:rFonts w:ascii="Times New Roman" w:eastAsia="SimSun" w:hAnsi="Times New Roman" w:cs="Mangal"/>
      <w:b/>
      <w:bCs/>
      <w:kern w:val="1"/>
      <w:sz w:val="24"/>
      <w:szCs w:val="28"/>
      <w:lang w:val="uk-UA" w:eastAsia="hi-IN" w:bidi="hi-IN"/>
    </w:rPr>
  </w:style>
  <w:style w:type="paragraph" w:styleId="a0">
    <w:name w:val="Body Text"/>
    <w:basedOn w:val="a"/>
    <w:link w:val="a7"/>
    <w:uiPriority w:val="99"/>
    <w:semiHidden/>
    <w:unhideWhenUsed/>
    <w:rsid w:val="007112A3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7112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7112A3"/>
    <w:pPr>
      <w:widowControl w:val="0"/>
      <w:autoSpaceDE w:val="0"/>
      <w:spacing w:before="89" w:after="0" w:line="319" w:lineRule="exact"/>
      <w:ind w:left="927" w:hanging="360"/>
      <w:jc w:val="center"/>
      <w:outlineLvl w:val="0"/>
    </w:pPr>
    <w:rPr>
      <w:rFonts w:ascii="Times New Roman" w:eastAsia="SimSun" w:hAnsi="Times New Roman" w:cs="Mangal"/>
      <w:b/>
      <w:bCs/>
      <w:kern w:val="1"/>
      <w:sz w:val="24"/>
      <w:szCs w:val="28"/>
      <w:lang w:val="uk-UA"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C15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C1580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112A3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7112A3"/>
    <w:rPr>
      <w:rFonts w:ascii="Times New Roman" w:eastAsia="SimSun" w:hAnsi="Times New Roman" w:cs="Mangal"/>
      <w:b/>
      <w:bCs/>
      <w:kern w:val="1"/>
      <w:sz w:val="24"/>
      <w:szCs w:val="28"/>
      <w:lang w:val="uk-UA" w:eastAsia="hi-IN" w:bidi="hi-IN"/>
    </w:rPr>
  </w:style>
  <w:style w:type="paragraph" w:styleId="a0">
    <w:name w:val="Body Text"/>
    <w:basedOn w:val="a"/>
    <w:link w:val="a7"/>
    <w:uiPriority w:val="99"/>
    <w:semiHidden/>
    <w:unhideWhenUsed/>
    <w:rsid w:val="007112A3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711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3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User94826</dc:creator>
  <cp:lastModifiedBy>User</cp:lastModifiedBy>
  <cp:revision>3</cp:revision>
  <dcterms:created xsi:type="dcterms:W3CDTF">2021-12-16T11:25:00Z</dcterms:created>
  <dcterms:modified xsi:type="dcterms:W3CDTF">2021-12-16T12:01:00Z</dcterms:modified>
</cp:coreProperties>
</file>