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BC" w:rsidRPr="00284614" w:rsidRDefault="003A73BC" w:rsidP="003A73BC">
      <w:pPr>
        <w:autoSpaceDE w:val="0"/>
        <w:autoSpaceDN w:val="0"/>
        <w:adjustRightInd w:val="0"/>
        <w:jc w:val="center"/>
        <w:rPr>
          <w:b/>
          <w:lang w:val="uk-UA"/>
        </w:rPr>
      </w:pPr>
      <w:r w:rsidRPr="00284614">
        <w:rPr>
          <w:b/>
          <w:noProof/>
          <w:lang w:val="uk-UA" w:eastAsia="uk-UA"/>
        </w:rPr>
        <w:drawing>
          <wp:inline distT="0" distB="0" distL="0" distR="0" wp14:anchorId="58780001" wp14:editId="0EA51ABB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BC" w:rsidRPr="00284614" w:rsidRDefault="003A73BC" w:rsidP="003A73BC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284614">
        <w:rPr>
          <w:b/>
          <w:lang w:val="uk-UA"/>
        </w:rPr>
        <w:t>УКРАЇНА</w:t>
      </w:r>
    </w:p>
    <w:p w:rsidR="003A73BC" w:rsidRPr="00284614" w:rsidRDefault="003A73BC" w:rsidP="003A73BC">
      <w:pPr>
        <w:autoSpaceDE w:val="0"/>
        <w:autoSpaceDN w:val="0"/>
        <w:adjustRightInd w:val="0"/>
        <w:jc w:val="center"/>
        <w:rPr>
          <w:b/>
          <w:lang w:val="uk-UA"/>
        </w:rPr>
      </w:pPr>
      <w:r w:rsidRPr="00284614">
        <w:rPr>
          <w:b/>
          <w:lang w:val="uk-UA"/>
        </w:rPr>
        <w:t>ХМЕЛЬНИЦЬКА ОБЛАСТЬ</w:t>
      </w:r>
    </w:p>
    <w:p w:rsidR="003A73BC" w:rsidRPr="00284614" w:rsidRDefault="003A73BC" w:rsidP="003A73BC">
      <w:pPr>
        <w:autoSpaceDE w:val="0"/>
        <w:autoSpaceDN w:val="0"/>
        <w:adjustRightInd w:val="0"/>
        <w:jc w:val="center"/>
        <w:rPr>
          <w:b/>
          <w:lang w:val="uk-UA"/>
        </w:rPr>
      </w:pPr>
      <w:r w:rsidRPr="00284614">
        <w:rPr>
          <w:b/>
          <w:lang w:val="uk-UA"/>
        </w:rPr>
        <w:t>НОВОУШИЦЬКА СЕЛИЩНА РАДА</w:t>
      </w:r>
    </w:p>
    <w:p w:rsidR="003A73BC" w:rsidRPr="00284614" w:rsidRDefault="003A73BC" w:rsidP="003A73BC">
      <w:pPr>
        <w:keepNext/>
        <w:numPr>
          <w:ilvl w:val="0"/>
          <w:numId w:val="1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284614">
        <w:rPr>
          <w:b/>
          <w:bCs/>
          <w:lang w:val="uk-UA" w:eastAsia="ar-SA"/>
        </w:rPr>
        <w:t>НОВОУШИЦЬКОЇ СЕЛИЩНОЇ ОБ</w:t>
      </w:r>
      <w:r w:rsidRPr="00284614">
        <w:rPr>
          <w:b/>
          <w:bCs/>
          <w:lang w:val="en-US" w:eastAsia="ar-SA"/>
        </w:rPr>
        <w:t>’</w:t>
      </w:r>
      <w:r w:rsidRPr="00284614">
        <w:rPr>
          <w:b/>
          <w:bCs/>
          <w:lang w:val="uk-UA" w:eastAsia="ar-SA"/>
        </w:rPr>
        <w:t>ЄДНАНОЇ  ТЕРИТОРІАЛЬНОЇ ГРОМАДИ</w:t>
      </w:r>
    </w:p>
    <w:p w:rsidR="003A73BC" w:rsidRPr="00284614" w:rsidRDefault="003A73BC" w:rsidP="003A73BC">
      <w:pPr>
        <w:autoSpaceDE w:val="0"/>
        <w:autoSpaceDN w:val="0"/>
        <w:adjustRightInd w:val="0"/>
        <w:rPr>
          <w:b/>
          <w:lang w:val="uk-UA"/>
        </w:rPr>
      </w:pPr>
    </w:p>
    <w:p w:rsidR="003A73BC" w:rsidRPr="00284614" w:rsidRDefault="003A73BC" w:rsidP="003A73BC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284614">
        <w:rPr>
          <w:b/>
          <w:bCs/>
          <w:lang w:val="uk-UA"/>
        </w:rPr>
        <w:t xml:space="preserve">Р І Ш Е Н </w:t>
      </w:r>
      <w:proofErr w:type="spellStart"/>
      <w:r w:rsidRPr="00284614">
        <w:rPr>
          <w:b/>
          <w:bCs/>
          <w:lang w:val="uk-UA"/>
        </w:rPr>
        <w:t>Н</w:t>
      </w:r>
      <w:proofErr w:type="spellEnd"/>
      <w:r w:rsidRPr="00284614">
        <w:rPr>
          <w:b/>
          <w:bCs/>
          <w:lang w:val="uk-UA"/>
        </w:rPr>
        <w:t xml:space="preserve"> Я</w:t>
      </w:r>
    </w:p>
    <w:p w:rsidR="003A73BC" w:rsidRPr="00284614" w:rsidRDefault="00284614" w:rsidP="003A73BC">
      <w:pPr>
        <w:jc w:val="center"/>
        <w:rPr>
          <w:b/>
          <w:lang w:val="uk-UA"/>
        </w:rPr>
      </w:pPr>
      <w:r w:rsidRPr="00284614">
        <w:rPr>
          <w:b/>
          <w:lang w:val="uk-UA"/>
        </w:rPr>
        <w:t xml:space="preserve">Позачергової </w:t>
      </w:r>
      <w:r w:rsidR="003A73BC" w:rsidRPr="00284614">
        <w:rPr>
          <w:b/>
          <w:lang w:val="uk-UA"/>
        </w:rPr>
        <w:t xml:space="preserve">  сесії селищної ради </w:t>
      </w:r>
      <w:r w:rsidR="003A73BC" w:rsidRPr="00284614">
        <w:rPr>
          <w:b/>
          <w:shd w:val="clear" w:color="auto" w:fill="F9FFF9"/>
        </w:rPr>
        <w:t>VII</w:t>
      </w:r>
      <w:r w:rsidR="003A73BC" w:rsidRPr="00284614">
        <w:rPr>
          <w:b/>
          <w:lang w:val="uk-UA"/>
        </w:rPr>
        <w:t xml:space="preserve"> скликання</w:t>
      </w:r>
    </w:p>
    <w:p w:rsidR="003A73BC" w:rsidRPr="00284614" w:rsidRDefault="003A73BC" w:rsidP="003A73BC">
      <w:pPr>
        <w:jc w:val="center"/>
        <w:rPr>
          <w:b/>
          <w:lang w:val="uk-UA"/>
        </w:rPr>
      </w:pPr>
      <w:r w:rsidRPr="00284614">
        <w:rPr>
          <w:b/>
          <w:lang w:val="uk-UA"/>
        </w:rPr>
        <w:t xml:space="preserve">від </w:t>
      </w:r>
      <w:r w:rsidR="00284614" w:rsidRPr="00284614">
        <w:rPr>
          <w:b/>
          <w:lang w:val="uk-UA"/>
        </w:rPr>
        <w:t>06</w:t>
      </w:r>
      <w:r w:rsidR="00F45C01" w:rsidRPr="00284614">
        <w:rPr>
          <w:b/>
        </w:rPr>
        <w:t xml:space="preserve"> </w:t>
      </w:r>
      <w:r w:rsidR="00F45C01" w:rsidRPr="00284614">
        <w:rPr>
          <w:b/>
          <w:lang w:val="uk-UA"/>
        </w:rPr>
        <w:t>грудня</w:t>
      </w:r>
      <w:r w:rsidR="00284614" w:rsidRPr="00284614">
        <w:rPr>
          <w:b/>
          <w:lang w:val="uk-UA"/>
        </w:rPr>
        <w:t xml:space="preserve"> 2019 року №5</w:t>
      </w:r>
    </w:p>
    <w:p w:rsidR="003A73BC" w:rsidRPr="00284614" w:rsidRDefault="003A73BC" w:rsidP="003A73BC">
      <w:pPr>
        <w:jc w:val="center"/>
      </w:pPr>
      <w:proofErr w:type="spellStart"/>
      <w:r w:rsidRPr="00284614">
        <w:rPr>
          <w:b/>
          <w:lang w:val="uk-UA"/>
        </w:rPr>
        <w:t>смт</w:t>
      </w:r>
      <w:proofErr w:type="spellEnd"/>
      <w:r w:rsidRPr="00284614">
        <w:rPr>
          <w:b/>
          <w:lang w:val="uk-UA"/>
        </w:rPr>
        <w:t xml:space="preserve"> Нова </w:t>
      </w:r>
      <w:proofErr w:type="spellStart"/>
      <w:r w:rsidRPr="00284614">
        <w:rPr>
          <w:b/>
          <w:lang w:val="uk-UA"/>
        </w:rPr>
        <w:t>Ушиця</w:t>
      </w:r>
      <w:proofErr w:type="spellEnd"/>
    </w:p>
    <w:p w:rsidR="00F14E9D" w:rsidRPr="00284614" w:rsidRDefault="00F14E9D" w:rsidP="003A73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73BC" w:rsidRPr="00284614" w:rsidRDefault="005130BD" w:rsidP="005130BD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здійснення повноважень у сфері  </w:t>
      </w:r>
    </w:p>
    <w:p w:rsidR="005130BD" w:rsidRPr="00284614" w:rsidRDefault="003A73BC" w:rsidP="003A73BC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5130BD" w:rsidRPr="00284614">
        <w:rPr>
          <w:rFonts w:ascii="Times New Roman" w:hAnsi="Times New Roman" w:cs="Times New Roman"/>
          <w:b/>
          <w:sz w:val="24"/>
          <w:szCs w:val="24"/>
          <w:lang w:val="uk-UA"/>
        </w:rPr>
        <w:t>ержавної</w:t>
      </w:r>
      <w:r w:rsidRPr="002846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130BD" w:rsidRPr="00284614">
        <w:rPr>
          <w:rFonts w:ascii="Times New Roman" w:hAnsi="Times New Roman" w:cs="Times New Roman"/>
          <w:b/>
          <w:sz w:val="24"/>
          <w:szCs w:val="24"/>
          <w:lang w:val="uk-UA"/>
        </w:rPr>
        <w:t>реєстрації актів цивільного стану</w:t>
      </w:r>
      <w:r w:rsidR="005130BD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30BD" w:rsidRPr="00284614" w:rsidRDefault="005130BD" w:rsidP="005130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84E8F" w:rsidRPr="00284614" w:rsidRDefault="005130BD" w:rsidP="00EC1B1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підпункту 5 пункту «б» частини 1 ст. 38 Закону України «Про місцеве самоврядування в Україні», статті 4 та частини 2 статті 6 Закону України «Про державну реєстрацію актів цивільного стану»,  пунктів 3.2, 3.3, 3.6, 4.2.3, 4.3, 5.4, 5.5, 5.6 Порядку ведення обліку і звітності про використання бланків свідоцтв про державну реєстрацію актів цивільного стану, а також їх зберігання, затвердженого наказом Міністерства юстиції України від 29.10.2012 року № 1578/5, зареєстрованим в Міністерстві юстиції України 02.11.2012 року за № 1845/22157,  керуючись статтею 26 Закону України «Про місцеве самоврядування в Україні»,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Новоушицька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селищна рада </w:t>
      </w:r>
    </w:p>
    <w:p w:rsidR="00D84E8F" w:rsidRPr="00284614" w:rsidRDefault="00D84E8F" w:rsidP="00D84E8F">
      <w:pPr>
        <w:jc w:val="center"/>
        <w:rPr>
          <w:b/>
          <w:lang w:val="uk-UA"/>
        </w:rPr>
      </w:pPr>
      <w:r w:rsidRPr="00284614">
        <w:rPr>
          <w:b/>
          <w:lang w:val="uk-UA"/>
        </w:rPr>
        <w:t>ВИРІШИЛА:</w:t>
      </w:r>
    </w:p>
    <w:p w:rsidR="00D84E8F" w:rsidRPr="00284614" w:rsidRDefault="00D84E8F" w:rsidP="005130B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7980" w:rsidRPr="00284614" w:rsidRDefault="00D84E8F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1.</w:t>
      </w:r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Уповноважити здійснювати державну реєстрацію актів цивільного стану про народження фізичної особи та її походження, шлюбу, смерті, з дотриманням єдиної нумерації по видах актових записів цивільного стану у Новоушицькій селищній раді:</w:t>
      </w:r>
    </w:p>
    <w:p w:rsidR="00517980" w:rsidRPr="00284614" w:rsidRDefault="00517980" w:rsidP="00F7440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Березівського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Гарниць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Антоніну Василівну для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Шебутинці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, села Березівка;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Браїлівського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Облядрук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Вікторію Вікторівну </w:t>
      </w:r>
      <w:r w:rsidRPr="002846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Браїлівка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Іванівка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Цівківці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Бучайського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Ахтимчук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Надію Анатоліївну для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Загоряни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Бучая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Вільховецького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Шевчука Анатолія Івановича для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Вільховець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Нова Гута,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Маціорськ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Рудковецького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Паляруш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Галину Іванівну для населеного пункту: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Рудківці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Глібівського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Дубчак Аллу Василівну для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Гута-Глібівська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Джурджівка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Миржіївка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, села Новий Глібів, села Слобода, села Глібів;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Заміхівського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Танасюк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Тетяну Федорівну для населених пунктів: села Виселок,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Жабинці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Заміхів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Івашковецького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Борейка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Юрія Миколайовича для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Івашківці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селища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Загродське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Капустянського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Паляруша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Василя Володимировича для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Капустяни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Глибочок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Косиковецького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Ніверського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Валерія Володимировича для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Косиківці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Шелестяни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Куражинського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Гнатюка Василя Петровича для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Глибівка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Мала Щурка,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Куражин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Кучанського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Бакай Раїсу Ростиславівну для населеного пункту: села Куча;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Малостружківського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Мельника Василя Борисовича для населених пунктів: села Мала Стружка,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Балабанівка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Щербівці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Отроківського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Коваль Лілію Петрівну для населених пунктів: села Антонівка,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Кружківці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Тимків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Хворосна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, села Отроків;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Пилипохребтіївського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Стасюк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Людмилу Володимирівну для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Іванківці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Соколівка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Пилипи-Хребтіївські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Хребтіївського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Резнік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Ніну Григорівну для населеного пункту: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Хребтіїв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Пилипковецького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Лисака Миколу Олексійовича для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Пилипківці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Заборознівці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Ставчанського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Басько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Олену Анатоліївну для населених пунктів: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Ставчани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, села Слобідка, села Стара Гута, села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Любомирівка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  старосту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Струзького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округу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Жосана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Анатолія Дмитровича  для населеного пункту: села Струга.</w:t>
      </w:r>
    </w:p>
    <w:p w:rsidR="00164CCA" w:rsidRPr="00284614" w:rsidRDefault="00164CCA" w:rsidP="00164CCA">
      <w:pPr>
        <w:pStyle w:val="a3"/>
        <w:ind w:firstLine="119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7980" w:rsidRPr="00284614" w:rsidRDefault="0016013D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1D36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28461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517980" w:rsidRPr="0028461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старост</w:t>
      </w:r>
      <w:r w:rsidR="00517980" w:rsidRPr="002846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Новоушицької селищної ради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Гарниць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Антоніни Василівни,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Облядрук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Вікторії Вікторівни,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Ахтимчук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Надії Анатоліївни, Шевчука Анатолія Івановича,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Паляруш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Галини Іванівни, Дубчак Алли Василівни,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Танасюк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Тетяни Федорівни,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Борейка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Юрія Миколайовича,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Паляруша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Василя Володимировича,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Ніверського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Валерія Володимировича, Гнатюка Василя Петровича, Бакай Раїси Ростиславівни, Мельника Василя Борисовича, Коваль Лілії Петрівни,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Стасюк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Людмили Володимирівни,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Резнік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Ніни Григорівни, Лисака Миколи Олексійовича,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Басько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Олени Анатоліївни, </w:t>
      </w:r>
      <w:proofErr w:type="spellStart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Жосана</w:t>
      </w:r>
      <w:proofErr w:type="spellEnd"/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Анатолія Дмитровича</w:t>
      </w:r>
      <w:r w:rsidR="00517980" w:rsidRPr="00284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покласти відповідальність за зберігання, ведення належного обліку використання бланків свідоцтв про державну реєстрацію актів цивільного стану, звітів за встановленими формами та подання у встановлені законодавством порядку та строки до Новоушицького районного відділу державної реєстрації актів цивільного стану Головного територіального управління юстиції у Хмельницькій області звітів та відповідної інформації про державну реєстрацію актів цивільного стану та використання бланків свідоцтв про державну реєстрацію актів цивіль</w:t>
      </w:r>
      <w:r w:rsidR="005A5E53" w:rsidRPr="00284614">
        <w:rPr>
          <w:rFonts w:ascii="Times New Roman" w:hAnsi="Times New Roman" w:cs="Times New Roman"/>
          <w:sz w:val="24"/>
          <w:szCs w:val="24"/>
          <w:lang w:val="uk-UA"/>
        </w:rPr>
        <w:t>ного стану</w:t>
      </w:r>
      <w:r w:rsidR="00517980" w:rsidRPr="002846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7980" w:rsidRPr="00284614" w:rsidRDefault="00517980" w:rsidP="0051798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17980" w:rsidRPr="00284614" w:rsidRDefault="00517980" w:rsidP="0051798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 3.На старост Новоушицької селищної ради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Гарниць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Антоніну Василівну,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Облядрук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Вікторію Вікторівну,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Ахтимчук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Надію Анатоліївну, Шевчука Анатолія Івановича,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Паляруш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Галину Іванівну, Дубчак Аллу Василівну,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Танасюк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Тетяну Федорівну,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Борейка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Юрія Миколайовича,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Паляруша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Василя Володимировича,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Ніверського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Валерія Володимировича, Гнатюка Василя Петровича, Бакай Раїсу Ростиславівну, Мельника Василя Борисовича, Коваль Лілію Петрівну,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Стасюк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Людмилу Володимирівну,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Резнік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Ніну Григорівну, Лисака Миколу Олексійовича,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Басько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Олену Анатоліївну, </w:t>
      </w:r>
      <w:proofErr w:type="spellStart"/>
      <w:r w:rsidRPr="00284614">
        <w:rPr>
          <w:rFonts w:ascii="Times New Roman" w:hAnsi="Times New Roman" w:cs="Times New Roman"/>
          <w:sz w:val="24"/>
          <w:szCs w:val="24"/>
          <w:lang w:val="uk-UA"/>
        </w:rPr>
        <w:t>Жосана</w:t>
      </w:r>
      <w:proofErr w:type="spellEnd"/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Анатолія Дмитровича в межах повноважень, визначених пунктом 1 цього рішення, та у порядку, визначеному пунктом 2 цього рішення, покласти відповідальність за отримання, зберігання, використання бланків свідоцтв про державну реєстрацію актів цивільного стану та подання звітності про використання бланків свідоцтв про державну реєстрацію актів цивільного стану.</w:t>
      </w:r>
    </w:p>
    <w:p w:rsidR="00C51BFB" w:rsidRPr="00284614" w:rsidRDefault="00C51BFB" w:rsidP="0051798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BFB" w:rsidRPr="00284614" w:rsidRDefault="00C51BFB" w:rsidP="00C51BFB">
      <w:pPr>
        <w:jc w:val="both"/>
        <w:rPr>
          <w:lang w:val="uk-UA"/>
        </w:rPr>
      </w:pPr>
      <w:r w:rsidRPr="00284614">
        <w:rPr>
          <w:lang w:val="uk-UA"/>
        </w:rPr>
        <w:t xml:space="preserve">           </w:t>
      </w:r>
      <w:r w:rsidR="00C34B7D" w:rsidRPr="00284614">
        <w:rPr>
          <w:lang w:val="uk-UA"/>
        </w:rPr>
        <w:t xml:space="preserve"> </w:t>
      </w:r>
      <w:r w:rsidRPr="00284614">
        <w:rPr>
          <w:lang w:val="uk-UA"/>
        </w:rPr>
        <w:t xml:space="preserve">4.Рішення позачергової  сесії Новоушицької селищної ради </w:t>
      </w:r>
      <w:r w:rsidRPr="00284614">
        <w:rPr>
          <w:shd w:val="clear" w:color="auto" w:fill="F9FFF9"/>
        </w:rPr>
        <w:t>VII</w:t>
      </w:r>
      <w:r w:rsidRPr="00284614">
        <w:rPr>
          <w:lang w:val="uk-UA"/>
        </w:rPr>
        <w:t xml:space="preserve"> скликання від 18 листопада 2019 року №5 «</w:t>
      </w:r>
      <w:r w:rsidRPr="00284614">
        <w:rPr>
          <w:rFonts w:eastAsia="Calibri"/>
          <w:lang w:val="uk-UA" w:eastAsia="en-US"/>
        </w:rPr>
        <w:t>Про здійснення повноважень у сфері державної реєстрації актів цивільного стану»</w:t>
      </w:r>
      <w:r w:rsidRPr="00284614">
        <w:rPr>
          <w:lang w:val="uk-UA"/>
        </w:rPr>
        <w:t xml:space="preserve"> вважати таким, що втратило чинність.</w:t>
      </w:r>
    </w:p>
    <w:p w:rsidR="004F1976" w:rsidRPr="00284614" w:rsidRDefault="00517980" w:rsidP="00C51BF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461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C1B14" w:rsidRPr="00284614" w:rsidRDefault="00C51BFB" w:rsidP="00EC1B14">
      <w:pPr>
        <w:tabs>
          <w:tab w:val="left" w:pos="2060"/>
        </w:tabs>
        <w:jc w:val="both"/>
        <w:rPr>
          <w:color w:val="000000"/>
          <w:lang w:val="uk-UA"/>
        </w:rPr>
      </w:pPr>
      <w:r w:rsidRPr="00284614">
        <w:rPr>
          <w:color w:val="000000"/>
          <w:lang w:val="uk-UA"/>
        </w:rPr>
        <w:t xml:space="preserve">            </w:t>
      </w:r>
      <w:r w:rsidR="00C34B7D" w:rsidRPr="00284614">
        <w:rPr>
          <w:color w:val="000000"/>
          <w:lang w:val="uk-UA"/>
        </w:rPr>
        <w:t xml:space="preserve"> </w:t>
      </w:r>
      <w:r w:rsidRPr="00284614">
        <w:rPr>
          <w:color w:val="000000"/>
          <w:lang w:val="uk-UA"/>
        </w:rPr>
        <w:t>5</w:t>
      </w:r>
      <w:r w:rsidR="00EC1B14" w:rsidRPr="00284614">
        <w:rPr>
          <w:color w:val="000000"/>
          <w:lang w:val="uk-UA"/>
        </w:rPr>
        <w:t>.Загальному відділу Новоушицької селищної ради з дотриманням вимо</w:t>
      </w:r>
      <w:bookmarkStart w:id="0" w:name="_GoBack"/>
      <w:bookmarkEnd w:id="0"/>
      <w:r w:rsidR="00EC1B14" w:rsidRPr="00284614">
        <w:rPr>
          <w:color w:val="000000"/>
          <w:lang w:val="uk-UA"/>
        </w:rPr>
        <w:t>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Новоушицької селищної ради.</w:t>
      </w:r>
    </w:p>
    <w:p w:rsidR="00EC1B14" w:rsidRPr="00284614" w:rsidRDefault="00EC1B14" w:rsidP="00EC1B14">
      <w:pPr>
        <w:tabs>
          <w:tab w:val="left" w:pos="2060"/>
        </w:tabs>
        <w:ind w:left="-709"/>
        <w:jc w:val="both"/>
        <w:rPr>
          <w:color w:val="000000"/>
          <w:lang w:val="uk-UA"/>
        </w:rPr>
      </w:pPr>
    </w:p>
    <w:p w:rsidR="00EC1B14" w:rsidRPr="00284614" w:rsidRDefault="003E3E0A" w:rsidP="00EC1B14">
      <w:pPr>
        <w:ind w:hanging="709"/>
        <w:jc w:val="both"/>
        <w:rPr>
          <w:color w:val="000000"/>
          <w:lang w:val="uk-UA" w:eastAsia="ar-SA"/>
        </w:rPr>
      </w:pPr>
      <w:r w:rsidRPr="00284614">
        <w:rPr>
          <w:color w:val="000000"/>
          <w:lang w:val="uk-UA"/>
        </w:rPr>
        <w:t xml:space="preserve">                        </w:t>
      </w:r>
      <w:r w:rsidR="00C34B7D" w:rsidRPr="00284614">
        <w:rPr>
          <w:color w:val="000000"/>
          <w:lang w:val="uk-UA"/>
        </w:rPr>
        <w:t xml:space="preserve">  </w:t>
      </w:r>
      <w:r w:rsidRPr="00284614">
        <w:rPr>
          <w:color w:val="000000"/>
          <w:lang w:val="uk-UA"/>
        </w:rPr>
        <w:t>6</w:t>
      </w:r>
      <w:r w:rsidR="00EC1B14" w:rsidRPr="00284614">
        <w:rPr>
          <w:color w:val="000000"/>
          <w:lang w:val="uk-UA"/>
        </w:rPr>
        <w:t xml:space="preserve">.Контроль за виконанням цього рішення покласти на </w:t>
      </w:r>
      <w:r w:rsidR="00EC1B14" w:rsidRPr="00284614">
        <w:rPr>
          <w:color w:val="000000"/>
          <w:lang w:val="uk-UA" w:eastAsia="ar-SA"/>
        </w:rPr>
        <w:t>постійну комісію Новоушицької селищної ради з питань депутатської  діяльності, етики, прав людини, дотримання законності, правопорядку, запобігання та врегулювання конфлікту інтересів, поводження з майном, що може бути неправомірною вигодою та подарунками (голова Лисак О.А.).</w:t>
      </w:r>
    </w:p>
    <w:p w:rsidR="00EC1B14" w:rsidRPr="00284614" w:rsidRDefault="00EC1B14" w:rsidP="00EC1B14">
      <w:pPr>
        <w:ind w:hanging="709"/>
        <w:jc w:val="both"/>
        <w:rPr>
          <w:color w:val="000000"/>
          <w:shd w:val="clear" w:color="auto" w:fill="FFFFFF"/>
          <w:lang w:val="uk-UA"/>
        </w:rPr>
      </w:pPr>
    </w:p>
    <w:p w:rsidR="004F1976" w:rsidRPr="00284614" w:rsidRDefault="004F1976" w:rsidP="00EC1B14">
      <w:pPr>
        <w:pStyle w:val="a3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4F1976" w:rsidRPr="00284614" w:rsidRDefault="004F1976" w:rsidP="00EC1B14">
      <w:pPr>
        <w:pStyle w:val="a3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EC1B14" w:rsidRPr="00284614" w:rsidRDefault="00EC1B14" w:rsidP="00EC1B14">
      <w:pPr>
        <w:jc w:val="both"/>
        <w:rPr>
          <w:color w:val="000000"/>
          <w:lang w:val="uk-UA"/>
        </w:rPr>
      </w:pPr>
      <w:r w:rsidRPr="00284614">
        <w:rPr>
          <w:b/>
          <w:lang w:val="uk-UA"/>
        </w:rPr>
        <w:t xml:space="preserve">      Селищний голова                                                                                   О.</w:t>
      </w:r>
      <w:proofErr w:type="spellStart"/>
      <w:r w:rsidRPr="00284614">
        <w:rPr>
          <w:b/>
          <w:lang w:val="uk-UA"/>
        </w:rPr>
        <w:t>Московчук</w:t>
      </w:r>
      <w:proofErr w:type="spellEnd"/>
    </w:p>
    <w:p w:rsidR="004F1976" w:rsidRPr="00284614" w:rsidRDefault="004F1976" w:rsidP="004F1976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284614" w:rsidRPr="00284614" w:rsidRDefault="00284614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sectPr w:rsidR="00284614" w:rsidRPr="00284614" w:rsidSect="00F075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A430E20"/>
    <w:multiLevelType w:val="hybridMultilevel"/>
    <w:tmpl w:val="07C6A152"/>
    <w:lvl w:ilvl="0" w:tplc="F3D28170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0E"/>
    <w:rsid w:val="000012A6"/>
    <w:rsid w:val="0006385D"/>
    <w:rsid w:val="0016013D"/>
    <w:rsid w:val="00164CCA"/>
    <w:rsid w:val="001C027D"/>
    <w:rsid w:val="001E104B"/>
    <w:rsid w:val="00211C45"/>
    <w:rsid w:val="0023459D"/>
    <w:rsid w:val="00284614"/>
    <w:rsid w:val="0031496B"/>
    <w:rsid w:val="00324543"/>
    <w:rsid w:val="00345366"/>
    <w:rsid w:val="00355E91"/>
    <w:rsid w:val="00392D2D"/>
    <w:rsid w:val="003A73BC"/>
    <w:rsid w:val="003C2402"/>
    <w:rsid w:val="003C28B6"/>
    <w:rsid w:val="003E3E0A"/>
    <w:rsid w:val="00415825"/>
    <w:rsid w:val="004432A1"/>
    <w:rsid w:val="004754A8"/>
    <w:rsid w:val="004E2E14"/>
    <w:rsid w:val="004F1976"/>
    <w:rsid w:val="005130BD"/>
    <w:rsid w:val="00517980"/>
    <w:rsid w:val="00542FE8"/>
    <w:rsid w:val="00581927"/>
    <w:rsid w:val="005A5E53"/>
    <w:rsid w:val="00602AEC"/>
    <w:rsid w:val="00635D9C"/>
    <w:rsid w:val="00681B77"/>
    <w:rsid w:val="0070644A"/>
    <w:rsid w:val="00896FE0"/>
    <w:rsid w:val="008E2148"/>
    <w:rsid w:val="008F0D1D"/>
    <w:rsid w:val="00991C87"/>
    <w:rsid w:val="009F3CDE"/>
    <w:rsid w:val="00A07675"/>
    <w:rsid w:val="00A52FFC"/>
    <w:rsid w:val="00A64B8E"/>
    <w:rsid w:val="00AA6130"/>
    <w:rsid w:val="00AC1D36"/>
    <w:rsid w:val="00B203EF"/>
    <w:rsid w:val="00B42178"/>
    <w:rsid w:val="00B545C1"/>
    <w:rsid w:val="00B603ED"/>
    <w:rsid w:val="00BE0BBC"/>
    <w:rsid w:val="00C33C4A"/>
    <w:rsid w:val="00C34B7D"/>
    <w:rsid w:val="00C51BFB"/>
    <w:rsid w:val="00C51F09"/>
    <w:rsid w:val="00C61313"/>
    <w:rsid w:val="00CD66D3"/>
    <w:rsid w:val="00D84E8F"/>
    <w:rsid w:val="00DC0DDD"/>
    <w:rsid w:val="00DD7779"/>
    <w:rsid w:val="00E1790E"/>
    <w:rsid w:val="00E2712B"/>
    <w:rsid w:val="00E67146"/>
    <w:rsid w:val="00E67645"/>
    <w:rsid w:val="00E97528"/>
    <w:rsid w:val="00EC1B14"/>
    <w:rsid w:val="00F07571"/>
    <w:rsid w:val="00F14E9D"/>
    <w:rsid w:val="00F45C01"/>
    <w:rsid w:val="00F7440F"/>
    <w:rsid w:val="00F7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3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3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4457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28</cp:revision>
  <cp:lastPrinted>2019-12-10T08:53:00Z</cp:lastPrinted>
  <dcterms:created xsi:type="dcterms:W3CDTF">2019-10-29T16:16:00Z</dcterms:created>
  <dcterms:modified xsi:type="dcterms:W3CDTF">2019-12-10T08:53:00Z</dcterms:modified>
</cp:coreProperties>
</file>