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51" w:rsidRDefault="006B3351" w:rsidP="006B3351">
      <w:pPr>
        <w:rPr>
          <w:sz w:val="28"/>
          <w:lang w:val="uk-UA"/>
        </w:rPr>
      </w:pPr>
    </w:p>
    <w:p w:rsidR="00FF264E" w:rsidRDefault="00FF264E" w:rsidP="00FF264E">
      <w:pPr>
        <w:autoSpaceDE w:val="0"/>
        <w:autoSpaceDN w:val="0"/>
        <w:adjustRightInd w:val="0"/>
        <w:jc w:val="center"/>
        <w:rPr>
          <w:b/>
          <w:color w:val="00B0F0"/>
          <w:lang w:val="uk-UA"/>
        </w:rPr>
      </w:pPr>
      <w:r>
        <w:rPr>
          <w:b/>
          <w:noProof/>
          <w:color w:val="00B0F0"/>
          <w:lang w:val="uk-UA" w:eastAsia="uk-UA"/>
        </w:rPr>
        <w:drawing>
          <wp:inline distT="0" distB="0" distL="0" distR="0" wp14:anchorId="36458346" wp14:editId="23C9D3BF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64E" w:rsidRDefault="00FF264E" w:rsidP="00FF264E">
      <w:pPr>
        <w:autoSpaceDE w:val="0"/>
        <w:autoSpaceDN w:val="0"/>
        <w:adjustRightInd w:val="0"/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FF264E" w:rsidRDefault="00FF264E" w:rsidP="00FF264E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ХМЕЛЬНИЦЬКА ОБЛАСТЬ</w:t>
      </w:r>
    </w:p>
    <w:p w:rsidR="00FF264E" w:rsidRDefault="00FF264E" w:rsidP="00FF264E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НОВОУШИЦЬКА СЕЛИЩНА РАДА</w:t>
      </w:r>
    </w:p>
    <w:p w:rsidR="00FF264E" w:rsidRDefault="00FF264E" w:rsidP="00FF264E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bCs/>
          <w:lang w:val="uk-UA" w:eastAsia="ar-SA"/>
        </w:rPr>
      </w:pPr>
      <w:r>
        <w:rPr>
          <w:b/>
          <w:bCs/>
          <w:lang w:val="uk-UA" w:eastAsia="ar-SA"/>
        </w:rPr>
        <w:t>НОВОУШИЦЬКОЇ СЕЛИЩНОЇ ОБ</w:t>
      </w:r>
      <w:r>
        <w:rPr>
          <w:b/>
          <w:bCs/>
          <w:lang w:val="en-US" w:eastAsia="ar-SA"/>
        </w:rPr>
        <w:t>’</w:t>
      </w:r>
      <w:r>
        <w:rPr>
          <w:b/>
          <w:bCs/>
          <w:lang w:val="uk-UA" w:eastAsia="ar-SA"/>
        </w:rPr>
        <w:t>ЄДНАНОЇ  ТЕРИТОРІАЛЬНОЇ ГРОМАДИ</w:t>
      </w:r>
    </w:p>
    <w:p w:rsidR="00FF264E" w:rsidRDefault="00FF264E" w:rsidP="00FF264E">
      <w:pPr>
        <w:suppressAutoHyphens/>
        <w:rPr>
          <w:lang w:val="uk-UA"/>
        </w:rPr>
      </w:pPr>
    </w:p>
    <w:p w:rsidR="00FF264E" w:rsidRDefault="00FF264E" w:rsidP="00FF264E">
      <w:pPr>
        <w:ind w:right="-5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ВИКОНАВЧИЙ КОМІТЕТ</w:t>
      </w:r>
    </w:p>
    <w:p w:rsidR="00FF264E" w:rsidRDefault="00FF264E" w:rsidP="00FF264E">
      <w:pPr>
        <w:ind w:right="-5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Р І Ш Е Н Н Я</w:t>
      </w:r>
    </w:p>
    <w:p w:rsidR="00FF264E" w:rsidRPr="00AE551C" w:rsidRDefault="00FF264E" w:rsidP="00FF264E">
      <w:pPr>
        <w:shd w:val="clear" w:color="auto" w:fill="FFFFFF"/>
        <w:spacing w:line="450" w:lineRule="atLeast"/>
        <w:jc w:val="center"/>
        <w:textAlignment w:val="baseline"/>
        <w:rPr>
          <w:b/>
          <w:color w:val="000000"/>
          <w:spacing w:val="15"/>
          <w:lang w:val="uk-UA"/>
        </w:rPr>
      </w:pPr>
      <w:proofErr w:type="spellStart"/>
      <w:r>
        <w:rPr>
          <w:b/>
          <w:color w:val="000000"/>
          <w:spacing w:val="15"/>
        </w:rPr>
        <w:t>від</w:t>
      </w:r>
      <w:proofErr w:type="spellEnd"/>
      <w:r>
        <w:rPr>
          <w:b/>
          <w:color w:val="000000"/>
          <w:spacing w:val="15"/>
        </w:rPr>
        <w:t xml:space="preserve"> </w:t>
      </w:r>
      <w:r>
        <w:rPr>
          <w:b/>
          <w:color w:val="000000"/>
          <w:spacing w:val="15"/>
          <w:lang w:val="uk-UA"/>
        </w:rPr>
        <w:t xml:space="preserve"> </w:t>
      </w:r>
      <w:r w:rsidR="00DE063D">
        <w:rPr>
          <w:b/>
          <w:color w:val="000000"/>
          <w:spacing w:val="15"/>
          <w:lang w:val="uk-UA"/>
        </w:rPr>
        <w:t>31</w:t>
      </w:r>
      <w:r>
        <w:rPr>
          <w:b/>
          <w:color w:val="000000"/>
          <w:spacing w:val="15"/>
          <w:lang w:val="uk-UA"/>
        </w:rPr>
        <w:t xml:space="preserve"> </w:t>
      </w:r>
      <w:r w:rsidR="00DE063D">
        <w:rPr>
          <w:b/>
          <w:color w:val="000000"/>
          <w:spacing w:val="15"/>
          <w:lang w:val="uk-UA"/>
        </w:rPr>
        <w:t>січня</w:t>
      </w:r>
      <w:r>
        <w:rPr>
          <w:b/>
          <w:color w:val="000000"/>
          <w:spacing w:val="15"/>
        </w:rPr>
        <w:t xml:space="preserve"> 20</w:t>
      </w:r>
      <w:r>
        <w:rPr>
          <w:b/>
          <w:color w:val="000000"/>
          <w:spacing w:val="15"/>
          <w:lang w:val="uk-UA"/>
        </w:rPr>
        <w:t>18</w:t>
      </w:r>
      <w:r>
        <w:rPr>
          <w:b/>
          <w:color w:val="000000"/>
          <w:spacing w:val="15"/>
        </w:rPr>
        <w:t xml:space="preserve"> р. №</w:t>
      </w:r>
      <w:r w:rsidR="00C23C25">
        <w:rPr>
          <w:b/>
          <w:color w:val="000000"/>
          <w:spacing w:val="15"/>
          <w:lang w:val="uk-UA"/>
        </w:rPr>
        <w:t>1010</w:t>
      </w:r>
    </w:p>
    <w:p w:rsidR="00FF264E" w:rsidRDefault="00FF264E" w:rsidP="00FF264E">
      <w:pPr>
        <w:shd w:val="clear" w:color="auto" w:fill="FFFFFF"/>
        <w:jc w:val="center"/>
        <w:textAlignment w:val="baseline"/>
        <w:rPr>
          <w:b/>
          <w:color w:val="000000"/>
          <w:lang w:val="uk-UA"/>
        </w:rPr>
      </w:pPr>
      <w:proofErr w:type="spellStart"/>
      <w:r>
        <w:rPr>
          <w:b/>
          <w:color w:val="000000"/>
          <w:lang w:val="uk-UA"/>
        </w:rPr>
        <w:t>смт</w:t>
      </w:r>
      <w:proofErr w:type="spellEnd"/>
      <w:r>
        <w:rPr>
          <w:b/>
          <w:color w:val="000000"/>
          <w:lang w:val="uk-UA"/>
        </w:rPr>
        <w:t xml:space="preserve"> Нова </w:t>
      </w:r>
      <w:proofErr w:type="spellStart"/>
      <w:r>
        <w:rPr>
          <w:b/>
          <w:color w:val="000000"/>
          <w:lang w:val="uk-UA"/>
        </w:rPr>
        <w:t>Ушиця</w:t>
      </w:r>
      <w:proofErr w:type="spellEnd"/>
    </w:p>
    <w:p w:rsidR="00FF264E" w:rsidRDefault="00FF264E" w:rsidP="00FF264E">
      <w:pPr>
        <w:shd w:val="clear" w:color="auto" w:fill="FFFFFF"/>
        <w:jc w:val="center"/>
        <w:textAlignment w:val="baseline"/>
        <w:rPr>
          <w:b/>
          <w:color w:val="000000"/>
          <w:lang w:val="uk-UA"/>
        </w:rPr>
      </w:pPr>
    </w:p>
    <w:p w:rsidR="00FF264E" w:rsidRDefault="00FF264E" w:rsidP="00FF264E">
      <w:pPr>
        <w:shd w:val="clear" w:color="auto" w:fill="FFFFFF"/>
        <w:jc w:val="center"/>
        <w:textAlignment w:val="baseline"/>
        <w:rPr>
          <w:b/>
          <w:color w:val="000000"/>
          <w:lang w:val="uk-UA"/>
        </w:rPr>
      </w:pPr>
    </w:p>
    <w:p w:rsidR="00FF264E" w:rsidRPr="00AE551C" w:rsidRDefault="00FF264E" w:rsidP="00FF264E">
      <w:pPr>
        <w:rPr>
          <w:b/>
          <w:lang w:val="uk-UA"/>
        </w:rPr>
      </w:pPr>
      <w:r w:rsidRPr="00AE551C">
        <w:rPr>
          <w:b/>
          <w:lang w:val="uk-UA"/>
        </w:rPr>
        <w:t xml:space="preserve">Про надання дозволу на розміщення </w:t>
      </w:r>
    </w:p>
    <w:p w:rsidR="00FF264E" w:rsidRPr="00AE551C" w:rsidRDefault="00FF264E" w:rsidP="00FF264E">
      <w:pPr>
        <w:rPr>
          <w:b/>
          <w:lang w:val="uk-UA"/>
        </w:rPr>
      </w:pPr>
      <w:r w:rsidRPr="00AE551C">
        <w:rPr>
          <w:b/>
          <w:lang w:val="uk-UA"/>
        </w:rPr>
        <w:t>герметичного септику</w:t>
      </w:r>
    </w:p>
    <w:p w:rsidR="00FF264E" w:rsidRPr="00AE551C" w:rsidRDefault="00FF264E" w:rsidP="00FF264E">
      <w:pPr>
        <w:rPr>
          <w:lang w:val="uk-UA"/>
        </w:rPr>
      </w:pPr>
    </w:p>
    <w:p w:rsidR="00FF264E" w:rsidRPr="00AE551C" w:rsidRDefault="00FF264E" w:rsidP="00FF264E">
      <w:pPr>
        <w:jc w:val="both"/>
        <w:rPr>
          <w:lang w:val="uk-UA"/>
        </w:rPr>
      </w:pPr>
      <w:r w:rsidRPr="00AE551C">
        <w:rPr>
          <w:lang w:val="uk-UA"/>
        </w:rPr>
        <w:t xml:space="preserve">       Керуючись Законом України «Про місцеве самоврядування в Україні», Державними будівельними нормами України «Планування і забудова територій ДБН Б.2.2-12:2018 від 01.09.2018 року, розглянувши заяву  жительки смт. Нова Ушиця вул. Подільська 51, кв.1 Мазур Антоніни Іванівни виконавчий комітет вирішив:</w:t>
      </w:r>
    </w:p>
    <w:p w:rsidR="00FF264E" w:rsidRPr="00AE551C" w:rsidRDefault="00FF264E" w:rsidP="00FF264E">
      <w:pPr>
        <w:rPr>
          <w:lang w:val="uk-UA"/>
        </w:rPr>
      </w:pPr>
    </w:p>
    <w:p w:rsidR="00FF264E" w:rsidRPr="00AE551C" w:rsidRDefault="00FF264E" w:rsidP="00FF264E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E551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23C25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AE551C">
        <w:rPr>
          <w:rFonts w:ascii="Times New Roman" w:hAnsi="Times New Roman"/>
          <w:sz w:val="24"/>
          <w:szCs w:val="24"/>
          <w:lang w:val="uk-UA"/>
        </w:rPr>
        <w:t xml:space="preserve">1. Надати дозвіл жительці смт. Нова Ушиця вул. </w:t>
      </w:r>
      <w:r w:rsidR="00DE063D" w:rsidRPr="00AE551C">
        <w:rPr>
          <w:rFonts w:ascii="Times New Roman" w:hAnsi="Times New Roman"/>
          <w:sz w:val="24"/>
          <w:szCs w:val="24"/>
          <w:lang w:val="uk-UA"/>
        </w:rPr>
        <w:t>Подільська 51</w:t>
      </w:r>
      <w:r w:rsidRPr="00AE551C">
        <w:rPr>
          <w:rFonts w:ascii="Times New Roman" w:hAnsi="Times New Roman"/>
          <w:sz w:val="24"/>
          <w:szCs w:val="24"/>
          <w:lang w:val="uk-UA"/>
        </w:rPr>
        <w:t>,</w:t>
      </w:r>
      <w:r w:rsidR="00DE063D" w:rsidRPr="00AE551C">
        <w:rPr>
          <w:rFonts w:ascii="Times New Roman" w:hAnsi="Times New Roman"/>
          <w:sz w:val="24"/>
          <w:szCs w:val="24"/>
          <w:lang w:val="uk-UA"/>
        </w:rPr>
        <w:t xml:space="preserve"> кв.1</w:t>
      </w:r>
      <w:r w:rsidRPr="00AE55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063D" w:rsidRPr="00AE551C">
        <w:rPr>
          <w:rFonts w:ascii="Times New Roman" w:hAnsi="Times New Roman"/>
          <w:sz w:val="24"/>
          <w:szCs w:val="24"/>
          <w:lang w:val="uk-UA"/>
        </w:rPr>
        <w:t>Мазур Антоніні Іванівні</w:t>
      </w:r>
      <w:r w:rsidRPr="00AE551C">
        <w:rPr>
          <w:rFonts w:ascii="Times New Roman" w:hAnsi="Times New Roman"/>
          <w:sz w:val="24"/>
          <w:szCs w:val="24"/>
          <w:lang w:val="uk-UA"/>
        </w:rPr>
        <w:t xml:space="preserve"> на розміщення герметичного септику на земельній ділянці комунальної власності по вул. </w:t>
      </w:r>
      <w:r w:rsidR="00DE063D" w:rsidRPr="00AE551C">
        <w:rPr>
          <w:rFonts w:ascii="Times New Roman" w:hAnsi="Times New Roman"/>
          <w:sz w:val="24"/>
          <w:szCs w:val="24"/>
          <w:lang w:val="uk-UA"/>
        </w:rPr>
        <w:t>Подільській 51</w:t>
      </w:r>
      <w:r w:rsidRPr="00AE551C">
        <w:rPr>
          <w:rFonts w:ascii="Times New Roman" w:hAnsi="Times New Roman"/>
          <w:sz w:val="24"/>
          <w:szCs w:val="24"/>
          <w:lang w:val="uk-UA"/>
        </w:rPr>
        <w:t xml:space="preserve"> (прибудинкова територія багатоквартирного житлового будинку) продуктивністю 1,5 кубічних метрів.</w:t>
      </w:r>
    </w:p>
    <w:p w:rsidR="00FF264E" w:rsidRPr="00AE551C" w:rsidRDefault="00FF264E" w:rsidP="00FF264E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E551C">
        <w:rPr>
          <w:rFonts w:ascii="Times New Roman" w:hAnsi="Times New Roman"/>
          <w:sz w:val="24"/>
          <w:szCs w:val="24"/>
          <w:lang w:val="uk-UA"/>
        </w:rPr>
        <w:t xml:space="preserve">      Розміщення здійснювати із дотриманням добросусідських відносин та у відповідності із Державними будівельними нормами України «Планування і забудова територій ДБН Б.2.2-12:2018 від 01.09.2018 року ( Таблиця 6.7-Допустимі відстані від житлових будинків до господарських будівель і споруд).</w:t>
      </w:r>
    </w:p>
    <w:p w:rsidR="00FF264E" w:rsidRPr="00AE551C" w:rsidRDefault="00FF264E" w:rsidP="00FF264E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264E" w:rsidRPr="00AE551C" w:rsidRDefault="00C23C25" w:rsidP="00FF264E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F264E" w:rsidRPr="00AE551C">
        <w:rPr>
          <w:rFonts w:ascii="Times New Roman" w:hAnsi="Times New Roman"/>
          <w:sz w:val="24"/>
          <w:szCs w:val="24"/>
          <w:lang w:val="uk-UA"/>
        </w:rPr>
        <w:t xml:space="preserve"> 2. Контроль за виконанням цього рішення покласти на заступника селищного голови Гринчука О.В.</w:t>
      </w:r>
    </w:p>
    <w:p w:rsidR="00FF264E" w:rsidRPr="00AE551C" w:rsidRDefault="00FF264E" w:rsidP="00FF264E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264E" w:rsidRPr="00AE551C" w:rsidRDefault="00FF264E" w:rsidP="00FF264E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264E" w:rsidRPr="00AE551C" w:rsidRDefault="00FF264E" w:rsidP="00FF264E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551C" w:rsidRDefault="00FF264E" w:rsidP="00FF264E">
      <w:pPr>
        <w:pStyle w:val="a5"/>
        <w:ind w:left="0"/>
        <w:jc w:val="both"/>
        <w:rPr>
          <w:b/>
          <w:sz w:val="24"/>
          <w:szCs w:val="24"/>
          <w:lang w:val="uk-UA"/>
        </w:rPr>
      </w:pPr>
      <w:r w:rsidRPr="00AE551C">
        <w:rPr>
          <w:rFonts w:ascii="Times New Roman" w:hAnsi="Times New Roman"/>
          <w:b/>
          <w:sz w:val="24"/>
          <w:szCs w:val="24"/>
          <w:lang w:val="uk-UA"/>
        </w:rPr>
        <w:t xml:space="preserve">Селищний голова </w:t>
      </w:r>
      <w:r w:rsidRPr="00AE551C">
        <w:rPr>
          <w:rFonts w:ascii="Times New Roman" w:hAnsi="Times New Roman"/>
          <w:b/>
          <w:sz w:val="24"/>
          <w:szCs w:val="24"/>
          <w:lang w:val="uk-UA"/>
        </w:rPr>
        <w:tab/>
      </w:r>
      <w:r w:rsidRPr="00AE551C">
        <w:rPr>
          <w:rFonts w:ascii="Times New Roman" w:hAnsi="Times New Roman"/>
          <w:b/>
          <w:sz w:val="24"/>
          <w:szCs w:val="24"/>
          <w:lang w:val="uk-UA"/>
        </w:rPr>
        <w:tab/>
      </w:r>
      <w:r w:rsidRPr="00AE551C">
        <w:rPr>
          <w:rFonts w:ascii="Times New Roman" w:hAnsi="Times New Roman"/>
          <w:b/>
          <w:sz w:val="24"/>
          <w:szCs w:val="24"/>
          <w:lang w:val="uk-UA"/>
        </w:rPr>
        <w:tab/>
      </w:r>
      <w:r w:rsidRPr="00AE551C">
        <w:rPr>
          <w:rFonts w:ascii="Times New Roman" w:hAnsi="Times New Roman"/>
          <w:b/>
          <w:sz w:val="24"/>
          <w:szCs w:val="24"/>
          <w:lang w:val="uk-UA"/>
        </w:rPr>
        <w:tab/>
      </w:r>
      <w:r w:rsidRPr="00AE551C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</w:t>
      </w:r>
      <w:r w:rsidRPr="00AE551C">
        <w:rPr>
          <w:rFonts w:ascii="Times New Roman" w:hAnsi="Times New Roman"/>
          <w:b/>
          <w:sz w:val="24"/>
          <w:szCs w:val="24"/>
          <w:lang w:val="uk-UA"/>
        </w:rPr>
        <w:tab/>
        <w:t xml:space="preserve">     О. </w:t>
      </w:r>
      <w:proofErr w:type="spellStart"/>
      <w:r w:rsidRPr="00AE551C">
        <w:rPr>
          <w:rFonts w:ascii="Times New Roman" w:hAnsi="Times New Roman"/>
          <w:b/>
          <w:sz w:val="24"/>
          <w:szCs w:val="24"/>
          <w:lang w:val="uk-UA"/>
        </w:rPr>
        <w:t>Московчук</w:t>
      </w:r>
      <w:proofErr w:type="spellEnd"/>
    </w:p>
    <w:p w:rsidR="00AE551C" w:rsidRDefault="00AE551C" w:rsidP="00AE551C">
      <w:pPr>
        <w:rPr>
          <w:lang w:val="uk-UA" w:eastAsia="en-US"/>
        </w:rPr>
      </w:pPr>
    </w:p>
    <w:p w:rsidR="006B3351" w:rsidRPr="00AE551C" w:rsidRDefault="006B3351" w:rsidP="00AE551C">
      <w:pPr>
        <w:tabs>
          <w:tab w:val="left" w:pos="6690"/>
        </w:tabs>
        <w:rPr>
          <w:b/>
          <w:lang w:val="uk-UA" w:eastAsia="en-US"/>
        </w:rPr>
      </w:pPr>
      <w:bookmarkStart w:id="0" w:name="_GoBack"/>
      <w:bookmarkEnd w:id="0"/>
    </w:p>
    <w:sectPr w:rsidR="006B3351" w:rsidRPr="00AE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51"/>
    <w:rsid w:val="004061D8"/>
    <w:rsid w:val="00486083"/>
    <w:rsid w:val="004F7CED"/>
    <w:rsid w:val="005E2608"/>
    <w:rsid w:val="006B3351"/>
    <w:rsid w:val="009A536D"/>
    <w:rsid w:val="00AC647E"/>
    <w:rsid w:val="00AE551C"/>
    <w:rsid w:val="00C23C25"/>
    <w:rsid w:val="00DE063D"/>
    <w:rsid w:val="00F4558F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2019-02-01T21:17:00Z</cp:lastPrinted>
  <dcterms:created xsi:type="dcterms:W3CDTF">2018-12-26T12:53:00Z</dcterms:created>
  <dcterms:modified xsi:type="dcterms:W3CDTF">2019-02-01T21:19:00Z</dcterms:modified>
</cp:coreProperties>
</file>