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C1" w:rsidRPr="00292791" w:rsidRDefault="00B76301" w:rsidP="00D000C1">
      <w:pPr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 w:rsidRPr="00292791">
        <w:rPr>
          <w:b/>
        </w:rPr>
        <w:t xml:space="preserve">       </w:t>
      </w:r>
      <w:r w:rsidR="00D000C1" w:rsidRPr="00292791">
        <w:rPr>
          <w:b/>
          <w:noProof/>
          <w:color w:val="000000"/>
          <w:lang w:val="uk-UA" w:eastAsia="uk-UA"/>
        </w:rPr>
        <w:drawing>
          <wp:inline distT="0" distB="0" distL="0" distR="0" wp14:anchorId="05BB76EE" wp14:editId="03CE483B">
            <wp:extent cx="6572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C1" w:rsidRPr="00292791" w:rsidRDefault="00D000C1" w:rsidP="00D000C1">
      <w:pPr>
        <w:autoSpaceDE w:val="0"/>
        <w:autoSpaceDN w:val="0"/>
        <w:adjustRightInd w:val="0"/>
        <w:jc w:val="center"/>
        <w:outlineLvl w:val="0"/>
        <w:rPr>
          <w:b/>
          <w:color w:val="000000"/>
          <w:lang w:val="uk-UA"/>
        </w:rPr>
      </w:pPr>
      <w:r w:rsidRPr="00292791">
        <w:rPr>
          <w:b/>
          <w:color w:val="000000"/>
          <w:lang w:val="uk-UA"/>
        </w:rPr>
        <w:t>УКРАЇНА</w:t>
      </w:r>
    </w:p>
    <w:p w:rsidR="00D000C1" w:rsidRPr="00292791" w:rsidRDefault="00D000C1" w:rsidP="00D000C1">
      <w:pPr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 w:rsidRPr="00292791">
        <w:rPr>
          <w:b/>
          <w:color w:val="000000"/>
          <w:lang w:val="uk-UA"/>
        </w:rPr>
        <w:t>ХМЕЛЬНИЦЬКА ОБЛАСТЬ</w:t>
      </w:r>
    </w:p>
    <w:p w:rsidR="00D000C1" w:rsidRPr="00292791" w:rsidRDefault="00D000C1" w:rsidP="00D000C1">
      <w:pPr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 w:rsidRPr="00292791">
        <w:rPr>
          <w:b/>
          <w:color w:val="000000"/>
          <w:lang w:val="uk-UA"/>
        </w:rPr>
        <w:t>НОВОУШИЦЬКА СЕЛИЩНА РАДА</w:t>
      </w:r>
    </w:p>
    <w:p w:rsidR="00D000C1" w:rsidRPr="00292791" w:rsidRDefault="00D000C1" w:rsidP="00D000C1">
      <w:pPr>
        <w:keepNext/>
        <w:numPr>
          <w:ilvl w:val="0"/>
          <w:numId w:val="1"/>
        </w:numPr>
        <w:spacing w:after="200" w:line="276" w:lineRule="auto"/>
        <w:jc w:val="center"/>
        <w:outlineLvl w:val="0"/>
        <w:rPr>
          <w:b/>
          <w:bCs/>
          <w:color w:val="000000"/>
          <w:lang w:val="uk-UA"/>
        </w:rPr>
      </w:pPr>
      <w:r w:rsidRPr="00292791">
        <w:rPr>
          <w:b/>
          <w:bCs/>
          <w:color w:val="000000"/>
          <w:lang w:val="uk-UA"/>
        </w:rPr>
        <w:t>НОВОУШИЦЬКОЇ СЕЛИЩНОЇ ОБ</w:t>
      </w:r>
      <w:r w:rsidRPr="00292791">
        <w:rPr>
          <w:b/>
          <w:bCs/>
          <w:color w:val="000000"/>
          <w:lang w:val="en-US"/>
        </w:rPr>
        <w:t>’</w:t>
      </w:r>
      <w:r w:rsidRPr="00292791">
        <w:rPr>
          <w:b/>
          <w:bCs/>
          <w:color w:val="000000"/>
          <w:lang w:val="uk-UA"/>
        </w:rPr>
        <w:t>ЄДНАНОЇ  ТЕРИТОРІАЛЬНОЇ ГРОМАДИ</w:t>
      </w:r>
    </w:p>
    <w:p w:rsidR="00D000C1" w:rsidRPr="00292791" w:rsidRDefault="00D000C1" w:rsidP="00D000C1">
      <w:pPr>
        <w:ind w:right="-5"/>
        <w:jc w:val="center"/>
        <w:rPr>
          <w:b/>
          <w:bCs/>
          <w:color w:val="000000"/>
          <w:lang w:val="uk-UA"/>
        </w:rPr>
      </w:pPr>
      <w:r w:rsidRPr="00292791">
        <w:rPr>
          <w:b/>
          <w:bCs/>
          <w:color w:val="000000"/>
          <w:lang w:val="uk-UA"/>
        </w:rPr>
        <w:t>ВИКОНАВЧИЙ КОМІТЕТ</w:t>
      </w:r>
    </w:p>
    <w:p w:rsidR="00D000C1" w:rsidRPr="00292791" w:rsidRDefault="00D000C1" w:rsidP="00D000C1">
      <w:pPr>
        <w:ind w:right="-5"/>
        <w:jc w:val="center"/>
        <w:rPr>
          <w:b/>
          <w:bCs/>
          <w:color w:val="000000"/>
          <w:lang w:val="uk-UA"/>
        </w:rPr>
      </w:pPr>
      <w:r w:rsidRPr="00292791">
        <w:rPr>
          <w:b/>
          <w:bCs/>
          <w:color w:val="000000"/>
          <w:lang w:val="uk-UA"/>
        </w:rPr>
        <w:t>Р І Ш Е Н Н Я</w:t>
      </w:r>
    </w:p>
    <w:p w:rsidR="00D000C1" w:rsidRPr="00292791" w:rsidRDefault="00D000C1" w:rsidP="00D000C1">
      <w:pPr>
        <w:shd w:val="clear" w:color="auto" w:fill="FFFFFF"/>
        <w:spacing w:line="450" w:lineRule="atLeast"/>
        <w:jc w:val="center"/>
        <w:textAlignment w:val="baseline"/>
        <w:rPr>
          <w:b/>
          <w:color w:val="000000"/>
          <w:spacing w:val="15"/>
          <w:lang w:val="uk-UA"/>
        </w:rPr>
      </w:pPr>
      <w:proofErr w:type="spellStart"/>
      <w:r w:rsidRPr="00292791">
        <w:rPr>
          <w:b/>
          <w:color w:val="000000"/>
          <w:spacing w:val="15"/>
        </w:rPr>
        <w:t>від</w:t>
      </w:r>
      <w:proofErr w:type="spellEnd"/>
      <w:r w:rsidRPr="00292791">
        <w:rPr>
          <w:b/>
          <w:color w:val="000000"/>
          <w:spacing w:val="15"/>
        </w:rPr>
        <w:t xml:space="preserve"> </w:t>
      </w:r>
      <w:r w:rsidRPr="00292791">
        <w:rPr>
          <w:b/>
          <w:color w:val="000000"/>
          <w:spacing w:val="15"/>
          <w:lang w:val="uk-UA"/>
        </w:rPr>
        <w:t>2</w:t>
      </w:r>
      <w:r w:rsidR="00045276" w:rsidRPr="00292791">
        <w:rPr>
          <w:b/>
          <w:color w:val="000000"/>
          <w:spacing w:val="15"/>
          <w:lang w:val="uk-UA"/>
        </w:rPr>
        <w:t>0</w:t>
      </w:r>
      <w:r w:rsidRPr="00292791">
        <w:rPr>
          <w:b/>
          <w:color w:val="000000"/>
          <w:spacing w:val="15"/>
          <w:lang w:val="uk-UA"/>
        </w:rPr>
        <w:t xml:space="preserve"> грудня</w:t>
      </w:r>
      <w:r w:rsidRPr="00292791">
        <w:rPr>
          <w:b/>
          <w:color w:val="000000"/>
          <w:spacing w:val="15"/>
        </w:rPr>
        <w:t xml:space="preserve"> 20</w:t>
      </w:r>
      <w:r w:rsidRPr="00292791">
        <w:rPr>
          <w:b/>
          <w:color w:val="000000"/>
          <w:spacing w:val="15"/>
          <w:lang w:val="uk-UA"/>
        </w:rPr>
        <w:t>1</w:t>
      </w:r>
      <w:r w:rsidR="00045276" w:rsidRPr="00292791">
        <w:rPr>
          <w:b/>
          <w:color w:val="000000"/>
          <w:spacing w:val="15"/>
          <w:lang w:val="uk-UA"/>
        </w:rPr>
        <w:t>9</w:t>
      </w:r>
      <w:r w:rsidRPr="00292791">
        <w:rPr>
          <w:b/>
          <w:color w:val="000000"/>
          <w:spacing w:val="15"/>
        </w:rPr>
        <w:t xml:space="preserve"> р. № </w:t>
      </w:r>
      <w:r w:rsidR="00292791" w:rsidRPr="00292791">
        <w:rPr>
          <w:b/>
          <w:color w:val="000000"/>
          <w:spacing w:val="15"/>
          <w:lang w:val="uk-UA"/>
        </w:rPr>
        <w:t>1261</w:t>
      </w:r>
    </w:p>
    <w:p w:rsidR="00D000C1" w:rsidRPr="00292791" w:rsidRDefault="00D000C1" w:rsidP="00D000C1">
      <w:pPr>
        <w:shd w:val="clear" w:color="auto" w:fill="FFFFFF"/>
        <w:jc w:val="center"/>
        <w:textAlignment w:val="baseline"/>
        <w:rPr>
          <w:b/>
          <w:color w:val="000000"/>
          <w:lang w:val="uk-UA"/>
        </w:rPr>
      </w:pPr>
      <w:proofErr w:type="spellStart"/>
      <w:r w:rsidRPr="00292791">
        <w:rPr>
          <w:b/>
          <w:color w:val="000000"/>
          <w:lang w:val="uk-UA"/>
        </w:rPr>
        <w:t>смт</w:t>
      </w:r>
      <w:proofErr w:type="spellEnd"/>
      <w:r w:rsidRPr="00292791">
        <w:rPr>
          <w:b/>
          <w:color w:val="000000"/>
          <w:lang w:val="uk-UA"/>
        </w:rPr>
        <w:t xml:space="preserve"> Нова </w:t>
      </w:r>
      <w:proofErr w:type="spellStart"/>
      <w:r w:rsidRPr="00292791">
        <w:rPr>
          <w:b/>
          <w:color w:val="000000"/>
          <w:lang w:val="uk-UA"/>
        </w:rPr>
        <w:t>Ушиця</w:t>
      </w:r>
      <w:proofErr w:type="spellEnd"/>
    </w:p>
    <w:p w:rsidR="00B76301" w:rsidRPr="00292791" w:rsidRDefault="00B76301" w:rsidP="00B76301">
      <w:pPr>
        <w:spacing w:after="60"/>
        <w:ind w:left="720" w:right="70" w:hanging="720"/>
        <w:jc w:val="center"/>
        <w:rPr>
          <w:b/>
          <w:lang w:val="uk-UA"/>
        </w:rPr>
      </w:pPr>
      <w:r w:rsidRPr="00292791">
        <w:rPr>
          <w:b/>
        </w:rPr>
        <w:t xml:space="preserve">  </w:t>
      </w:r>
    </w:p>
    <w:p w:rsidR="00B76301" w:rsidRPr="00292791" w:rsidRDefault="00B76301" w:rsidP="00B76301">
      <w:pPr>
        <w:suppressAutoHyphens/>
        <w:ind w:right="2266"/>
        <w:rPr>
          <w:lang w:val="uk-UA" w:eastAsia="zh-CN"/>
        </w:rPr>
      </w:pPr>
      <w:r w:rsidRPr="00292791">
        <w:rPr>
          <w:b/>
          <w:lang w:val="uk-UA" w:eastAsia="zh-CN"/>
        </w:rPr>
        <w:t xml:space="preserve">Про </w:t>
      </w:r>
      <w:r w:rsidR="001E1A1F" w:rsidRPr="00292791">
        <w:rPr>
          <w:b/>
          <w:lang w:val="uk-UA" w:eastAsia="zh-CN"/>
        </w:rPr>
        <w:t>погодження</w:t>
      </w:r>
      <w:r w:rsidRPr="00292791">
        <w:rPr>
          <w:b/>
          <w:lang w:val="uk-UA" w:eastAsia="zh-CN"/>
        </w:rPr>
        <w:t xml:space="preserve"> Програми будівництва ремонту та утримання комунальних доріг Новоушицької селищної об'єднаної територіальної громади на 20</w:t>
      </w:r>
      <w:r w:rsidR="00045276" w:rsidRPr="00292791">
        <w:rPr>
          <w:b/>
          <w:lang w:val="uk-UA" w:eastAsia="zh-CN"/>
        </w:rPr>
        <w:t>20</w:t>
      </w:r>
      <w:r w:rsidRPr="00292791">
        <w:rPr>
          <w:b/>
          <w:lang w:val="uk-UA" w:eastAsia="zh-CN"/>
        </w:rPr>
        <w:t xml:space="preserve"> рік</w:t>
      </w:r>
    </w:p>
    <w:p w:rsidR="00B76301" w:rsidRPr="00292791" w:rsidRDefault="00B76301" w:rsidP="00B76301">
      <w:pPr>
        <w:suppressAutoHyphens/>
        <w:rPr>
          <w:b/>
          <w:lang w:val="uk-UA" w:eastAsia="zh-CN"/>
        </w:rPr>
      </w:pPr>
    </w:p>
    <w:p w:rsidR="00B76301" w:rsidRPr="00292791" w:rsidRDefault="00B76301" w:rsidP="00B76301">
      <w:pPr>
        <w:suppressAutoHyphens/>
        <w:ind w:right="51" w:firstLine="540"/>
        <w:jc w:val="both"/>
        <w:rPr>
          <w:lang w:val="uk-UA" w:eastAsia="zh-CN"/>
        </w:rPr>
      </w:pPr>
      <w:r w:rsidRPr="00292791">
        <w:rPr>
          <w:lang w:val="uk-UA" w:eastAsia="zh-CN"/>
        </w:rPr>
        <w:t>Керуючись ст</w:t>
      </w:r>
      <w:r w:rsidR="001E1A1F" w:rsidRPr="00292791">
        <w:rPr>
          <w:lang w:val="uk-UA" w:eastAsia="zh-CN"/>
        </w:rPr>
        <w:t xml:space="preserve">аттями 27, 40, 52 </w:t>
      </w:r>
      <w:r w:rsidRPr="00292791">
        <w:rPr>
          <w:lang w:val="uk-UA" w:eastAsia="zh-CN"/>
        </w:rPr>
        <w:t xml:space="preserve">Закону України «Про місцеве самоврядування в Україні» від 21.05.1997 року </w:t>
      </w:r>
      <w:r w:rsidRPr="00292791">
        <w:rPr>
          <w:bCs/>
          <w:iCs/>
          <w:lang w:val="uk-UA" w:eastAsia="zh-CN"/>
        </w:rPr>
        <w:t>N</w:t>
      </w:r>
      <w:r w:rsidRPr="00292791">
        <w:rPr>
          <w:lang w:val="uk-UA" w:eastAsia="zh-CN"/>
        </w:rPr>
        <w:t xml:space="preserve">280/97-ВР (із змінами та доповненнями),  Законом України “Про автомобільні дороги” від 08.09.2005 року №2862-IV (із змінами та доповненнями), </w:t>
      </w:r>
      <w:r w:rsidR="009148C2" w:rsidRPr="00292791">
        <w:rPr>
          <w:lang w:val="uk-UA"/>
        </w:rPr>
        <w:t xml:space="preserve">розглянувши пропозицію відділу </w:t>
      </w:r>
      <w:r w:rsidR="009148C2" w:rsidRPr="00292791">
        <w:rPr>
          <w:lang w:val="uk-UA" w:eastAsia="ar-SA"/>
        </w:rPr>
        <w:t xml:space="preserve">комунальної власності, житлово-комунального господарства,благоустрою, зовнішньої реклами, охорони навколишнього природного середовища,інфраструктури та земельних відносин Новоушицької селищної ради </w:t>
      </w:r>
      <w:r w:rsidR="009148C2" w:rsidRPr="00292791">
        <w:rPr>
          <w:lang w:val="uk-UA"/>
        </w:rPr>
        <w:t>щодо погодження</w:t>
      </w:r>
      <w:r w:rsidR="009148C2" w:rsidRPr="00292791">
        <w:rPr>
          <w:lang w:val="uk-UA" w:eastAsia="zh-CN"/>
        </w:rPr>
        <w:t xml:space="preserve"> Програми будівництва ремонту та утримання комунальних доріг Новоушицької селищної об'єднаної територіальної громади на 2019 рік,</w:t>
      </w:r>
      <w:r w:rsidR="009148C2" w:rsidRPr="00292791">
        <w:rPr>
          <w:lang w:val="uk-UA"/>
        </w:rPr>
        <w:t xml:space="preserve"> </w:t>
      </w:r>
      <w:r w:rsidR="001E1A1F" w:rsidRPr="00292791">
        <w:rPr>
          <w:lang w:val="uk-UA" w:eastAsia="zh-CN"/>
        </w:rPr>
        <w:t>виконавчий комітет</w:t>
      </w:r>
      <w:r w:rsidRPr="00292791">
        <w:rPr>
          <w:lang w:val="uk-UA" w:eastAsia="zh-CN"/>
        </w:rPr>
        <w:t xml:space="preserve"> виріши</w:t>
      </w:r>
      <w:r w:rsidR="001E1A1F" w:rsidRPr="00292791">
        <w:rPr>
          <w:lang w:val="uk-UA" w:eastAsia="zh-CN"/>
        </w:rPr>
        <w:t>в</w:t>
      </w:r>
      <w:r w:rsidRPr="00292791">
        <w:rPr>
          <w:lang w:val="uk-UA" w:eastAsia="zh-CN"/>
        </w:rPr>
        <w:t>:</w:t>
      </w:r>
    </w:p>
    <w:p w:rsidR="00B76301" w:rsidRPr="00292791" w:rsidRDefault="00B76301" w:rsidP="00B76301">
      <w:pPr>
        <w:rPr>
          <w:lang w:val="uk-UA"/>
        </w:rPr>
      </w:pPr>
    </w:p>
    <w:p w:rsidR="00B76301" w:rsidRPr="00292791" w:rsidRDefault="00B76301" w:rsidP="00B76301">
      <w:pPr>
        <w:ind w:firstLine="540"/>
        <w:jc w:val="both"/>
        <w:rPr>
          <w:lang w:val="uk-UA" w:eastAsia="zh-CN"/>
        </w:rPr>
      </w:pPr>
      <w:r w:rsidRPr="00292791">
        <w:rPr>
          <w:lang w:val="uk-UA"/>
        </w:rPr>
        <w:t xml:space="preserve">  1.</w:t>
      </w:r>
      <w:r w:rsidRPr="00292791">
        <w:rPr>
          <w:lang w:val="uk-UA" w:eastAsia="zh-CN"/>
        </w:rPr>
        <w:t xml:space="preserve"> </w:t>
      </w:r>
      <w:r w:rsidR="001E1A1F" w:rsidRPr="00292791">
        <w:rPr>
          <w:lang w:val="uk-UA" w:eastAsia="zh-CN"/>
        </w:rPr>
        <w:t>Погодити</w:t>
      </w:r>
      <w:r w:rsidRPr="00292791">
        <w:rPr>
          <w:lang w:val="uk-UA" w:eastAsia="zh-CN"/>
        </w:rPr>
        <w:t xml:space="preserve"> Програму будівництва ремонту та утримання комунальних доріг Новоушицької селищної об'єднаної територіальної громади на 20</w:t>
      </w:r>
      <w:r w:rsidR="00045276" w:rsidRPr="00292791">
        <w:rPr>
          <w:lang w:val="uk-UA" w:eastAsia="zh-CN"/>
        </w:rPr>
        <w:t>20</w:t>
      </w:r>
      <w:r w:rsidRPr="00292791">
        <w:rPr>
          <w:lang w:val="uk-UA" w:eastAsia="zh-CN"/>
        </w:rPr>
        <w:t xml:space="preserve"> рік (</w:t>
      </w:r>
      <w:r w:rsidR="00D000C1" w:rsidRPr="00292791">
        <w:rPr>
          <w:lang w:val="uk-UA" w:eastAsia="zh-CN"/>
        </w:rPr>
        <w:t>д</w:t>
      </w:r>
      <w:r w:rsidRPr="00292791">
        <w:rPr>
          <w:lang w:val="uk-UA" w:eastAsia="zh-CN"/>
        </w:rPr>
        <w:t>алі-Програма), що додається.</w:t>
      </w:r>
    </w:p>
    <w:p w:rsidR="00B76301" w:rsidRPr="00292791" w:rsidRDefault="00B76301" w:rsidP="00B76301">
      <w:pPr>
        <w:suppressAutoHyphens/>
        <w:ind w:firstLine="540"/>
        <w:jc w:val="both"/>
        <w:rPr>
          <w:b/>
          <w:lang w:val="uk-UA"/>
        </w:rPr>
      </w:pPr>
      <w:r w:rsidRPr="00292791">
        <w:rPr>
          <w:lang w:val="uk-UA" w:eastAsia="zh-CN"/>
        </w:rPr>
        <w:t xml:space="preserve">      </w:t>
      </w:r>
    </w:p>
    <w:p w:rsidR="00B76301" w:rsidRPr="00292791" w:rsidRDefault="00B76301" w:rsidP="00B76301">
      <w:pPr>
        <w:pStyle w:val="a6"/>
        <w:spacing w:after="0"/>
        <w:ind w:left="0"/>
        <w:jc w:val="both"/>
        <w:rPr>
          <w:lang w:val="uk-UA"/>
        </w:rPr>
      </w:pPr>
      <w:r w:rsidRPr="00292791">
        <w:rPr>
          <w:b/>
          <w:lang w:val="uk-UA"/>
        </w:rPr>
        <w:t xml:space="preserve">           </w:t>
      </w:r>
      <w:r w:rsidRPr="00292791">
        <w:rPr>
          <w:lang w:val="uk-UA"/>
        </w:rPr>
        <w:t>2. Фінансовому відділу Новоушицької селищної ради передбачити у селищному бюджеті на 20</w:t>
      </w:r>
      <w:r w:rsidR="00045276" w:rsidRPr="00292791">
        <w:rPr>
          <w:lang w:val="uk-UA"/>
        </w:rPr>
        <w:t>20</w:t>
      </w:r>
      <w:r w:rsidRPr="00292791">
        <w:rPr>
          <w:lang w:val="uk-UA"/>
        </w:rPr>
        <w:t xml:space="preserve"> рік видатки на виконання </w:t>
      </w:r>
      <w:r w:rsidRPr="00292791">
        <w:rPr>
          <w:lang w:val="uk-UA" w:eastAsia="zh-CN"/>
        </w:rPr>
        <w:t>Програм</w:t>
      </w:r>
      <w:r w:rsidR="001E1A1F" w:rsidRPr="00292791">
        <w:rPr>
          <w:lang w:val="uk-UA" w:eastAsia="zh-CN"/>
        </w:rPr>
        <w:t>и</w:t>
      </w:r>
      <w:r w:rsidRPr="00292791">
        <w:rPr>
          <w:lang w:val="uk-UA" w:eastAsia="zh-CN"/>
        </w:rPr>
        <w:t xml:space="preserve">. </w:t>
      </w:r>
      <w:r w:rsidRPr="00292791">
        <w:rPr>
          <w:lang w:val="uk-UA"/>
        </w:rPr>
        <w:t xml:space="preserve">  </w:t>
      </w:r>
    </w:p>
    <w:p w:rsidR="00B76301" w:rsidRPr="00292791" w:rsidRDefault="00B76301" w:rsidP="00B76301">
      <w:pPr>
        <w:jc w:val="both"/>
        <w:rPr>
          <w:lang w:val="uk-UA"/>
        </w:rPr>
      </w:pPr>
    </w:p>
    <w:p w:rsidR="00B76301" w:rsidRPr="00292791" w:rsidRDefault="00B76301" w:rsidP="00B76301">
      <w:pPr>
        <w:suppressAutoHyphens/>
        <w:jc w:val="both"/>
        <w:rPr>
          <w:lang w:val="uk-UA"/>
        </w:rPr>
      </w:pPr>
      <w:r w:rsidRPr="00292791">
        <w:rPr>
          <w:lang w:val="uk-UA"/>
        </w:rPr>
        <w:t xml:space="preserve">        3. Відділу </w:t>
      </w:r>
      <w:r w:rsidRPr="00292791">
        <w:rPr>
          <w:lang w:val="uk-UA" w:eastAsia="ar-SA"/>
        </w:rPr>
        <w:t xml:space="preserve">комунальної власності, житлово-комунального господарства, благоустрою, зовнішньої реклами, охорони навколишнього природного середовища,інфраструктури та земельних відносин Новоушицької селищної ради </w:t>
      </w:r>
      <w:r w:rsidRPr="00292791">
        <w:rPr>
          <w:lang w:val="uk-UA"/>
        </w:rPr>
        <w:t xml:space="preserve"> вжити відповідних заходів щодо реалізації  </w:t>
      </w:r>
      <w:r w:rsidRPr="00292791">
        <w:rPr>
          <w:lang w:val="uk-UA" w:eastAsia="zh-CN"/>
        </w:rPr>
        <w:t xml:space="preserve">Програми. </w:t>
      </w:r>
      <w:r w:rsidRPr="00292791">
        <w:rPr>
          <w:lang w:val="uk-UA"/>
        </w:rPr>
        <w:t xml:space="preserve"> </w:t>
      </w:r>
    </w:p>
    <w:p w:rsidR="00B76301" w:rsidRPr="00292791" w:rsidRDefault="00B76301" w:rsidP="00B76301">
      <w:pPr>
        <w:pStyle w:val="3"/>
        <w:ind w:left="0"/>
        <w:jc w:val="both"/>
        <w:rPr>
          <w:sz w:val="24"/>
          <w:szCs w:val="24"/>
          <w:lang w:val="uk-UA"/>
        </w:rPr>
      </w:pPr>
    </w:p>
    <w:p w:rsidR="00B76301" w:rsidRPr="00292791" w:rsidRDefault="00B76301" w:rsidP="00B76301">
      <w:pPr>
        <w:pStyle w:val="3"/>
        <w:ind w:left="0"/>
        <w:jc w:val="both"/>
        <w:rPr>
          <w:sz w:val="24"/>
          <w:szCs w:val="24"/>
          <w:lang w:val="uk-UA"/>
        </w:rPr>
      </w:pPr>
      <w:r w:rsidRPr="00292791">
        <w:rPr>
          <w:sz w:val="24"/>
          <w:szCs w:val="24"/>
          <w:lang w:val="uk-UA"/>
        </w:rPr>
        <w:t xml:space="preserve">         4</w:t>
      </w:r>
      <w:r w:rsidRPr="00292791">
        <w:rPr>
          <w:sz w:val="24"/>
          <w:szCs w:val="24"/>
        </w:rPr>
        <w:t>.</w:t>
      </w:r>
      <w:r w:rsidR="00045276" w:rsidRPr="00292791">
        <w:rPr>
          <w:sz w:val="24"/>
          <w:szCs w:val="24"/>
          <w:lang w:val="uk-UA"/>
        </w:rPr>
        <w:t xml:space="preserve">  </w:t>
      </w:r>
      <w:r w:rsidRPr="00292791">
        <w:rPr>
          <w:sz w:val="24"/>
          <w:szCs w:val="24"/>
        </w:rPr>
        <w:t xml:space="preserve">Контроль за </w:t>
      </w:r>
      <w:proofErr w:type="spellStart"/>
      <w:r w:rsidRPr="00292791">
        <w:rPr>
          <w:sz w:val="24"/>
          <w:szCs w:val="24"/>
        </w:rPr>
        <w:t>виконанням</w:t>
      </w:r>
      <w:proofErr w:type="spellEnd"/>
      <w:r w:rsidRPr="00292791">
        <w:rPr>
          <w:sz w:val="24"/>
          <w:szCs w:val="24"/>
        </w:rPr>
        <w:t xml:space="preserve"> </w:t>
      </w:r>
      <w:proofErr w:type="spellStart"/>
      <w:r w:rsidRPr="00292791">
        <w:rPr>
          <w:sz w:val="24"/>
          <w:szCs w:val="24"/>
        </w:rPr>
        <w:t>цього</w:t>
      </w:r>
      <w:proofErr w:type="spellEnd"/>
      <w:r w:rsidRPr="00292791">
        <w:rPr>
          <w:sz w:val="24"/>
          <w:szCs w:val="24"/>
        </w:rPr>
        <w:t xml:space="preserve"> </w:t>
      </w:r>
      <w:proofErr w:type="spellStart"/>
      <w:proofErr w:type="gramStart"/>
      <w:r w:rsidRPr="00292791">
        <w:rPr>
          <w:sz w:val="24"/>
          <w:szCs w:val="24"/>
        </w:rPr>
        <w:t>р</w:t>
      </w:r>
      <w:proofErr w:type="gramEnd"/>
      <w:r w:rsidRPr="00292791">
        <w:rPr>
          <w:sz w:val="24"/>
          <w:szCs w:val="24"/>
        </w:rPr>
        <w:t>ішення</w:t>
      </w:r>
      <w:proofErr w:type="spellEnd"/>
      <w:r w:rsidRPr="00292791">
        <w:rPr>
          <w:sz w:val="24"/>
          <w:szCs w:val="24"/>
        </w:rPr>
        <w:t xml:space="preserve"> </w:t>
      </w:r>
      <w:proofErr w:type="spellStart"/>
      <w:r w:rsidRPr="00292791">
        <w:rPr>
          <w:sz w:val="24"/>
          <w:szCs w:val="24"/>
        </w:rPr>
        <w:t>покласти</w:t>
      </w:r>
      <w:proofErr w:type="spellEnd"/>
      <w:r w:rsidRPr="00292791">
        <w:rPr>
          <w:sz w:val="24"/>
          <w:szCs w:val="24"/>
        </w:rPr>
        <w:t xml:space="preserve"> на </w:t>
      </w:r>
      <w:r w:rsidR="00D000C1" w:rsidRPr="00292791">
        <w:rPr>
          <w:sz w:val="24"/>
          <w:szCs w:val="24"/>
          <w:lang w:val="uk-UA"/>
        </w:rPr>
        <w:t>заступника селищного голови Гринчука О.В.</w:t>
      </w:r>
    </w:p>
    <w:p w:rsidR="00B76301" w:rsidRPr="00292791" w:rsidRDefault="00B76301" w:rsidP="00B76301">
      <w:pPr>
        <w:pStyle w:val="3"/>
        <w:ind w:left="0"/>
        <w:rPr>
          <w:sz w:val="24"/>
          <w:szCs w:val="24"/>
        </w:rPr>
      </w:pPr>
    </w:p>
    <w:p w:rsidR="00B76301" w:rsidRPr="00292791" w:rsidRDefault="00B76301" w:rsidP="00B76301">
      <w:pPr>
        <w:ind w:firstLine="1134"/>
        <w:rPr>
          <w:lang w:val="uk-UA"/>
        </w:rPr>
      </w:pPr>
    </w:p>
    <w:p w:rsidR="00B76301" w:rsidRPr="00292791" w:rsidRDefault="00B76301" w:rsidP="00B76301">
      <w:pPr>
        <w:rPr>
          <w:b/>
          <w:bCs/>
          <w:iCs/>
          <w:lang w:val="uk-UA"/>
        </w:rPr>
      </w:pPr>
    </w:p>
    <w:p w:rsidR="00292791" w:rsidRPr="00292791" w:rsidRDefault="00B76301" w:rsidP="00B76301">
      <w:pPr>
        <w:rPr>
          <w:lang w:val="uk-UA"/>
        </w:rPr>
      </w:pPr>
      <w:r w:rsidRPr="00292791">
        <w:rPr>
          <w:b/>
          <w:bCs/>
          <w:iCs/>
          <w:lang w:val="uk-UA"/>
        </w:rPr>
        <w:t xml:space="preserve">Селищний голова </w:t>
      </w:r>
      <w:r w:rsidRPr="00292791">
        <w:rPr>
          <w:b/>
          <w:bCs/>
          <w:iCs/>
          <w:lang w:val="uk-UA"/>
        </w:rPr>
        <w:tab/>
      </w:r>
      <w:r w:rsidRPr="00292791">
        <w:rPr>
          <w:b/>
          <w:bCs/>
          <w:iCs/>
          <w:lang w:val="uk-UA"/>
        </w:rPr>
        <w:tab/>
      </w:r>
      <w:r w:rsidRPr="00292791">
        <w:rPr>
          <w:b/>
          <w:bCs/>
          <w:iCs/>
          <w:lang w:val="uk-UA"/>
        </w:rPr>
        <w:tab/>
        <w:t xml:space="preserve">    </w:t>
      </w:r>
      <w:r w:rsidRPr="00292791">
        <w:rPr>
          <w:b/>
          <w:bCs/>
          <w:iCs/>
          <w:lang w:val="uk-UA"/>
        </w:rPr>
        <w:tab/>
      </w:r>
      <w:r w:rsidRPr="00292791">
        <w:rPr>
          <w:b/>
          <w:bCs/>
          <w:iCs/>
          <w:lang w:val="uk-UA"/>
        </w:rPr>
        <w:tab/>
        <w:t xml:space="preserve">                            О. Московчук</w:t>
      </w:r>
      <w:r w:rsidRPr="00292791">
        <w:t xml:space="preserve">    </w:t>
      </w:r>
    </w:p>
    <w:p w:rsidR="00292791" w:rsidRPr="00292791" w:rsidRDefault="00292791" w:rsidP="00B76301">
      <w:pPr>
        <w:rPr>
          <w:lang w:val="uk-UA"/>
        </w:rPr>
      </w:pPr>
    </w:p>
    <w:p w:rsidR="00292791" w:rsidRDefault="00292791" w:rsidP="00B76301">
      <w:pPr>
        <w:rPr>
          <w:sz w:val="20"/>
          <w:szCs w:val="20"/>
          <w:lang w:val="uk-UA"/>
        </w:rPr>
      </w:pPr>
    </w:p>
    <w:p w:rsidR="00292791" w:rsidRDefault="00292791" w:rsidP="00B76301">
      <w:pPr>
        <w:rPr>
          <w:sz w:val="20"/>
          <w:szCs w:val="20"/>
          <w:lang w:val="uk-UA"/>
        </w:rPr>
      </w:pPr>
      <w:bookmarkStart w:id="0" w:name="_GoBack"/>
      <w:bookmarkEnd w:id="0"/>
    </w:p>
    <w:p w:rsidR="00B76301" w:rsidRPr="00C15AA9" w:rsidRDefault="00B76301" w:rsidP="00B76301">
      <w:r>
        <w:rPr>
          <w:sz w:val="20"/>
          <w:szCs w:val="20"/>
        </w:rPr>
        <w:t xml:space="preserve">                                                                                               </w:t>
      </w:r>
    </w:p>
    <w:p w:rsidR="001C496C" w:rsidRDefault="001C496C"/>
    <w:sectPr w:rsidR="001C496C" w:rsidSect="00FD685F">
      <w:headerReference w:type="even" r:id="rId9"/>
      <w:headerReference w:type="default" r:id="rId10"/>
      <w:pgSz w:w="11909" w:h="16834" w:code="9"/>
      <w:pgMar w:top="1134" w:right="567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D9" w:rsidRDefault="00BA6AD9">
      <w:r>
        <w:separator/>
      </w:r>
    </w:p>
  </w:endnote>
  <w:endnote w:type="continuationSeparator" w:id="0">
    <w:p w:rsidR="00BA6AD9" w:rsidRDefault="00BA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D9" w:rsidRDefault="00BA6AD9">
      <w:r>
        <w:separator/>
      </w:r>
    </w:p>
  </w:footnote>
  <w:footnote w:type="continuationSeparator" w:id="0">
    <w:p w:rsidR="00BA6AD9" w:rsidRDefault="00BA6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1E1A1F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BA6AD9">
    <w:pPr>
      <w:pStyle w:val="a3"/>
    </w:pPr>
  </w:p>
  <w:p w:rsidR="00000000" w:rsidRDefault="00BA6A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7E" w:rsidRDefault="001E1A1F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2791">
      <w:rPr>
        <w:rStyle w:val="a5"/>
        <w:noProof/>
      </w:rPr>
      <w:t>2</w:t>
    </w:r>
    <w:r>
      <w:rPr>
        <w:rStyle w:val="a5"/>
      </w:rPr>
      <w:fldChar w:fldCharType="end"/>
    </w:r>
  </w:p>
  <w:p w:rsidR="0057307E" w:rsidRDefault="00BA6AD9">
    <w:pPr>
      <w:pStyle w:val="a3"/>
    </w:pPr>
  </w:p>
  <w:p w:rsidR="00000000" w:rsidRDefault="00BA6A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01"/>
    <w:rsid w:val="00045276"/>
    <w:rsid w:val="000D4BAF"/>
    <w:rsid w:val="00140D3F"/>
    <w:rsid w:val="00175A50"/>
    <w:rsid w:val="001C496C"/>
    <w:rsid w:val="001E1A1F"/>
    <w:rsid w:val="00292791"/>
    <w:rsid w:val="008C2DA4"/>
    <w:rsid w:val="009148C2"/>
    <w:rsid w:val="00B76301"/>
    <w:rsid w:val="00BA6AD9"/>
    <w:rsid w:val="00D000C1"/>
    <w:rsid w:val="00D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63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6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6301"/>
  </w:style>
  <w:style w:type="paragraph" w:styleId="a6">
    <w:name w:val="Body Text Indent"/>
    <w:basedOn w:val="a"/>
    <w:link w:val="a7"/>
    <w:rsid w:val="00B763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7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6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76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3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63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6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6301"/>
  </w:style>
  <w:style w:type="paragraph" w:styleId="a6">
    <w:name w:val="Body Text Indent"/>
    <w:basedOn w:val="a"/>
    <w:link w:val="a7"/>
    <w:rsid w:val="00B763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7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6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76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3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2019-12-24T10:46:00Z</cp:lastPrinted>
  <dcterms:created xsi:type="dcterms:W3CDTF">2017-12-27T13:02:00Z</dcterms:created>
  <dcterms:modified xsi:type="dcterms:W3CDTF">2019-12-24T10:46:00Z</dcterms:modified>
</cp:coreProperties>
</file>