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EB" w:rsidRPr="001C09EB" w:rsidRDefault="00890110" w:rsidP="001C09EB">
      <w:pPr>
        <w:rPr>
          <w:b/>
          <w:sz w:val="28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</w:t>
      </w:r>
    </w:p>
    <w:p w:rsidR="00F75202" w:rsidRDefault="00F75202" w:rsidP="00F75202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39013CB3" wp14:editId="7F826C0D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02" w:rsidRDefault="00F75202" w:rsidP="00F75202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F75202" w:rsidRDefault="00F75202" w:rsidP="00F75202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ХМЕЛЬНИЦЬКА ОБЛАСТЬ</w:t>
      </w:r>
    </w:p>
    <w:p w:rsidR="00F75202" w:rsidRDefault="00F75202" w:rsidP="00F75202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НОВОУШИЦЬКА СЕЛИЩНА РАДА</w:t>
      </w:r>
    </w:p>
    <w:p w:rsidR="00F75202" w:rsidRDefault="00F75202" w:rsidP="00F75202">
      <w:pPr>
        <w:keepNext/>
        <w:numPr>
          <w:ilvl w:val="0"/>
          <w:numId w:val="5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НОВОУШИЦЬКОЇ СЕЛИЩНОЇ ОБ</w:t>
      </w:r>
      <w:r>
        <w:rPr>
          <w:b/>
          <w:bCs/>
          <w:color w:val="000000"/>
          <w:lang w:val="en-US"/>
        </w:rPr>
        <w:t>’</w:t>
      </w:r>
      <w:r>
        <w:rPr>
          <w:b/>
          <w:bCs/>
          <w:color w:val="000000"/>
          <w:lang w:val="uk-UA"/>
        </w:rPr>
        <w:t>ЄДНАНОЇ  ТЕРИТОРІАЛЬНОЇ ГРОМАДИ</w:t>
      </w:r>
    </w:p>
    <w:p w:rsidR="00F75202" w:rsidRDefault="00F75202" w:rsidP="00F75202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ВИКОНАВЧИЙ КОМІТЕТ</w:t>
      </w:r>
    </w:p>
    <w:p w:rsidR="00F75202" w:rsidRDefault="00F75202" w:rsidP="00F75202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Р І Ш Е Н </w:t>
      </w:r>
      <w:proofErr w:type="spellStart"/>
      <w:r>
        <w:rPr>
          <w:b/>
          <w:bCs/>
          <w:color w:val="000000"/>
          <w:lang w:val="uk-UA"/>
        </w:rPr>
        <w:t>Н</w:t>
      </w:r>
      <w:proofErr w:type="spellEnd"/>
      <w:r>
        <w:rPr>
          <w:b/>
          <w:bCs/>
          <w:color w:val="000000"/>
          <w:lang w:val="uk-UA"/>
        </w:rPr>
        <w:t xml:space="preserve"> Я</w:t>
      </w:r>
    </w:p>
    <w:p w:rsidR="00F75202" w:rsidRPr="00671EC7" w:rsidRDefault="00F75202" w:rsidP="00F75202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>
        <w:rPr>
          <w:b/>
          <w:color w:val="000000"/>
          <w:spacing w:val="15"/>
        </w:rPr>
        <w:t>від</w:t>
      </w:r>
      <w:proofErr w:type="spellEnd"/>
      <w:r>
        <w:rPr>
          <w:b/>
          <w:color w:val="000000"/>
          <w:spacing w:val="15"/>
        </w:rPr>
        <w:t xml:space="preserve"> </w:t>
      </w:r>
      <w:r>
        <w:rPr>
          <w:b/>
          <w:color w:val="000000"/>
          <w:spacing w:val="15"/>
          <w:lang w:val="uk-UA"/>
        </w:rPr>
        <w:t>08 листопада</w:t>
      </w:r>
      <w:r>
        <w:rPr>
          <w:b/>
          <w:color w:val="000000"/>
          <w:spacing w:val="15"/>
        </w:rPr>
        <w:t xml:space="preserve"> 20</w:t>
      </w:r>
      <w:r>
        <w:rPr>
          <w:b/>
          <w:color w:val="000000"/>
          <w:spacing w:val="15"/>
          <w:lang w:val="uk-UA"/>
        </w:rPr>
        <w:t>18</w:t>
      </w:r>
      <w:r>
        <w:rPr>
          <w:b/>
          <w:color w:val="000000"/>
          <w:spacing w:val="15"/>
        </w:rPr>
        <w:t xml:space="preserve"> р. № </w:t>
      </w:r>
      <w:r>
        <w:rPr>
          <w:b/>
          <w:color w:val="000000"/>
          <w:spacing w:val="15"/>
          <w:lang w:val="uk-UA"/>
        </w:rPr>
        <w:t>930</w:t>
      </w:r>
    </w:p>
    <w:p w:rsidR="00F75202" w:rsidRDefault="00F75202" w:rsidP="00F75202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смт</w:t>
      </w:r>
      <w:proofErr w:type="spellEnd"/>
      <w:r>
        <w:rPr>
          <w:b/>
          <w:color w:val="000000"/>
          <w:lang w:val="uk-UA"/>
        </w:rPr>
        <w:t xml:space="preserve"> Нова </w:t>
      </w:r>
      <w:proofErr w:type="spellStart"/>
      <w:r>
        <w:rPr>
          <w:b/>
          <w:color w:val="000000"/>
          <w:lang w:val="uk-UA"/>
        </w:rPr>
        <w:t>Ушиця</w:t>
      </w:r>
      <w:proofErr w:type="spellEnd"/>
    </w:p>
    <w:p w:rsidR="001C09EB" w:rsidRPr="001C09EB" w:rsidRDefault="001C09EB" w:rsidP="001C09EB">
      <w:pPr>
        <w:ind w:left="150" w:firstLine="851"/>
        <w:jc w:val="right"/>
        <w:rPr>
          <w:sz w:val="28"/>
          <w:lang w:val="uk-UA"/>
        </w:rPr>
      </w:pPr>
    </w:p>
    <w:p w:rsidR="001C09EB" w:rsidRPr="00F75202" w:rsidRDefault="001C09EB" w:rsidP="001C09EB">
      <w:pPr>
        <w:rPr>
          <w:b/>
          <w:lang w:val="uk-UA"/>
        </w:rPr>
      </w:pPr>
      <w:r w:rsidRPr="00F75202">
        <w:rPr>
          <w:b/>
          <w:bCs/>
          <w:lang w:val="uk-UA"/>
        </w:rPr>
        <w:t xml:space="preserve">Про </w:t>
      </w:r>
      <w:r w:rsidR="00DD24C7" w:rsidRPr="00F75202">
        <w:rPr>
          <w:b/>
          <w:bCs/>
          <w:lang w:val="uk-UA"/>
        </w:rPr>
        <w:t>погодження</w:t>
      </w:r>
      <w:r w:rsidRPr="00F75202">
        <w:rPr>
          <w:b/>
          <w:bCs/>
          <w:lang w:val="uk-UA"/>
        </w:rPr>
        <w:t xml:space="preserve"> внесення </w:t>
      </w:r>
      <w:r w:rsidR="006F28BC" w:rsidRPr="00F75202">
        <w:rPr>
          <w:b/>
          <w:bCs/>
          <w:lang w:val="uk-UA"/>
        </w:rPr>
        <w:t>змін</w:t>
      </w:r>
      <w:r w:rsidRPr="00F75202">
        <w:rPr>
          <w:b/>
          <w:bCs/>
          <w:lang w:val="uk-UA"/>
        </w:rPr>
        <w:t xml:space="preserve"> до </w:t>
      </w:r>
      <w:r w:rsidRPr="00F75202">
        <w:rPr>
          <w:b/>
          <w:lang w:val="uk-UA"/>
        </w:rPr>
        <w:t xml:space="preserve">Комплексної цільової </w:t>
      </w:r>
    </w:p>
    <w:p w:rsidR="001C09EB" w:rsidRPr="00F75202" w:rsidRDefault="001C09EB" w:rsidP="001C09EB">
      <w:pPr>
        <w:rPr>
          <w:b/>
          <w:lang w:val="uk-UA"/>
        </w:rPr>
      </w:pPr>
      <w:r w:rsidRPr="00F75202">
        <w:rPr>
          <w:b/>
          <w:lang w:val="uk-UA"/>
        </w:rPr>
        <w:t xml:space="preserve">Програми розвитку житлово-комунального </w:t>
      </w:r>
    </w:p>
    <w:p w:rsidR="001C09EB" w:rsidRPr="00F75202" w:rsidRDefault="001C09EB" w:rsidP="001C09EB">
      <w:pPr>
        <w:rPr>
          <w:b/>
          <w:lang w:val="uk-UA"/>
        </w:rPr>
      </w:pPr>
      <w:r w:rsidRPr="00F75202">
        <w:rPr>
          <w:b/>
          <w:lang w:val="uk-UA"/>
        </w:rPr>
        <w:t>господарства Новоушицької ОТГ на 2018 рік</w:t>
      </w:r>
      <w:r w:rsidR="006F28BC" w:rsidRPr="00F75202">
        <w:rPr>
          <w:b/>
          <w:lang w:val="uk-UA"/>
        </w:rPr>
        <w:t xml:space="preserve"> </w:t>
      </w:r>
    </w:p>
    <w:p w:rsidR="001C09EB" w:rsidRPr="00F75202" w:rsidRDefault="001C09EB" w:rsidP="001C09EB">
      <w:pPr>
        <w:keepNext/>
        <w:outlineLvl w:val="0"/>
        <w:rPr>
          <w:lang w:val="uk-UA"/>
        </w:rPr>
      </w:pPr>
      <w:r w:rsidRPr="00F75202">
        <w:rPr>
          <w:bCs/>
          <w:lang w:val="uk-UA"/>
        </w:rPr>
        <w:t xml:space="preserve"> </w:t>
      </w:r>
    </w:p>
    <w:p w:rsidR="001C09EB" w:rsidRPr="00F75202" w:rsidRDefault="001C09EB" w:rsidP="001C09EB">
      <w:pPr>
        <w:suppressAutoHyphens/>
        <w:jc w:val="both"/>
        <w:rPr>
          <w:lang w:val="uk-UA"/>
        </w:rPr>
      </w:pPr>
      <w:r w:rsidRPr="00F75202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F75202">
        <w:rPr>
          <w:lang w:val="uk-UA" w:eastAsia="zh-CN"/>
        </w:rPr>
        <w:t xml:space="preserve">від 21.05.1997 року </w:t>
      </w:r>
      <w:r w:rsidRPr="00F75202">
        <w:rPr>
          <w:bCs/>
          <w:iCs/>
          <w:lang w:val="uk-UA" w:eastAsia="zh-CN"/>
        </w:rPr>
        <w:t>N</w:t>
      </w:r>
      <w:r w:rsidRPr="00F75202">
        <w:rPr>
          <w:lang w:val="uk-UA" w:eastAsia="zh-CN"/>
        </w:rPr>
        <w:t xml:space="preserve">280/97-ВР (із змінами та доповненнями),  </w:t>
      </w:r>
      <w:r w:rsidRPr="00F75202">
        <w:rPr>
          <w:lang w:val="uk-UA"/>
        </w:rPr>
        <w:t xml:space="preserve">розглянувши пропозицію відділу </w:t>
      </w:r>
      <w:r w:rsidRPr="00F75202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F75202">
        <w:rPr>
          <w:lang w:val="uk-UA"/>
        </w:rPr>
        <w:t>щодо внесення змін до  Комплексної цільової Програми розвитку житлово-комунального господарства Новоушицької ОТГ</w:t>
      </w:r>
      <w:r w:rsidR="00CD7010" w:rsidRPr="00F75202">
        <w:rPr>
          <w:lang w:val="uk-UA"/>
        </w:rPr>
        <w:t xml:space="preserve"> (далі - Програма)</w:t>
      </w:r>
      <w:r w:rsidRPr="00F75202">
        <w:rPr>
          <w:lang w:val="uk-UA"/>
        </w:rPr>
        <w:t xml:space="preserve"> </w:t>
      </w:r>
      <w:r w:rsidR="00DD24C7" w:rsidRPr="00F75202">
        <w:rPr>
          <w:lang w:val="uk-UA"/>
        </w:rPr>
        <w:t>виконавчий комітет</w:t>
      </w:r>
      <w:r w:rsidRPr="00F75202">
        <w:rPr>
          <w:lang w:val="uk-UA"/>
        </w:rPr>
        <w:t xml:space="preserve"> виріши</w:t>
      </w:r>
      <w:r w:rsidR="00DD24C7" w:rsidRPr="00F75202">
        <w:rPr>
          <w:lang w:val="uk-UA"/>
        </w:rPr>
        <w:t>в</w:t>
      </w:r>
      <w:r w:rsidRPr="00F75202">
        <w:rPr>
          <w:lang w:val="uk-UA"/>
        </w:rPr>
        <w:t>:</w:t>
      </w:r>
    </w:p>
    <w:p w:rsidR="001D02DE" w:rsidRPr="00F75202" w:rsidRDefault="001D02DE" w:rsidP="001D02DE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  <w:r w:rsidRPr="00F75202">
        <w:rPr>
          <w:bCs/>
          <w:lang w:val="uk-UA"/>
        </w:rPr>
        <w:t xml:space="preserve">Внести зміни до Програми, а саме : 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b/>
          <w:i/>
          <w:lang w:val="uk-UA"/>
        </w:rPr>
      </w:pPr>
      <w:r w:rsidRPr="00F75202">
        <w:rPr>
          <w:b/>
          <w:i/>
          <w:lang w:val="uk-UA"/>
        </w:rPr>
        <w:t>- внести зміни у додаток 4 Програми доповнивши його пунктами 8, 9, 10, 11, 12, 13, 14, 15, 16, 17 такого змісту: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п.8 «Поточний ремонт підпірної стіни по вул. Українській в смт. Нова Ушиця Хмельницької області. Вартість робіт 30441,00грн.;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п.9 «Виготовлення проектно-кошторисної документації на «Капітальний ремонт арки в парку по вул. Небесної сотні в смт. Нова Ушиця Хмельницької області. Вартість робіт 8208,00грн.;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п.10 «Реконструкція мереж вуличного освітлення по вул. Українська в с. Каскада Новоушицького району Хмельницької області»  ІІ черга. Вартість робіт 238765,00., у т.ч. ПКД-31436,40 грн., технічний нагляд-2345,00грн., авторський нагляд-1837,00грн.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п.11 «Реконструкція мережвуличного освітлення по вул. О.Кошового, пров. Патона в смт. Нова Ушиця Хмельницької області. Вартість робіт 35337,00 грн в т.ч.технічний нагляд – 411,00 грн.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п.12 «Реконструкція мережвуличного освітлення по вул. Чернишевського, пров. Кооперативний в с. Філянівка Новоушицького району Хмельницької області. Вартість робіт 38690,40 грн в т.ч.технічний нагляд – 457,00 грн.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п.13 «Реконструкція мережвуличного освітлення по вул. О.Кобилянської, в смт. Нова Ушиця Хмельницької області. Вартість робіт 42912,60 грн в т.ч.технічний нагляд – 503,00 грн.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п.14 Будівництво мереж водопостачання по вул. Молодіжна, Польова, Шкільна, Подільська, Українська у с. Бучая Новоушицького району Хмельницької області.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Розроблення проектно-кошторисної документації, експертиза-55000 грн.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п.15 Будівництво мереж водопостачання по вул. Черьомушки, Центральна, Зелена, Горбова  у  с. Бучая Новоушицького району Хмельницької області.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lastRenderedPageBreak/>
        <w:t>Розроблення проектно-кошторисної документації, експертиза-55000 грн.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п.16  Будівництво громадської вбиральні по вул. Ринкова в смт. Нова Ушиця Хмельницької області.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Розроблення проектно-кошторисної документації, експертиза-40000 грн.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п.17 Реконструкція частини площі по вул. Подільська  в смт. Нова Ушиця Хмельницької області.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 xml:space="preserve"> Розроблення проектно-кошторисної документації, експертиза-50000 грн.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b/>
          <w:i/>
          <w:lang w:val="uk-UA"/>
        </w:rPr>
      </w:pPr>
      <w:r w:rsidRPr="00F75202">
        <w:rPr>
          <w:b/>
          <w:i/>
          <w:lang w:val="uk-UA"/>
        </w:rPr>
        <w:t>- внести зміни у додаток 10 Програми додавши пункт 7 такого змісту:</w:t>
      </w:r>
    </w:p>
    <w:p w:rsidR="001D02DE" w:rsidRPr="00F75202" w:rsidRDefault="001D02DE" w:rsidP="001D02DE">
      <w:pPr>
        <w:autoSpaceDE w:val="0"/>
        <w:autoSpaceDN w:val="0"/>
        <w:ind w:firstLine="851"/>
        <w:jc w:val="both"/>
        <w:rPr>
          <w:i/>
          <w:lang w:val="uk-UA"/>
        </w:rPr>
      </w:pPr>
      <w:r w:rsidRPr="00F75202">
        <w:rPr>
          <w:i/>
          <w:lang w:val="uk-UA"/>
        </w:rPr>
        <w:t>п.7 «Поточний ремонт центральної пішохідної доріжки в парку у смт. Нова Ушиця Хмельницької області. Вартість робіт 194413,00 грн.</w:t>
      </w:r>
    </w:p>
    <w:p w:rsidR="008F383A" w:rsidRPr="00F75202" w:rsidRDefault="008F383A" w:rsidP="001C09EB">
      <w:pPr>
        <w:suppressAutoHyphens/>
        <w:jc w:val="both"/>
        <w:rPr>
          <w:lang w:val="uk-UA"/>
        </w:rPr>
      </w:pPr>
    </w:p>
    <w:p w:rsidR="00637D3A" w:rsidRPr="00F75202" w:rsidRDefault="00637D3A" w:rsidP="00637D3A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p w:rsidR="00637D3A" w:rsidRPr="00F75202" w:rsidRDefault="00637D3A" w:rsidP="00637D3A">
      <w:pPr>
        <w:autoSpaceDE w:val="0"/>
        <w:autoSpaceDN w:val="0"/>
        <w:ind w:firstLine="851"/>
        <w:jc w:val="both"/>
        <w:rPr>
          <w:lang w:val="uk-UA"/>
        </w:rPr>
      </w:pPr>
      <w:r w:rsidRPr="00F75202">
        <w:rPr>
          <w:b/>
          <w:lang w:val="uk-UA"/>
        </w:rPr>
        <w:t>2.</w:t>
      </w:r>
      <w:r w:rsidRPr="00F75202">
        <w:rPr>
          <w:lang w:val="uk-UA"/>
        </w:rPr>
        <w:t xml:space="preserve">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637D3A" w:rsidRPr="00F75202" w:rsidRDefault="00637D3A" w:rsidP="00637D3A">
      <w:pPr>
        <w:autoSpaceDE w:val="0"/>
        <w:autoSpaceDN w:val="0"/>
        <w:ind w:firstLine="851"/>
        <w:rPr>
          <w:lang w:val="uk-UA"/>
        </w:rPr>
      </w:pPr>
    </w:p>
    <w:p w:rsidR="00250142" w:rsidRPr="00F75202" w:rsidRDefault="00250142" w:rsidP="001C09EB">
      <w:pPr>
        <w:autoSpaceDE w:val="0"/>
        <w:autoSpaceDN w:val="0"/>
        <w:rPr>
          <w:b/>
          <w:lang w:val="uk-UA"/>
        </w:rPr>
      </w:pPr>
    </w:p>
    <w:p w:rsidR="0032126C" w:rsidRPr="00F75202" w:rsidRDefault="001C09EB" w:rsidP="001C09EB">
      <w:pPr>
        <w:autoSpaceDE w:val="0"/>
        <w:autoSpaceDN w:val="0"/>
        <w:rPr>
          <w:b/>
          <w:lang w:val="uk-UA"/>
        </w:rPr>
      </w:pPr>
      <w:r w:rsidRPr="00F75202">
        <w:rPr>
          <w:b/>
          <w:lang w:val="uk-UA"/>
        </w:rPr>
        <w:t xml:space="preserve">Селищний  голова                                             </w:t>
      </w:r>
      <w:bookmarkStart w:id="0" w:name="_GoBack"/>
      <w:bookmarkEnd w:id="0"/>
      <w:r w:rsidRPr="00F75202">
        <w:rPr>
          <w:b/>
          <w:lang w:val="uk-UA"/>
        </w:rPr>
        <w:t xml:space="preserve">                       О. Московчук</w:t>
      </w:r>
    </w:p>
    <w:sectPr w:rsidR="0032126C" w:rsidRPr="00F7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6C" w:rsidRDefault="0076056C" w:rsidP="001C09EB">
      <w:r>
        <w:separator/>
      </w:r>
    </w:p>
  </w:endnote>
  <w:endnote w:type="continuationSeparator" w:id="0">
    <w:p w:rsidR="0076056C" w:rsidRDefault="0076056C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6C" w:rsidRDefault="0076056C" w:rsidP="001C09EB">
      <w:r>
        <w:separator/>
      </w:r>
    </w:p>
  </w:footnote>
  <w:footnote w:type="continuationSeparator" w:id="0">
    <w:p w:rsidR="0076056C" w:rsidRDefault="0076056C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5E565289"/>
    <w:multiLevelType w:val="hybridMultilevel"/>
    <w:tmpl w:val="1214E7DC"/>
    <w:lvl w:ilvl="0" w:tplc="572215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5A30"/>
    <w:rsid w:val="00047BB3"/>
    <w:rsid w:val="000775CD"/>
    <w:rsid w:val="00095CD5"/>
    <w:rsid w:val="000A67F7"/>
    <w:rsid w:val="000B678F"/>
    <w:rsid w:val="000C1249"/>
    <w:rsid w:val="000E7814"/>
    <w:rsid w:val="00113194"/>
    <w:rsid w:val="001166EE"/>
    <w:rsid w:val="0011795F"/>
    <w:rsid w:val="00121B1D"/>
    <w:rsid w:val="00124A42"/>
    <w:rsid w:val="001609C8"/>
    <w:rsid w:val="00163C9F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D02DE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903D1"/>
    <w:rsid w:val="00296225"/>
    <w:rsid w:val="002A30A1"/>
    <w:rsid w:val="002B6C22"/>
    <w:rsid w:val="002E0B76"/>
    <w:rsid w:val="0030588E"/>
    <w:rsid w:val="00311986"/>
    <w:rsid w:val="0032126C"/>
    <w:rsid w:val="003312EA"/>
    <w:rsid w:val="00333DB2"/>
    <w:rsid w:val="00345DAC"/>
    <w:rsid w:val="003E12FF"/>
    <w:rsid w:val="003F048A"/>
    <w:rsid w:val="003F69F0"/>
    <w:rsid w:val="004229D2"/>
    <w:rsid w:val="00425B45"/>
    <w:rsid w:val="004279E9"/>
    <w:rsid w:val="00434A3F"/>
    <w:rsid w:val="00451887"/>
    <w:rsid w:val="004805C2"/>
    <w:rsid w:val="00483322"/>
    <w:rsid w:val="004A41BE"/>
    <w:rsid w:val="004B760B"/>
    <w:rsid w:val="00505704"/>
    <w:rsid w:val="00553E69"/>
    <w:rsid w:val="005554A7"/>
    <w:rsid w:val="00563391"/>
    <w:rsid w:val="005703AF"/>
    <w:rsid w:val="005B39DF"/>
    <w:rsid w:val="005D7CFF"/>
    <w:rsid w:val="005E0844"/>
    <w:rsid w:val="005F5A0F"/>
    <w:rsid w:val="00611BFE"/>
    <w:rsid w:val="00637D3A"/>
    <w:rsid w:val="00644BD8"/>
    <w:rsid w:val="00645700"/>
    <w:rsid w:val="00667FC5"/>
    <w:rsid w:val="0068019D"/>
    <w:rsid w:val="00690683"/>
    <w:rsid w:val="006A5AC9"/>
    <w:rsid w:val="006C7459"/>
    <w:rsid w:val="006F28BC"/>
    <w:rsid w:val="007270D1"/>
    <w:rsid w:val="007321DB"/>
    <w:rsid w:val="00734FD1"/>
    <w:rsid w:val="007512D6"/>
    <w:rsid w:val="0076039B"/>
    <w:rsid w:val="0076056C"/>
    <w:rsid w:val="00797155"/>
    <w:rsid w:val="00797B57"/>
    <w:rsid w:val="007A1AFD"/>
    <w:rsid w:val="007B3040"/>
    <w:rsid w:val="007D53E2"/>
    <w:rsid w:val="007E2719"/>
    <w:rsid w:val="007E641C"/>
    <w:rsid w:val="007E797F"/>
    <w:rsid w:val="007F59F0"/>
    <w:rsid w:val="008113D2"/>
    <w:rsid w:val="008140D6"/>
    <w:rsid w:val="00865A60"/>
    <w:rsid w:val="008702D5"/>
    <w:rsid w:val="008730DA"/>
    <w:rsid w:val="00890110"/>
    <w:rsid w:val="008A0CFF"/>
    <w:rsid w:val="008A1424"/>
    <w:rsid w:val="008D03C2"/>
    <w:rsid w:val="008F383A"/>
    <w:rsid w:val="008F6D94"/>
    <w:rsid w:val="00913E12"/>
    <w:rsid w:val="00947C59"/>
    <w:rsid w:val="00955FB6"/>
    <w:rsid w:val="009704D4"/>
    <w:rsid w:val="009852C4"/>
    <w:rsid w:val="00A12DF6"/>
    <w:rsid w:val="00A14231"/>
    <w:rsid w:val="00A50F6D"/>
    <w:rsid w:val="00A63980"/>
    <w:rsid w:val="00A666FF"/>
    <w:rsid w:val="00A80723"/>
    <w:rsid w:val="00AC5479"/>
    <w:rsid w:val="00AD36F9"/>
    <w:rsid w:val="00AE0DAD"/>
    <w:rsid w:val="00AF0B9F"/>
    <w:rsid w:val="00B0211C"/>
    <w:rsid w:val="00B067C2"/>
    <w:rsid w:val="00B22616"/>
    <w:rsid w:val="00B46036"/>
    <w:rsid w:val="00B671A9"/>
    <w:rsid w:val="00B67D36"/>
    <w:rsid w:val="00BB2E7A"/>
    <w:rsid w:val="00BC6871"/>
    <w:rsid w:val="00BC7D48"/>
    <w:rsid w:val="00BD12DC"/>
    <w:rsid w:val="00BD17B9"/>
    <w:rsid w:val="00BE5156"/>
    <w:rsid w:val="00C173EF"/>
    <w:rsid w:val="00C21FFE"/>
    <w:rsid w:val="00C45364"/>
    <w:rsid w:val="00C4618B"/>
    <w:rsid w:val="00C64675"/>
    <w:rsid w:val="00C94BF3"/>
    <w:rsid w:val="00CA066F"/>
    <w:rsid w:val="00CB4024"/>
    <w:rsid w:val="00CD0D29"/>
    <w:rsid w:val="00CD6E06"/>
    <w:rsid w:val="00CD7010"/>
    <w:rsid w:val="00CE590C"/>
    <w:rsid w:val="00CF70A1"/>
    <w:rsid w:val="00D008C6"/>
    <w:rsid w:val="00D4211E"/>
    <w:rsid w:val="00D51CDF"/>
    <w:rsid w:val="00D551BE"/>
    <w:rsid w:val="00D610A0"/>
    <w:rsid w:val="00D87FC5"/>
    <w:rsid w:val="00DB4F91"/>
    <w:rsid w:val="00DC3873"/>
    <w:rsid w:val="00DD24C7"/>
    <w:rsid w:val="00DE4F06"/>
    <w:rsid w:val="00E008B4"/>
    <w:rsid w:val="00E70207"/>
    <w:rsid w:val="00EA1D32"/>
    <w:rsid w:val="00EA722A"/>
    <w:rsid w:val="00EB042B"/>
    <w:rsid w:val="00EB6DE6"/>
    <w:rsid w:val="00ED4174"/>
    <w:rsid w:val="00EE3C36"/>
    <w:rsid w:val="00F25BAA"/>
    <w:rsid w:val="00F27DC1"/>
    <w:rsid w:val="00F60A32"/>
    <w:rsid w:val="00F6347D"/>
    <w:rsid w:val="00F75202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2AE5-40BD-4766-B529-9E2CEE46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2018-11-08T06:40:00Z</cp:lastPrinted>
  <dcterms:created xsi:type="dcterms:W3CDTF">2018-03-14T13:07:00Z</dcterms:created>
  <dcterms:modified xsi:type="dcterms:W3CDTF">2018-11-08T06:41:00Z</dcterms:modified>
</cp:coreProperties>
</file>